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A7B77B" w14:textId="6072B737" w:rsidR="00A919F4" w:rsidRPr="00EE7B7F" w:rsidRDefault="00A919F4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u w:val="single"/>
        </w:rPr>
      </w:pPr>
      <w:bookmarkStart w:id="0" w:name="_Ref520289706"/>
      <w:bookmarkStart w:id="1" w:name="_GoBack"/>
      <w:bookmarkEnd w:id="1"/>
      <w:r w:rsidRPr="00EE7B7F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u w:val="single"/>
        </w:rPr>
        <w:t>Supplemental Material</w:t>
      </w:r>
    </w:p>
    <w:p w14:paraId="7A76389E" w14:textId="77777777" w:rsidR="00A919F4" w:rsidRDefault="00A919F4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7C2483D3" w14:textId="031690DA" w:rsidR="00806EDC" w:rsidRPr="00EE7B7F" w:rsidRDefault="006E7544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u w:val="single"/>
        </w:rPr>
      </w:pPr>
      <w:r w:rsidRPr="00EE7B7F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>Appendices</w:t>
      </w:r>
      <w:r w:rsidR="004500AB" w:rsidRPr="00EE7B7F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u w:val="single"/>
        </w:rPr>
        <w:t xml:space="preserve"> </w:t>
      </w:r>
      <w:r w:rsidR="00806EDC" w:rsidRPr="00EE7B7F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u w:val="single"/>
        </w:rPr>
        <w:t>Figure Legends</w:t>
      </w:r>
    </w:p>
    <w:p w14:paraId="1FE220A7" w14:textId="27F9A8DC" w:rsidR="00806EDC" w:rsidRDefault="00806EDC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</w:pPr>
    </w:p>
    <w:p w14:paraId="2FCFD591" w14:textId="62EB1D07" w:rsidR="0064169E" w:rsidRDefault="0064169E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</w:pPr>
      <w:r w:rsidRPr="00EE7B7F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>Appendix Figure 1</w:t>
      </w:r>
      <w:r w:rsidRPr="0064169E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:  BeAT-HF Trial Design</w:t>
      </w:r>
    </w:p>
    <w:p w14:paraId="6D044F5A" w14:textId="2886EA41" w:rsidR="00EE7B7F" w:rsidRDefault="00EE7B7F" w:rsidP="00EE7B7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"/>
        </w:tabs>
        <w:spacing w:after="0" w:line="480" w:lineRule="auto"/>
        <w:rPr>
          <w:rFonts w:ascii="Times New Roman" w:eastAsia="Arial Unicode MS" w:hAnsi="Times New Roman" w:cs="Times New Roman"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Timeline for the development of the four c</w:t>
      </w:r>
      <w:r w:rsidRPr="00A95A97"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ohorts of patients and t</w:t>
      </w:r>
      <w:r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he sequence of design decisions made in the BeAT-HF trial.</w:t>
      </w:r>
      <w:r w:rsidRPr="00A95A97"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 xml:space="preserve"> </w:t>
      </w:r>
      <w:r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The design decisions and statistical analysis plans were developed with interaction of the Food and Drug Administration (FDA)</w:t>
      </w:r>
      <w:r w:rsidRPr="00A95A97"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 xml:space="preserve"> under the auspice of t</w:t>
      </w:r>
      <w:r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he Breakthrough Devices program. Sample sizes for each cohort are specified. Timeline dates are specified.</w:t>
      </w:r>
    </w:p>
    <w:p w14:paraId="4EF40E3E" w14:textId="77777777" w:rsidR="00D32EB3" w:rsidRDefault="00D32EB3" w:rsidP="00D32EB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</w:pPr>
      <w:r w:rsidRPr="00EE7B7F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 xml:space="preserve">Appendix Figure 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>2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: BeAT-HF Study Design: Pre-Market and Post-Market Phases</w:t>
      </w:r>
    </w:p>
    <w:p w14:paraId="5AD5964E" w14:textId="03D34D8C" w:rsidR="00D32EB3" w:rsidRPr="00A95A97" w:rsidRDefault="00D32EB3" w:rsidP="00D32EB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"/>
        </w:tabs>
        <w:spacing w:after="0" w:line="480" w:lineRule="auto"/>
        <w:rPr>
          <w:rFonts w:ascii="Times New Roman" w:eastAsia="Arial Unicode MS" w:hAnsi="Times New Roman" w:cs="Times New Roman"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H</w:t>
      </w:r>
      <w:r w:rsidRPr="00F77A4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eart failure hospitalization and CV mortality rates will be examined in the Post-Market Phase of BeAT-HF. Enrollment will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include</w:t>
      </w:r>
      <w:r w:rsidRPr="00F77A4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 a total of 480 randomized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patients</w:t>
      </w:r>
      <w:r w:rsidRPr="00F77A4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. The Post-Market Phase is intended to expand the indication of use to reduction of heart failure hospitalizations and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cardiovascular mortality</w:t>
      </w:r>
      <w:r w:rsidRPr="00F77A4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. This Post-Market Phase will be achieved when 320 mortal and morbid events have occurred. A supplemental PMA will then be submitted to the FDA.</w:t>
      </w:r>
    </w:p>
    <w:p w14:paraId="29E7A448" w14:textId="7FBECC35" w:rsidR="0012482E" w:rsidRPr="0012482E" w:rsidRDefault="007A3657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E7B7F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 xml:space="preserve">Appendix Figure </w:t>
      </w:r>
      <w:r w:rsidR="00D32EB3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>3</w:t>
      </w:r>
      <w:r w:rsidRPr="0012482E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:</w:t>
      </w:r>
      <w:r w:rsidRPr="0012482E">
        <w:rPr>
          <w:rFonts w:ascii="Times New Roman" w:hAnsi="Times New Roman" w:cs="Times New Roman"/>
          <w:sz w:val="24"/>
          <w:szCs w:val="24"/>
        </w:rPr>
        <w:t xml:space="preserve"> </w:t>
      </w:r>
      <w:r w:rsidR="002C64C1" w:rsidRPr="007A3657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Disposition of Randomized Patients in </w:t>
      </w:r>
      <w:r w:rsidR="002C64C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Cohort A. </w:t>
      </w:r>
    </w:p>
    <w:p w14:paraId="0569A114" w14:textId="1DBE4848" w:rsidR="00EE7B7F" w:rsidRPr="005C0C36" w:rsidRDefault="00EE7B7F" w:rsidP="00EE7B7F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60"/>
        </w:tabs>
        <w:spacing w:after="0" w:line="480" w:lineRule="auto"/>
        <w:rPr>
          <w:rFonts w:ascii="Times New Roman" w:eastAsia="Arial Unicode MS" w:hAnsi="Times New Roman" w:cs="Times New Roman"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Consort diagrams for cohort A detail the number of patients randomized, the number assigned to BAT (Baroreflex activation therapy</w:t>
      </w:r>
      <w:r w:rsidR="00BD5AAA"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)</w:t>
      </w:r>
      <w:r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 xml:space="preserve"> vs control groups, the number of subjects that completed 6-month (M) follow-up, and the number of patients excluded from the 6 month follow-up </w:t>
      </w:r>
      <w:r w:rsidR="00782ADF"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 xml:space="preserve">efficacy analyses </w:t>
      </w:r>
      <w:r>
        <w:rPr>
          <w:rFonts w:ascii="Times New Roman" w:eastAsia="Arial Unicode MS" w:hAnsi="Times New Roman" w:cs="Times New Roman"/>
          <w:iCs/>
          <w:sz w:val="24"/>
          <w:szCs w:val="24"/>
          <w:bdr w:val="nil"/>
        </w:rPr>
        <w:t>because of the number of death, left ventricular assist (LVAD) implants and heart transplants or because the patient withdrew from the study or missed the 6 month visit.</w:t>
      </w:r>
    </w:p>
    <w:p w14:paraId="14D4ACCA" w14:textId="69F5BE51" w:rsidR="007A3657" w:rsidRDefault="0064169E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E7B7F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 xml:space="preserve">Appendix Figure </w:t>
      </w:r>
      <w:r w:rsidR="00D32EB3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>4</w:t>
      </w:r>
      <w:r w:rsidR="0012482E" w:rsidRPr="0012482E"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  <w:t>:</w:t>
      </w:r>
      <w:r w:rsidR="0012482E" w:rsidRPr="0012482E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 </w:t>
      </w:r>
      <w:r w:rsidR="002C64C1" w:rsidRPr="0012482E">
        <w:rPr>
          <w:rFonts w:ascii="Times New Roman" w:hAnsi="Times New Roman" w:cs="Times New Roman"/>
          <w:sz w:val="24"/>
          <w:szCs w:val="24"/>
        </w:rPr>
        <w:t>Effectiveness Endpoints for the</w:t>
      </w:r>
      <w:r w:rsidR="002C64C1" w:rsidRPr="0012482E">
        <w:t xml:space="preserve"> </w:t>
      </w:r>
      <w:r w:rsidR="002C64C1" w:rsidRPr="0012482E">
        <w:rPr>
          <w:rFonts w:ascii="Times New Roman" w:hAnsi="Times New Roman" w:cs="Times New Roman"/>
          <w:sz w:val="24"/>
          <w:szCs w:val="24"/>
        </w:rPr>
        <w:t>Patients in Cohort</w:t>
      </w:r>
      <w:r w:rsidR="002C64C1">
        <w:rPr>
          <w:rFonts w:ascii="Times New Roman" w:hAnsi="Times New Roman" w:cs="Times New Roman"/>
          <w:sz w:val="24"/>
          <w:szCs w:val="24"/>
        </w:rPr>
        <w:t xml:space="preserve"> A</w:t>
      </w:r>
      <w:r w:rsidR="002C64C1" w:rsidRPr="0012482E">
        <w:rPr>
          <w:rFonts w:ascii="Times New Roman" w:hAnsi="Times New Roman" w:cs="Times New Roman"/>
          <w:sz w:val="24"/>
          <w:szCs w:val="24"/>
        </w:rPr>
        <w:t>.</w:t>
      </w:r>
    </w:p>
    <w:p w14:paraId="117019BA" w14:textId="00D23EC3" w:rsidR="0064169E" w:rsidRDefault="00F77A41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T</w:t>
      </w:r>
      <w:r w:rsidRPr="00467389">
        <w:rPr>
          <w:rFonts w:ascii="Times New Roman" w:eastAsia="Calibri" w:hAnsi="Times New Roman" w:cs="Times New Roman"/>
          <w:sz w:val="24"/>
          <w:szCs w:val="24"/>
        </w:rPr>
        <w:t xml:space="preserve">hree primary </w:t>
      </w:r>
      <w:r>
        <w:rPr>
          <w:rFonts w:ascii="Times New Roman" w:eastAsia="Calibri" w:hAnsi="Times New Roman" w:cs="Times New Roman"/>
          <w:sz w:val="24"/>
          <w:szCs w:val="24"/>
        </w:rPr>
        <w:t xml:space="preserve">effectiveness endpoints were examined in the 239 (of the 271) patients (completers approach) in Cohort A. Two </w:t>
      </w:r>
      <w:r w:rsidRPr="00427DD3">
        <w:rPr>
          <w:rFonts w:ascii="Times New Roman" w:hAnsi="Times New Roman"/>
          <w:color w:val="000000"/>
          <w:sz w:val="24"/>
          <w:u w:color="000000"/>
          <w:bdr w:val="nil"/>
        </w:rPr>
        <w:t xml:space="preserve">of </w:t>
      </w:r>
      <w:r>
        <w:rPr>
          <w:rFonts w:ascii="Times New Roman" w:hAnsi="Times New Roman"/>
          <w:color w:val="000000"/>
          <w:sz w:val="24"/>
          <w:u w:color="000000"/>
          <w:bdr w:val="nil"/>
        </w:rPr>
        <w:t>the 3</w:t>
      </w:r>
      <w:r w:rsidRPr="00427DD3">
        <w:rPr>
          <w:rFonts w:ascii="Times New Roman" w:hAnsi="Times New Roman"/>
          <w:color w:val="000000"/>
          <w:sz w:val="24"/>
          <w:u w:color="000000"/>
          <w:bdr w:val="nil"/>
        </w:rPr>
        <w:t xml:space="preserve"> endpoints were positive. </w:t>
      </w:r>
      <w:r w:rsidRPr="000A33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BAT resulted in a more than 1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3-point</w:t>
      </w:r>
      <w:r w:rsidRPr="000A33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 improvement in QOL score</w:t>
      </w:r>
      <w:r w:rsidRPr="00F420A4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compared with</w:t>
      </w:r>
      <w:r w:rsidRPr="000A33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 Control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; </w:t>
      </w:r>
      <w:r w:rsidRPr="000A33AF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 xml:space="preserve">6MHW distance increased by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  <w:t>48</w:t>
      </w:r>
      <w:r w:rsidRPr="00427DD3">
        <w:rPr>
          <w:rFonts w:ascii="Times New Roman" w:hAnsi="Times New Roman"/>
          <w:color w:val="000000"/>
          <w:sz w:val="24"/>
          <w:u w:color="000000"/>
          <w:bdr w:val="nil"/>
        </w:rPr>
        <w:t xml:space="preserve"> meters in the BAT group compared </w:t>
      </w:r>
      <w:r>
        <w:rPr>
          <w:rFonts w:ascii="Times New Roman" w:hAnsi="Times New Roman"/>
          <w:color w:val="000000"/>
          <w:sz w:val="24"/>
          <w:u w:color="000000"/>
          <w:bdr w:val="nil"/>
        </w:rPr>
        <w:t>with Control; h</w:t>
      </w:r>
      <w:r w:rsidRPr="00427DD3">
        <w:rPr>
          <w:rFonts w:ascii="Times New Roman" w:hAnsi="Times New Roman"/>
          <w:color w:val="000000"/>
          <w:sz w:val="24"/>
          <w:u w:color="000000"/>
          <w:bdr w:val="nil"/>
        </w:rPr>
        <w:t xml:space="preserve">owever, there were no </w:t>
      </w:r>
      <w:r>
        <w:rPr>
          <w:rFonts w:ascii="Times New Roman" w:hAnsi="Times New Roman"/>
          <w:color w:val="000000"/>
          <w:sz w:val="24"/>
          <w:u w:color="000000"/>
          <w:bdr w:val="nil"/>
        </w:rPr>
        <w:t xml:space="preserve">statistically </w:t>
      </w:r>
      <w:r w:rsidRPr="00427DD3">
        <w:rPr>
          <w:rFonts w:ascii="Times New Roman" w:hAnsi="Times New Roman"/>
          <w:color w:val="000000"/>
          <w:sz w:val="24"/>
          <w:u w:color="000000"/>
          <w:bdr w:val="nil"/>
        </w:rPr>
        <w:t>significant changes in NT-proBNP.</w:t>
      </w:r>
    </w:p>
    <w:p w14:paraId="3C3E8946" w14:textId="452145FE" w:rsidR="00EE7B7F" w:rsidRDefault="00EE7B7F" w:rsidP="00EE7B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</w:pPr>
    </w:p>
    <w:p w14:paraId="5B1B6B14" w14:textId="21F76D0B" w:rsidR="004500AB" w:rsidRDefault="004500AB" w:rsidP="00EE7B7F">
      <w:pPr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24F6C27" w14:textId="325E75E6" w:rsidR="00992AD4" w:rsidRDefault="00992AD4" w:rsidP="006E754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</w:pPr>
      <w:r w:rsidRPr="001D3E7B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lastRenderedPageBreak/>
        <w:t>Appendices</w:t>
      </w:r>
      <w:r w:rsidR="006E7544"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  <w:t xml:space="preserve"> Tables</w:t>
      </w:r>
    </w:p>
    <w:p w14:paraId="7BF4E05E" w14:textId="77777777" w:rsidR="00992AD4" w:rsidRDefault="00992AD4" w:rsidP="00992AD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</w:pPr>
    </w:p>
    <w:p w14:paraId="1EF357F2" w14:textId="77777777" w:rsidR="00F010B9" w:rsidRDefault="00F010B9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7DFCB53F" w14:textId="39E837D4" w:rsidR="00064328" w:rsidRDefault="00064328" w:rsidP="00064328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Appendix Table 1: Sequential Changes in Device Settings</w:t>
      </w:r>
    </w:p>
    <w:p w14:paraId="62C237B5" w14:textId="77777777" w:rsidR="00064328" w:rsidRDefault="00064328" w:rsidP="00064328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8"/>
        <w:gridCol w:w="580"/>
        <w:gridCol w:w="1323"/>
        <w:gridCol w:w="567"/>
        <w:gridCol w:w="1522"/>
        <w:gridCol w:w="540"/>
        <w:gridCol w:w="1710"/>
      </w:tblGrid>
      <w:tr w:rsidR="00064328" w14:paraId="0DC68106" w14:textId="77777777" w:rsidTr="00064328">
        <w:trPr>
          <w:cantSplit/>
          <w:tblHeader/>
          <w:jc w:val="center"/>
        </w:trPr>
        <w:tc>
          <w:tcPr>
            <w:tcW w:w="1588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FE0047A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018A179" w14:textId="0C33EF29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Amplitude</w:t>
            </w:r>
            <w:r w:rsidR="00651B62">
              <w:rPr>
                <w:rFonts w:ascii="Times" w:hAnsi="Times" w:cs="Times"/>
                <w:b/>
                <w:bCs/>
                <w:color w:val="000000"/>
              </w:rPr>
              <w:t xml:space="preserve"> (mA)</w:t>
            </w:r>
          </w:p>
        </w:tc>
        <w:tc>
          <w:tcPr>
            <w:tcW w:w="2089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BF7810A" w14:textId="61FECC73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Frequency</w:t>
            </w:r>
            <w:r w:rsidR="00651B62">
              <w:rPr>
                <w:rFonts w:ascii="Times" w:hAnsi="Times" w:cs="Times"/>
                <w:b/>
                <w:bCs/>
                <w:color w:val="000000"/>
              </w:rPr>
              <w:t xml:space="preserve"> (pps)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11E2D8E" w14:textId="6EF64C4A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Pulse Width</w:t>
            </w:r>
            <w:r w:rsidR="00651B62">
              <w:rPr>
                <w:rFonts w:ascii="Times" w:hAnsi="Times" w:cs="Times"/>
                <w:b/>
                <w:bCs/>
                <w:color w:val="000000"/>
              </w:rPr>
              <w:t xml:space="preserve"> (</w:t>
            </w:r>
            <w:r w:rsidR="00651B62" w:rsidRPr="00651B62">
              <w:rPr>
                <w:rFonts w:ascii="Symbol" w:hAnsi="Symbol" w:cs="Times"/>
                <w:b/>
                <w:bCs/>
                <w:color w:val="000000"/>
              </w:rPr>
              <w:t></w:t>
            </w:r>
            <w:r w:rsidR="00651B62">
              <w:rPr>
                <w:rFonts w:ascii="Times" w:hAnsi="Times" w:cs="Times"/>
                <w:b/>
                <w:bCs/>
                <w:color w:val="000000"/>
              </w:rPr>
              <w:t>s)</w:t>
            </w:r>
          </w:p>
        </w:tc>
      </w:tr>
      <w:tr w:rsidR="00064328" w14:paraId="31FDB92F" w14:textId="77777777" w:rsidTr="00064328">
        <w:trPr>
          <w:cantSplit/>
          <w:tblHeader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3506DE4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Visit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F948BD6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0C55992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± SD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E0A2528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64057AF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± SD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D709A7C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3E34C95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± SD</w:t>
            </w:r>
          </w:p>
        </w:tc>
      </w:tr>
      <w:tr w:rsidR="00064328" w14:paraId="3E0610F5" w14:textId="77777777" w:rsidTr="00064328">
        <w:trPr>
          <w:cantSplit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B61DBB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Implant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9F9115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8DC019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1.4 ± 0.5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0F6775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00CE51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48.5 ± 16.3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F7D8F6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4B1F8C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143.9 ± 23.7</w:t>
            </w:r>
          </w:p>
        </w:tc>
      </w:tr>
      <w:tr w:rsidR="00064328" w14:paraId="573F6CB6" w14:textId="77777777" w:rsidTr="00064328">
        <w:trPr>
          <w:cantSplit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C54B58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Month 0.5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E81541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105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8457DA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3.5 ± 1.0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2AF5C6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105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2393E1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48.4 ± 15.6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ED0EC2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105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5BF127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145.5 ± 25.1</w:t>
            </w:r>
          </w:p>
        </w:tc>
      </w:tr>
      <w:tr w:rsidR="00064328" w14:paraId="2818525B" w14:textId="77777777" w:rsidTr="00064328">
        <w:trPr>
          <w:cantSplit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3A7296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Month 1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4AB09E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103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668C38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5.0 ± 1.5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1E0C9F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103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D70627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47.0 ± 14.2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13F090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103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00C1D2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135.2 ± 33.8</w:t>
            </w:r>
          </w:p>
        </w:tc>
      </w:tr>
      <w:tr w:rsidR="00064328" w14:paraId="318DD2B7" w14:textId="77777777" w:rsidTr="00064328">
        <w:trPr>
          <w:cantSplit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1C4852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Month 1.5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0F54C6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98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33E161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6.3 ± 1.8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5A41F2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98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A0C41F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47.0 ± 14.0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909F9E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98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6485FBE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130.1 ± 35.8</w:t>
            </w:r>
          </w:p>
        </w:tc>
      </w:tr>
      <w:tr w:rsidR="00064328" w14:paraId="624AE8C6" w14:textId="77777777" w:rsidTr="00064328">
        <w:trPr>
          <w:cantSplit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D99664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Month 2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6B40FC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A8E867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7.1 ± 2.0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E87DA0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284487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46.7 ± 13.7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6D9F457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7F8CD7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122.4 ± 37.4</w:t>
            </w:r>
          </w:p>
        </w:tc>
      </w:tr>
      <w:tr w:rsidR="00064328" w14:paraId="6E06A9A4" w14:textId="77777777" w:rsidTr="00064328">
        <w:trPr>
          <w:cantSplit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D0D782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Month 3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E87F6D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6D5356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7.7 ± 2.3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22E2CF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63ED81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46.0 ± 13.8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9B1A38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49C491" w14:textId="77777777" w:rsidR="00064328" w:rsidRDefault="00064328" w:rsidP="00064328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114.5 ± 38.6</w:t>
            </w:r>
          </w:p>
        </w:tc>
      </w:tr>
      <w:tr w:rsidR="00064328" w14:paraId="5C97E9FC" w14:textId="77777777" w:rsidTr="00064328">
        <w:trPr>
          <w:cantSplit/>
          <w:jc w:val="center"/>
        </w:trPr>
        <w:tc>
          <w:tcPr>
            <w:tcW w:w="15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A6F6E9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Month 6</w:t>
            </w:r>
          </w:p>
        </w:tc>
        <w:tc>
          <w:tcPr>
            <w:tcW w:w="580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5B05B5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323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F6F261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8.3 ± 2.4</w:t>
            </w:r>
          </w:p>
        </w:tc>
        <w:tc>
          <w:tcPr>
            <w:tcW w:w="567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BD565F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A739FB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43.6 ± 12.2</w:t>
            </w:r>
          </w:p>
        </w:tc>
        <w:tc>
          <w:tcPr>
            <w:tcW w:w="540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67FFE4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710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D0A007" w14:textId="77777777" w:rsidR="00064328" w:rsidRDefault="00064328" w:rsidP="00064328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109.1 ± 37.5</w:t>
            </w:r>
          </w:p>
        </w:tc>
      </w:tr>
    </w:tbl>
    <w:p w14:paraId="4AF8404A" w14:textId="77777777" w:rsidR="00064328" w:rsidRDefault="00064328" w:rsidP="00064328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30C72542" w14:textId="77777777" w:rsidR="00064328" w:rsidRDefault="00064328" w:rsidP="00064328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</w:p>
    <w:p w14:paraId="1CA2AA51" w14:textId="1CB2A399" w:rsidR="00F010B9" w:rsidRDefault="002C64C1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bookmarkStart w:id="2" w:name="_Hlk35960648"/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Appendix Table </w:t>
      </w:r>
      <w:r w:rsidR="00064328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2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</w:t>
      </w:r>
      <w:r w:rsidR="00F010B9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Demographic Differences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Cohort A</w:t>
      </w:r>
      <w:r w:rsidR="00F010B9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&lt; 1600 vs ≥ 1600 pg/ml</w:t>
      </w:r>
    </w:p>
    <w:bookmarkEnd w:id="2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7"/>
        <w:gridCol w:w="1368"/>
        <w:gridCol w:w="1562"/>
        <w:gridCol w:w="1465"/>
        <w:gridCol w:w="900"/>
      </w:tblGrid>
      <w:tr w:rsidR="004810F8" w:rsidRPr="001E431F" w14:paraId="7F7A0800" w14:textId="77777777" w:rsidTr="00A2430D">
        <w:trPr>
          <w:cantSplit/>
          <w:tblHeader/>
          <w:jc w:val="center"/>
        </w:trPr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A67ED3C" w14:textId="77777777" w:rsidR="004810F8" w:rsidRPr="001E431F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" w:eastAsiaTheme="minorEastAsia" w:hAnsi="Times" w:cs="Times"/>
                <w:b/>
                <w:bCs/>
                <w:color w:val="000000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004FA3A" w14:textId="2F0F3442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t>&lt;1600</w:t>
            </w: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br/>
              <w:t>N=162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A005E55" w14:textId="75548677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t>&gt;=1600</w:t>
            </w: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br/>
              <w:t>N=109</w:t>
            </w:r>
          </w:p>
        </w:tc>
        <w:tc>
          <w:tcPr>
            <w:tcW w:w="146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B2FC5DC" w14:textId="46B76FCD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t>Total</w:t>
            </w: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br/>
              <w:t>N=271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2C660BD" w14:textId="77777777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</w:p>
        </w:tc>
      </w:tr>
      <w:tr w:rsidR="004810F8" w:rsidRPr="001E431F" w14:paraId="7F3D5E96" w14:textId="77777777" w:rsidTr="00A2430D">
        <w:trPr>
          <w:cantSplit/>
          <w:tblHeader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791E3EF" w14:textId="0648ECF5" w:rsidR="004810F8" w:rsidRPr="001E431F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" w:eastAsiaTheme="minorEastAsia" w:hAnsi="Times" w:cs="Times"/>
                <w:b/>
                <w:bCs/>
                <w:color w:val="000000"/>
              </w:rPr>
            </w:pP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2E20C17" w14:textId="36B7328B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t>Mean ± SD</w:t>
            </w: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br/>
              <w:t>or N (%)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4F66DAD" w14:textId="2D1AD989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t>Mean ± SD</w:t>
            </w: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br/>
              <w:t>or N (%)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CDA5CD7" w14:textId="7A182AD7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t>Mean ± SD</w:t>
            </w: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br/>
              <w:t>or N (%)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0289088" w14:textId="0C3084A7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Cs w:val="19"/>
              </w:rPr>
            </w:pPr>
            <w:r w:rsidRPr="00A919F4">
              <w:rPr>
                <w:rFonts w:ascii="Times New Roman" w:hAnsi="Times New Roman" w:cs="Times New Roman"/>
                <w:b/>
                <w:bCs/>
                <w:color w:val="000000"/>
                <w:szCs w:val="19"/>
              </w:rPr>
              <w:t>P-value</w:t>
            </w:r>
          </w:p>
        </w:tc>
      </w:tr>
      <w:tr w:rsidR="004810F8" w:rsidRPr="001E431F" w14:paraId="29F83406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628EA2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06DDA8" w14:textId="7777777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7232CC" w14:textId="7777777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213A1DD" w14:textId="7777777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356889" w14:textId="3C5DA89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N/A</w:t>
            </w:r>
          </w:p>
        </w:tc>
      </w:tr>
      <w:tr w:rsidR="004810F8" w:rsidRPr="001E431F" w14:paraId="177777CA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F0A55E" w14:textId="06D3746B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Asian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04E328" w14:textId="7019DCA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8B77D4" w14:textId="2B33FD0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80FB6B" w14:textId="047E5B6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3A3E5E" w14:textId="7E84FC7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0.394</w:t>
            </w:r>
          </w:p>
        </w:tc>
      </w:tr>
      <w:tr w:rsidR="004810F8" w:rsidRPr="001E431F" w14:paraId="78BE21CE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3B397A" w14:textId="5A6360A6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Black or African American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18E6E5" w14:textId="4ED66C1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5EB669" w14:textId="12FCDEB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889E1A" w14:textId="09F89C60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2641FC" w14:textId="2193C17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0.638</w:t>
            </w:r>
          </w:p>
        </w:tc>
      </w:tr>
      <w:tr w:rsidR="004810F8" w:rsidRPr="001E431F" w14:paraId="19F1A7FE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23E40F" w14:textId="7803AE4D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White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F0CF9E" w14:textId="3C7149E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59B4C4" w14:textId="612DA0D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78B145" w14:textId="2E8094E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359DBF" w14:textId="15DE17C0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1.000</w:t>
            </w:r>
          </w:p>
        </w:tc>
      </w:tr>
      <w:tr w:rsidR="004810F8" w:rsidRPr="001E431F" w14:paraId="679A70A9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C67BA3" w14:textId="63FD0589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Other/Unknown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81F72D" w14:textId="0441D77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F466D0" w14:textId="6CF3212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194839" w14:textId="464CC9B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7.0%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F4ACEB" w14:textId="0AE3297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0.233</w:t>
            </w:r>
          </w:p>
        </w:tc>
      </w:tr>
      <w:tr w:rsidR="004810F8" w:rsidRPr="001E431F" w14:paraId="13D2B7AD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E0F390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ECB1EF" w14:textId="47BA14E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72D067" w14:textId="48C143A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B1CA32" w14:textId="394E288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A6C4A5" w14:textId="067687D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0.873</w:t>
            </w:r>
          </w:p>
        </w:tc>
      </w:tr>
      <w:tr w:rsidR="004810F8" w:rsidRPr="001E431F" w14:paraId="2A35A992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DD1123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Age at Screening (years)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E72269" w14:textId="0C46C63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 ± 11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2006EA" w14:textId="122EBD7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 ± 11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9B600A6" w14:textId="262657E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 ± 12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6439847" w14:textId="2806966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0.002</w:t>
            </w:r>
          </w:p>
        </w:tc>
      </w:tr>
      <w:tr w:rsidR="004810F8" w:rsidRPr="001E431F" w14:paraId="6A08F616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B70E58" w14:textId="7086C38F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Age&gt;=65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AE2AAB" w14:textId="1FC3C4D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A7E71E" w14:textId="3462DEB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5A539F" w14:textId="500618C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46DFEA" w14:textId="14F2248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0.035</w:t>
            </w:r>
          </w:p>
        </w:tc>
      </w:tr>
      <w:tr w:rsidR="004810F8" w:rsidRPr="001E431F" w14:paraId="71062613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D5A15A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Body Mass Index (kg/m2)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9BE119" w14:textId="2870F1E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 ± 5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174908" w14:textId="0FFD7CC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 ± 5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59A6A7" w14:textId="0AA948F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 ± 6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5B1A20" w14:textId="1B61280A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&lt;.001</w:t>
            </w:r>
          </w:p>
        </w:tc>
      </w:tr>
      <w:tr w:rsidR="004810F8" w:rsidRPr="001E431F" w14:paraId="058ABE2C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EF88D6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Systolic Blood Pressure (mmHg)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613CCD" w14:textId="7949C83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 ± 16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66741E" w14:textId="1E92FC3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 ± 21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816F1A" w14:textId="07E284C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 ± 18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9007DE" w14:textId="180D768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0.598</w:t>
            </w:r>
          </w:p>
        </w:tc>
      </w:tr>
      <w:tr w:rsidR="004810F8" w:rsidRPr="001E431F" w14:paraId="3C635015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AE4E64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Diastolic Blood Pressure (mmHg)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0212D7" w14:textId="5787F80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 ± 10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99AB01" w14:textId="1642CAC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 ± 14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422A98" w14:textId="1B69406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 ± 12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68CBE7" w14:textId="2FD7A32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0.877</w:t>
            </w:r>
          </w:p>
        </w:tc>
      </w:tr>
      <w:tr w:rsidR="004810F8" w:rsidRPr="001E431F" w14:paraId="3A30B567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041670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Heart Rate (bpm)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DD943D" w14:textId="7E9AE7C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 ± 11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8CC1ED" w14:textId="17BBC57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 ± 11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F86BCE" w14:textId="19935B5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 ± 11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4C74FC" w14:textId="4524152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0.507</w:t>
            </w:r>
          </w:p>
        </w:tc>
      </w:tr>
      <w:tr w:rsidR="004810F8" w:rsidRPr="001E431F" w14:paraId="39CF7E7A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ABF054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eGFR at Screening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2FC465" w14:textId="144BB53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64.4 ± 20.3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8E3686" w14:textId="377395C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57.9 ± 33.2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CE98BC" w14:textId="684515B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61.8 ± 26.4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C626E8" w14:textId="3D5E9F9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0.047</w:t>
            </w:r>
          </w:p>
        </w:tc>
      </w:tr>
      <w:tr w:rsidR="004810F8" w:rsidRPr="001E431F" w14:paraId="03E4AD1E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33F33F" w14:textId="77777777" w:rsidR="004810F8" w:rsidRPr="00D21A27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  <w:lang w:val="fr-FR"/>
              </w:rPr>
            </w:pPr>
            <w:r w:rsidRPr="00D21A27">
              <w:rPr>
                <w:rFonts w:ascii="Times" w:eastAsiaTheme="minorEastAsia" w:hAnsi="Times" w:cs="Times"/>
                <w:color w:val="000000"/>
                <w:sz w:val="19"/>
                <w:szCs w:val="19"/>
                <w:lang w:val="fr-FR"/>
              </w:rPr>
              <w:t>Core Lab NT-proBNP (pg/mL)*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07AB6D" w14:textId="721E223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695 (469, 956)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4851E2" w14:textId="0913DCE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3289 (2401, 6006)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7A2A6A" w14:textId="5A0DFE2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1138 (608, 2854)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B9D9C8" w14:textId="65DC0A8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&lt;.001</w:t>
            </w:r>
          </w:p>
        </w:tc>
      </w:tr>
      <w:tr w:rsidR="004810F8" w:rsidRPr="001E431F" w14:paraId="0B944920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D21B1B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NYHA: Class III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566D863" w14:textId="458C367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588384B" w14:textId="2F11EB70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E43F21" w14:textId="5D8205B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56C36F" w14:textId="6022627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1.000</w:t>
            </w:r>
          </w:p>
        </w:tc>
      </w:tr>
      <w:tr w:rsidR="004810F8" w:rsidRPr="001E431F" w14:paraId="10D6B2A7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2C61542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6 Minute Walk (m)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42A6D81" w14:textId="222894C0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 ± 72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B7B040" w14:textId="09DF469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277 ± 73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F15E8B" w14:textId="55A3FB9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290 ± 73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C4C56D" w14:textId="0EF725C0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0.014</w:t>
            </w:r>
          </w:p>
        </w:tc>
      </w:tr>
      <w:tr w:rsidR="004810F8" w:rsidRPr="001E431F" w14:paraId="106F96A3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907228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Quality Of Life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7838EF" w14:textId="3A6FE71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 ± 24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2CD87A" w14:textId="7200CA2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 ± 25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79AE3D" w14:textId="2358E70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 ± 24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1E45FB" w14:textId="24A2F64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0.246</w:t>
            </w:r>
          </w:p>
        </w:tc>
      </w:tr>
      <w:tr w:rsidR="004810F8" w:rsidRPr="001E431F" w14:paraId="19288EF4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F2A6A3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LV Ejection Fraction (%)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EF7044" w14:textId="1ACF686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 ± 6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B2AB42" w14:textId="21E5D48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 ± 7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60D28E" w14:textId="0916D1A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 ± 7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C7A4151" w14:textId="4B74C2C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&lt;.001</w:t>
            </w:r>
          </w:p>
        </w:tc>
      </w:tr>
      <w:tr w:rsidR="004810F8" w:rsidRPr="001E431F" w14:paraId="48814B53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00E7E7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QRS Interval at Screening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CD6AC6" w14:textId="5960924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108.9 ± 23.6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86104F" w14:textId="68D9572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118.7 ± 24.0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2C9391" w14:textId="74F27D4A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112.9 ± 24.2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261F07" w14:textId="15BD6A3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0.001</w:t>
            </w:r>
          </w:p>
        </w:tc>
      </w:tr>
      <w:tr w:rsidR="004810F8" w:rsidRPr="001E431F" w14:paraId="15B1B8CA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338BB1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Left Bundle Branch Block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82C54B" w14:textId="1EA0438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D7865E" w14:textId="054A73F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4A9FDD" w14:textId="144EDAB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E3A159" w14:textId="3029631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0.164</w:t>
            </w:r>
          </w:p>
        </w:tc>
      </w:tr>
      <w:tr w:rsidR="004810F8" w:rsidRPr="001E431F" w14:paraId="45198F4C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0ACEC2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A Fib (screening ECG)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AADD37" w14:textId="3ECC380F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F560AC" w14:textId="3B8F803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8A6A38" w14:textId="0B35FBD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19C7FA" w14:textId="310A723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0.689</w:t>
            </w:r>
          </w:p>
        </w:tc>
      </w:tr>
      <w:tr w:rsidR="004810F8" w:rsidRPr="001E431F" w14:paraId="584EFB89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9B2969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A Fib (medical history)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90499B" w14:textId="78CC9A6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649C72" w14:textId="5C4BFC8A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D29E40" w14:textId="6A24310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0DD91D" w14:textId="097A56F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0.099</w:t>
            </w:r>
          </w:p>
        </w:tc>
      </w:tr>
      <w:tr w:rsidR="004810F8" w:rsidRPr="001E431F" w14:paraId="5F9A2837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1493FA" w14:textId="6C8810F4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Paroxysmal A Fib (medical history)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7DDC86" w14:textId="35668DF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81E070" w14:textId="3A60B62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8C07C6" w14:textId="2B38372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12FDA9" w14:textId="26A8B63A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0.091</w:t>
            </w:r>
          </w:p>
        </w:tc>
      </w:tr>
      <w:tr w:rsidR="004810F8" w:rsidRPr="001E431F" w14:paraId="7490192C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05AE6E" w14:textId="08141AB3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Permanent A Fib (medical history)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0193BE" w14:textId="3163877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08DBB6F" w14:textId="5251BDFF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5C823D" w14:textId="24F2B595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FD5419" w14:textId="0E2CD5B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1.000</w:t>
            </w:r>
          </w:p>
        </w:tc>
      </w:tr>
      <w:tr w:rsidR="004810F8" w:rsidRPr="001E431F" w14:paraId="31F6F371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22A1DF" w14:textId="01D4A78E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 xml:space="preserve">   Persistent A Fib (medical history)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A8CFA3" w14:textId="690FBD5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5328211" w14:textId="1BDFE07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B4CEEC" w14:textId="76B2121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72FA3F" w14:textId="286DABD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1.000</w:t>
            </w:r>
          </w:p>
        </w:tc>
      </w:tr>
      <w:tr w:rsidR="004810F8" w:rsidRPr="001E431F" w14:paraId="0F446162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E60480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At Least One HF Hospitalization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478329" w14:textId="12653D4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7F7B83" w14:textId="50ECAA2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B20C3B" w14:textId="2248807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8C23C1" w14:textId="52746CE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0.217</w:t>
            </w:r>
          </w:p>
        </w:tc>
      </w:tr>
      <w:tr w:rsidR="004810F8" w:rsidRPr="001E431F" w14:paraId="3BF9433C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589DE7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Number of HF Hospitalizations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AE94B0" w14:textId="5783C64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0.7 ± 1.0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8B01BF" w14:textId="755B114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 ± 1.4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CEE61D" w14:textId="41B3799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0.9 ± 1.2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5EA554" w14:textId="1D4C356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0.023</w:t>
            </w:r>
          </w:p>
        </w:tc>
      </w:tr>
      <w:tr w:rsidR="004810F8" w:rsidRPr="001E431F" w14:paraId="77F8BC0A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9525B8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Number of Meds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D4E447" w14:textId="0FA975F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 ± 1.4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4648DE" w14:textId="731EDAB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 ± 1.5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6634A7" w14:textId="01B8BC5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 ± 1.4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CFED9DD" w14:textId="271D981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0.777</w:t>
            </w:r>
          </w:p>
        </w:tc>
      </w:tr>
      <w:tr w:rsidR="004810F8" w:rsidRPr="001E431F" w14:paraId="0A2F9BE5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C52B3C9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ACE-I/ARB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C7EC14" w14:textId="35607F5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B88EBD" w14:textId="5201833F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648A979" w14:textId="1F14D78A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9A655E" w14:textId="7D9D7FD4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0.710</w:t>
            </w:r>
          </w:p>
        </w:tc>
      </w:tr>
      <w:tr w:rsidR="004810F8" w:rsidRPr="001E431F" w14:paraId="6B382651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7C6460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ARNI (Sacubitril Valsartan)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239BF4" w14:textId="1E3DD8C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22BAC0" w14:textId="45B258B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635329" w14:textId="6602E33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7A05AA" w14:textId="17D464D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0.033</w:t>
            </w:r>
          </w:p>
        </w:tc>
      </w:tr>
      <w:tr w:rsidR="004810F8" w:rsidRPr="001E431F" w14:paraId="4708E60E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22F047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ACE/ARB/ARNI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68C191" w14:textId="4A2C6E9B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D68F1F" w14:textId="259C117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3D81FB" w14:textId="6F57D8C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B085C7" w14:textId="18251BFF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0.011</w:t>
            </w:r>
          </w:p>
        </w:tc>
      </w:tr>
      <w:tr w:rsidR="004810F8" w:rsidRPr="001E431F" w14:paraId="6F1247FE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6E7ADB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Beta-Blocker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6C003F" w14:textId="62AFD24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2523ED1" w14:textId="0E2333C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4087CF" w14:textId="778548E7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A6C64D" w14:textId="4F4AC54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1.000</w:t>
            </w:r>
          </w:p>
        </w:tc>
      </w:tr>
      <w:tr w:rsidR="004810F8" w:rsidRPr="001E431F" w14:paraId="332888B2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60DB2D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lastRenderedPageBreak/>
              <w:t>Digitalis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C52996" w14:textId="027FC65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D929F8" w14:textId="7AE9716A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2BFE10" w14:textId="68B0DFFA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BE8608" w14:textId="648D5CF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N/A</w:t>
            </w:r>
          </w:p>
        </w:tc>
      </w:tr>
      <w:tr w:rsidR="004810F8" w:rsidRPr="001E431F" w14:paraId="51A0ED97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10D973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Diuretic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72E0E0" w14:textId="1E33BC08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29D1E1" w14:textId="41C14C02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65A325" w14:textId="2F8DBF0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308667" w14:textId="6BE6EC6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0.118</w:t>
            </w:r>
          </w:p>
        </w:tc>
      </w:tr>
      <w:tr w:rsidR="004810F8" w:rsidRPr="001E431F" w14:paraId="638C63A8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C7A155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Ivabradine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850DCC" w14:textId="1508ECDD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6F35BB" w14:textId="1273970E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6D330E" w14:textId="7776B379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4C7E0B" w14:textId="1FD01C6C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0.687</w:t>
            </w:r>
          </w:p>
        </w:tc>
      </w:tr>
      <w:tr w:rsidR="004810F8" w:rsidRPr="001E431F" w14:paraId="501ABA86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D80105" w14:textId="77777777" w:rsidR="004810F8" w:rsidRPr="001E431F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MRA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ABE040" w14:textId="0DDF31A1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C6E360" w14:textId="467FB18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0D9178" w14:textId="2BCA38D3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92A040" w14:textId="07F2B3A6" w:rsidR="004810F8" w:rsidRPr="00A919F4" w:rsidRDefault="004810F8" w:rsidP="004810F8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0.044</w:t>
            </w:r>
          </w:p>
        </w:tc>
      </w:tr>
      <w:tr w:rsidR="004810F8" w:rsidRPr="001E431F" w14:paraId="2913F8E8" w14:textId="77777777" w:rsidTr="00A2430D">
        <w:trPr>
          <w:cantSplit/>
          <w:jc w:val="center"/>
        </w:trPr>
        <w:tc>
          <w:tcPr>
            <w:tcW w:w="3317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728983" w14:textId="77777777" w:rsidR="004810F8" w:rsidRPr="001E431F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9"/>
                <w:szCs w:val="19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9"/>
                <w:szCs w:val="19"/>
              </w:rPr>
              <w:t>ICD</w:t>
            </w:r>
          </w:p>
        </w:tc>
        <w:tc>
          <w:tcPr>
            <w:tcW w:w="13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1123078" w14:textId="04E2953D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79%</w:t>
            </w:r>
          </w:p>
        </w:tc>
        <w:tc>
          <w:tcPr>
            <w:tcW w:w="15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DA492D" w14:textId="038405E7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78%</w:t>
            </w:r>
          </w:p>
        </w:tc>
        <w:tc>
          <w:tcPr>
            <w:tcW w:w="14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363E87" w14:textId="7AE31FFE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79%</w:t>
            </w:r>
          </w:p>
        </w:tc>
        <w:tc>
          <w:tcPr>
            <w:tcW w:w="9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09B28F" w14:textId="764F5280" w:rsidR="004810F8" w:rsidRPr="00A919F4" w:rsidRDefault="004810F8" w:rsidP="004810F8">
            <w:pPr>
              <w:keepNext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</w:pPr>
            <w:r w:rsidRPr="00A919F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0.880</w:t>
            </w:r>
          </w:p>
        </w:tc>
      </w:tr>
      <w:tr w:rsidR="001E431F" w:rsidRPr="001E431F" w14:paraId="13D6D217" w14:textId="77777777" w:rsidTr="00A2430D">
        <w:trPr>
          <w:cantSplit/>
          <w:jc w:val="center"/>
        </w:trPr>
        <w:tc>
          <w:tcPr>
            <w:tcW w:w="8612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40B7C4" w14:textId="3242EB31" w:rsidR="001E431F" w:rsidRPr="001E431F" w:rsidRDefault="001E431F" w:rsidP="001E431F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" w:eastAsiaTheme="minorEastAsia" w:hAnsi="Times" w:cs="Times"/>
                <w:color w:val="000000"/>
                <w:sz w:val="16"/>
                <w:szCs w:val="16"/>
              </w:rPr>
            </w:pPr>
            <w:r w:rsidRPr="001E431F"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>*Result</w:t>
            </w:r>
            <w:r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 xml:space="preserve"> </w:t>
            </w:r>
            <w:r w:rsidRPr="001E431F"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>reported</w:t>
            </w:r>
            <w:r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 xml:space="preserve"> </w:t>
            </w:r>
            <w:r w:rsidRPr="001E431F"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>as</w:t>
            </w:r>
            <w:r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 xml:space="preserve"> </w:t>
            </w:r>
            <w:r w:rsidRPr="001E431F"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>median</w:t>
            </w:r>
            <w:r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 xml:space="preserve"> </w:t>
            </w:r>
            <w:r w:rsidR="00B97278">
              <w:rPr>
                <w:rFonts w:ascii="Times" w:eastAsiaTheme="minorEastAsia" w:hAnsi="Times" w:cs="Times"/>
                <w:color w:val="000000"/>
                <w:sz w:val="16"/>
                <w:szCs w:val="16"/>
              </w:rPr>
              <w:t>(IQR), analysis used an ITT approach</w:t>
            </w:r>
          </w:p>
        </w:tc>
      </w:tr>
    </w:tbl>
    <w:p w14:paraId="0D019E48" w14:textId="77777777" w:rsidR="00F010B9" w:rsidRDefault="00F010B9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219D41AD" w14:textId="77777777" w:rsidR="0012482E" w:rsidRDefault="0012482E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</w:p>
    <w:p w14:paraId="23462BA5" w14:textId="0C3AE76C" w:rsidR="0012482E" w:rsidRPr="0012482E" w:rsidRDefault="0012482E" w:rsidP="0012482E">
      <w:pPr>
        <w:keepNext/>
        <w:spacing w:before="360" w:after="4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28"/>
          <w:szCs w:val="18"/>
        </w:rPr>
      </w:pPr>
      <w:bookmarkStart w:id="3" w:name="_Toc7536992"/>
      <w:r w:rsidRPr="0012482E">
        <w:rPr>
          <w:rFonts w:ascii="Times New Roman" w:eastAsia="Times New Roman" w:hAnsi="Times New Roman" w:cs="Times New Roman"/>
          <w:b/>
          <w:bCs/>
          <w:iCs/>
          <w:kern w:val="28"/>
          <w:szCs w:val="18"/>
        </w:rPr>
        <w:lastRenderedPageBreak/>
        <w:t xml:space="preserve">Appendix Table </w:t>
      </w:r>
      <w:r w:rsidR="00064328">
        <w:rPr>
          <w:rFonts w:ascii="Times New Roman" w:eastAsia="Times New Roman" w:hAnsi="Times New Roman" w:cs="Times New Roman"/>
          <w:b/>
          <w:bCs/>
          <w:iCs/>
          <w:kern w:val="28"/>
          <w:szCs w:val="18"/>
        </w:rPr>
        <w:t>3</w:t>
      </w:r>
      <w:r w:rsidRPr="0012482E">
        <w:rPr>
          <w:rFonts w:ascii="Times New Roman" w:eastAsia="Times New Roman" w:hAnsi="Times New Roman" w:cs="Times New Roman"/>
          <w:b/>
          <w:bCs/>
          <w:iCs/>
          <w:kern w:val="28"/>
          <w:szCs w:val="18"/>
        </w:rPr>
        <w:t>:  Sensitivity of the NT-proBNP Cutoffs in Cohort</w:t>
      </w:r>
      <w:bookmarkEnd w:id="3"/>
      <w:r w:rsidR="002C64C1">
        <w:rPr>
          <w:rFonts w:ascii="Times New Roman" w:eastAsia="Times New Roman" w:hAnsi="Times New Roman" w:cs="Times New Roman"/>
          <w:b/>
          <w:bCs/>
          <w:iCs/>
          <w:kern w:val="28"/>
          <w:szCs w:val="18"/>
        </w:rPr>
        <w:t xml:space="preserve"> A</w:t>
      </w:r>
    </w:p>
    <w:tbl>
      <w:tblPr>
        <w:tblW w:w="8520" w:type="dxa"/>
        <w:tblLook w:val="04A0" w:firstRow="1" w:lastRow="0" w:firstColumn="1" w:lastColumn="0" w:noHBand="0" w:noVBand="1"/>
      </w:tblPr>
      <w:tblGrid>
        <w:gridCol w:w="1380"/>
        <w:gridCol w:w="2160"/>
        <w:gridCol w:w="960"/>
        <w:gridCol w:w="1340"/>
        <w:gridCol w:w="1340"/>
        <w:gridCol w:w="1340"/>
      </w:tblGrid>
      <w:tr w:rsidR="00153DB1" w:rsidRPr="005A6320" w14:paraId="1DCA923A" w14:textId="77777777" w:rsidTr="006D183C">
        <w:trPr>
          <w:trHeight w:val="600"/>
        </w:trPr>
        <w:tc>
          <w:tcPr>
            <w:tcW w:w="1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5F72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NT-proBNP</w:t>
            </w: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Cutoff Value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06EE6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49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DF3D1F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Initial Cohort</w:t>
            </w:r>
          </w:p>
        </w:tc>
      </w:tr>
      <w:tr w:rsidR="00153DB1" w:rsidRPr="005A6320" w14:paraId="053D74AD" w14:textId="77777777" w:rsidTr="006D183C">
        <w:trPr>
          <w:trHeight w:val="59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5875F6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B255B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78FA80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N=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D2EA85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QOL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1FD765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 Reduction NT-proBNP*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B2965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6MHW</w:t>
            </w:r>
          </w:p>
        </w:tc>
      </w:tr>
      <w:tr w:rsidR="00153DB1" w:rsidRPr="005A6320" w14:paraId="79A1D4BF" w14:textId="77777777" w:rsidTr="006D183C">
        <w:trPr>
          <w:trHeight w:val="290"/>
        </w:trPr>
        <w:tc>
          <w:tcPr>
            <w:tcW w:w="13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B1BCC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&lt;1000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A322E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7E321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5444B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-19.4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E033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2D444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47.6</w:t>
            </w:r>
          </w:p>
        </w:tc>
      </w:tr>
      <w:tr w:rsidR="00153DB1" w:rsidRPr="005A6320" w14:paraId="6E2E0632" w14:textId="77777777" w:rsidTr="006D183C">
        <w:trPr>
          <w:trHeight w:val="290"/>
        </w:trPr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6BABFB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B19B1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8AD0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33E62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11278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2568B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-3.4</w:t>
            </w:r>
          </w:p>
        </w:tc>
      </w:tr>
      <w:tr w:rsidR="00153DB1" w:rsidRPr="005A6320" w14:paraId="65F96A8F" w14:textId="77777777" w:rsidTr="006D183C">
        <w:trPr>
          <w:trHeight w:val="290"/>
        </w:trPr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B09955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F744B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Difference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5186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5BFC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-10.4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AAC3C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249F2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58.6</w:t>
            </w:r>
          </w:p>
        </w:tc>
      </w:tr>
      <w:tr w:rsidR="00153DB1" w:rsidRPr="005A6320" w14:paraId="2ED96204" w14:textId="77777777" w:rsidTr="006D183C">
        <w:trPr>
          <w:trHeight w:val="403"/>
        </w:trPr>
        <w:tc>
          <w:tcPr>
            <w:tcW w:w="13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79EB48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44023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17039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F2072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0A608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26F03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</w:tr>
      <w:tr w:rsidR="00153DB1" w:rsidRPr="005A6320" w14:paraId="54352C79" w14:textId="77777777" w:rsidTr="006D183C">
        <w:trPr>
          <w:trHeight w:val="13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92019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545C1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5DD4D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BA366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C7185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FE920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53DB1" w:rsidRPr="005A6320" w14:paraId="2291DFC7" w14:textId="77777777" w:rsidTr="006D183C">
        <w:trPr>
          <w:trHeight w:val="290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F8098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&lt;1400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93602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BC02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6B2A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-21.3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E012B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3A1DB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153DB1" w:rsidRPr="005A6320" w14:paraId="7B99484D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428C11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04398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093B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0985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-10.2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24A4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97FB8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-7.3</w:t>
            </w:r>
          </w:p>
        </w:tc>
      </w:tr>
      <w:tr w:rsidR="00153DB1" w:rsidRPr="005A6320" w14:paraId="3FE996C0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79F25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211AF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Difference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37AD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CB4D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9397E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-11.1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37E21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61</w:t>
            </w:r>
          </w:p>
        </w:tc>
      </w:tr>
      <w:tr w:rsidR="00153DB1" w:rsidRPr="005A6320" w14:paraId="3FED8B0C" w14:textId="77777777" w:rsidTr="006D183C">
        <w:trPr>
          <w:trHeight w:val="30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490A07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12BD4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F44E0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62E28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980E8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73576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</w:tr>
      <w:tr w:rsidR="00153DB1" w:rsidRPr="005A6320" w14:paraId="141CE3BA" w14:textId="77777777" w:rsidTr="006D183C">
        <w:trPr>
          <w:trHeight w:val="13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FC29C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DB3F4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8A44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61E9F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5983D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23CA8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53DB1" w:rsidRPr="005A6320" w14:paraId="5EC806F8" w14:textId="77777777" w:rsidTr="006D183C">
        <w:trPr>
          <w:trHeight w:val="290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590BC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&lt;1500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255D0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FCFC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83028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-21.3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3AFF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8314F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153DB1" w:rsidRPr="005A6320" w14:paraId="688CF646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C03D9F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08DB5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2BB7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ECCF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A595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01C27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-9.8</w:t>
            </w:r>
          </w:p>
        </w:tc>
      </w:tr>
      <w:tr w:rsidR="00153DB1" w:rsidRPr="005A6320" w14:paraId="3D5FE508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D0CABD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FE74A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Difference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DE2C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82521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94667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-11.1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2AE35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63</w:t>
            </w:r>
          </w:p>
        </w:tc>
      </w:tr>
      <w:tr w:rsidR="00153DB1" w:rsidRPr="005A6320" w14:paraId="24CD4C42" w14:textId="77777777" w:rsidTr="006D183C">
        <w:trPr>
          <w:trHeight w:val="30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E243BE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4D8FB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8F221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1BB88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83DE2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EE4B5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</w:tr>
      <w:tr w:rsidR="00153DB1" w:rsidRPr="005A6320" w14:paraId="4D7D416C" w14:textId="77777777" w:rsidTr="006D183C">
        <w:trPr>
          <w:trHeight w:val="13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F338E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DB915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4C90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819B9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BB01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DF95A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53DB1" w:rsidRPr="005A6320" w14:paraId="76E39A79" w14:textId="77777777" w:rsidTr="006D183C">
        <w:trPr>
          <w:trHeight w:val="290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439B9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&lt;1600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B48AA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39101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2B759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-21.3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AC18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F011B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153DB1" w:rsidRPr="005A6320" w14:paraId="5A0F19BF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AA18BC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C8392A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EE16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39C4C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E94A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5.5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DAAC4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-11.9</w:t>
            </w:r>
          </w:p>
        </w:tc>
      </w:tr>
      <w:tr w:rsidR="00153DB1" w:rsidRPr="005A6320" w14:paraId="419B9939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5B8FF4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AE35C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Difference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18DE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D876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01B9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-15.1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301B7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65.4</w:t>
            </w:r>
          </w:p>
        </w:tc>
      </w:tr>
      <w:tr w:rsidR="00153DB1" w:rsidRPr="005A6320" w14:paraId="5BE9B74A" w14:textId="77777777" w:rsidTr="006D183C">
        <w:trPr>
          <w:trHeight w:val="30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2017E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0FF3D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09B03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B9B0D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C18B1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027FB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</w:tr>
      <w:tr w:rsidR="00153DB1" w:rsidRPr="005A6320" w14:paraId="5C33ED94" w14:textId="77777777" w:rsidTr="006D183C">
        <w:trPr>
          <w:trHeight w:val="13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2973B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49FC0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6F86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563E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6B43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4C826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53DB1" w:rsidRPr="005A6320" w14:paraId="6F1BA57B" w14:textId="77777777" w:rsidTr="006D183C">
        <w:trPr>
          <w:trHeight w:val="290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2E352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&lt;1700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B9488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0EB9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BCE3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-21.3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1CD7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D5549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</w:tr>
      <w:tr w:rsidR="00153DB1" w:rsidRPr="005A6320" w14:paraId="550D9ED6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A86476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22B13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6A87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A88F6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923D8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4F5F7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-11.3</w:t>
            </w:r>
          </w:p>
        </w:tc>
      </w:tr>
      <w:tr w:rsidR="00153DB1" w:rsidRPr="005A6320" w14:paraId="793B84FB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934C57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E45BD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Difference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4A78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B4D5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-11.7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1F88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-17.1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F79C7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64.7</w:t>
            </w:r>
          </w:p>
        </w:tc>
      </w:tr>
      <w:tr w:rsidR="00153DB1" w:rsidRPr="005A6320" w14:paraId="7846FAF9" w14:textId="77777777" w:rsidTr="006D183C">
        <w:trPr>
          <w:trHeight w:val="30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699102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ECF57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9078F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7D8D2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9DAB1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BAB1E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</w:tr>
      <w:tr w:rsidR="00153DB1" w:rsidRPr="005A6320" w14:paraId="7D0B604E" w14:textId="77777777" w:rsidTr="006D183C">
        <w:trPr>
          <w:trHeight w:val="13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17146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7757B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6CD13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2D44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611C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D4569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53DB1" w:rsidRPr="005A6320" w14:paraId="763091E5" w14:textId="77777777" w:rsidTr="006D183C">
        <w:trPr>
          <w:trHeight w:val="290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7A950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&lt;1800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B4481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3F9C8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65145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-21.9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A9FB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5DA284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48.4</w:t>
            </w:r>
          </w:p>
        </w:tc>
      </w:tr>
      <w:tr w:rsidR="00153DB1" w:rsidRPr="005A6320" w14:paraId="283E0197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59E66B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E963D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75E0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CF449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-8.8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6BC4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5.5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F1D9D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-12.4</w:t>
            </w:r>
          </w:p>
        </w:tc>
      </w:tr>
      <w:tr w:rsidR="00153DB1" w:rsidRPr="005A6320" w14:paraId="48EF27A3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CFCF73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566790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Difference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FD1A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AB0BC7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-12.6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EF7A6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-14.6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389D1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65.2</w:t>
            </w:r>
          </w:p>
        </w:tc>
      </w:tr>
      <w:tr w:rsidR="00153DB1" w:rsidRPr="005A6320" w14:paraId="74E85126" w14:textId="77777777" w:rsidTr="006D183C">
        <w:trPr>
          <w:trHeight w:val="30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D07F78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B6DD9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607A4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07A2C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9BA54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1F7C1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</w:tr>
      <w:tr w:rsidR="00153DB1" w:rsidRPr="005A6320" w14:paraId="245742E8" w14:textId="77777777" w:rsidTr="006D183C">
        <w:trPr>
          <w:trHeight w:val="133"/>
        </w:trPr>
        <w:tc>
          <w:tcPr>
            <w:tcW w:w="1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7E13FF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D1D46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E918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158F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AF81E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176A5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153DB1" w:rsidRPr="005A6320" w14:paraId="1D2F4836" w14:textId="77777777" w:rsidTr="006D183C">
        <w:trPr>
          <w:trHeight w:val="290"/>
        </w:trPr>
        <w:tc>
          <w:tcPr>
            <w:tcW w:w="13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AE73B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&lt;2000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99ADC9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BAT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CD95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B29AA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-21.6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1A1BA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-9.6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A4892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41.4</w:t>
            </w:r>
          </w:p>
        </w:tc>
      </w:tr>
      <w:tr w:rsidR="00153DB1" w:rsidRPr="005A6320" w14:paraId="0B6F8B61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1F052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9D562E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Control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FD4C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2239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-8.5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6B4CA5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3.5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67F6B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-11.5</w:t>
            </w:r>
          </w:p>
        </w:tc>
      </w:tr>
      <w:tr w:rsidR="00153DB1" w:rsidRPr="005A6320" w14:paraId="0DCB1832" w14:textId="77777777" w:rsidTr="006D183C">
        <w:trPr>
          <w:trHeight w:val="29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42AD60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0211E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Difference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5A1C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B7D52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-12.4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39791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-13.1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2A7B5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56.5</w:t>
            </w:r>
          </w:p>
        </w:tc>
      </w:tr>
      <w:tr w:rsidR="00153DB1" w:rsidRPr="005A6320" w14:paraId="5A0C1A7F" w14:textId="77777777" w:rsidTr="006D183C">
        <w:trPr>
          <w:trHeight w:val="300"/>
        </w:trPr>
        <w:tc>
          <w:tcPr>
            <w:tcW w:w="13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6BEA3D" w14:textId="77777777" w:rsidR="00153DB1" w:rsidRPr="005A6320" w:rsidRDefault="00153DB1" w:rsidP="006D18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060938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9C61C3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A6320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5F6D6D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F5C48B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0.1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81C916" w14:textId="77777777" w:rsidR="00153DB1" w:rsidRPr="005A6320" w:rsidRDefault="00153DB1" w:rsidP="006D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5A6320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&lt;0.001</w:t>
            </w:r>
          </w:p>
        </w:tc>
      </w:tr>
    </w:tbl>
    <w:p w14:paraId="04399D63" w14:textId="77777777" w:rsidR="007C5E61" w:rsidRDefault="00F22CB2">
      <w:pPr>
        <w:rPr>
          <w:rFonts w:ascii="Times" w:hAnsi="Times" w:cs="Times"/>
          <w:color w:val="000000"/>
          <w:sz w:val="16"/>
          <w:szCs w:val="16"/>
        </w:rPr>
      </w:pPr>
      <w:r w:rsidRPr="000D4DF3">
        <w:rPr>
          <w:rFonts w:ascii="Times" w:hAnsi="Times" w:cs="Times"/>
          <w:color w:val="000000"/>
          <w:sz w:val="16"/>
          <w:szCs w:val="16"/>
        </w:rPr>
        <w:t xml:space="preserve">* Medians, difference between medians, non-parametric Wilcoxon Rank Sum test </w:t>
      </w:r>
      <w:r>
        <w:rPr>
          <w:rFonts w:ascii="Times" w:hAnsi="Times" w:cs="Times"/>
          <w:color w:val="000000"/>
          <w:sz w:val="16"/>
          <w:szCs w:val="16"/>
        </w:rPr>
        <w:t xml:space="preserve">two-sided </w:t>
      </w:r>
      <w:r w:rsidRPr="000D4DF3">
        <w:rPr>
          <w:rFonts w:ascii="Times" w:hAnsi="Times" w:cs="Times"/>
          <w:color w:val="000000"/>
          <w:sz w:val="16"/>
          <w:szCs w:val="16"/>
        </w:rPr>
        <w:t>p-value</w:t>
      </w:r>
    </w:p>
    <w:p w14:paraId="069CD61B" w14:textId="77777777" w:rsidR="007C5E61" w:rsidRDefault="007C5E61">
      <w:pPr>
        <w:rPr>
          <w:rFonts w:ascii="Times" w:hAnsi="Times" w:cs="Times"/>
          <w:color w:val="000000"/>
          <w:sz w:val="16"/>
          <w:szCs w:val="16"/>
        </w:rPr>
      </w:pPr>
      <w:r>
        <w:rPr>
          <w:rFonts w:ascii="Times" w:hAnsi="Times" w:cs="Times"/>
          <w:color w:val="000000"/>
          <w:sz w:val="16"/>
          <w:szCs w:val="16"/>
        </w:rPr>
        <w:lastRenderedPageBreak/>
        <w:br w:type="page"/>
      </w:r>
    </w:p>
    <w:p w14:paraId="49CE8E38" w14:textId="77777777" w:rsidR="007C5E61" w:rsidRDefault="007C5E61" w:rsidP="007C5E61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4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</w:t>
      </w:r>
      <w:r w:rsidRPr="00AB5CA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Effects of BAT on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Effectiveness Endpoints</w:t>
      </w:r>
      <w:r w:rsidRPr="00AB5CA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in</w:t>
      </w:r>
      <w:r w:rsidRPr="00AB5CA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Cohort D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in Patients with Six Month Visits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"K:\\Studies\\CVRx\\BeAT-HF\\SAS Output\\Report PMA 201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90422</w:instrTex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\\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man_nt_bnp_analysis16.rtf" \c MSRTF   \* MERGEFORMAT </w:instrTex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</w:p>
    <w:tbl>
      <w:tblPr>
        <w:tblW w:w="926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2"/>
        <w:gridCol w:w="8"/>
        <w:gridCol w:w="624"/>
        <w:gridCol w:w="8"/>
        <w:gridCol w:w="1796"/>
        <w:gridCol w:w="8"/>
        <w:gridCol w:w="706"/>
        <w:gridCol w:w="8"/>
        <w:gridCol w:w="1792"/>
        <w:gridCol w:w="8"/>
        <w:gridCol w:w="1302"/>
      </w:tblGrid>
      <w:tr w:rsidR="007C5E61" w14:paraId="70725E2E" w14:textId="77777777" w:rsidTr="00675635">
        <w:trPr>
          <w:cantSplit/>
          <w:tblHeader/>
          <w:jc w:val="center"/>
        </w:trPr>
        <w:tc>
          <w:tcPr>
            <w:tcW w:w="3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432CDF7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NT-proBNP</w:t>
            </w:r>
          </w:p>
        </w:tc>
        <w:tc>
          <w:tcPr>
            <w:tcW w:w="2436" w:type="dxa"/>
            <w:gridSpan w:val="4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C144B7A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Control</w:t>
            </w:r>
          </w:p>
        </w:tc>
        <w:tc>
          <w:tcPr>
            <w:tcW w:w="2514" w:type="dxa"/>
            <w:gridSpan w:val="4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1A083DA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BAT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5EF17D6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</w:tr>
      <w:tr w:rsidR="007C5E61" w14:paraId="201253FE" w14:textId="77777777" w:rsidTr="00675635">
        <w:trPr>
          <w:cantSplit/>
          <w:tblHeader/>
          <w:jc w:val="center"/>
        </w:trPr>
        <w:tc>
          <w:tcPr>
            <w:tcW w:w="3010" w:type="dxa"/>
            <w:gridSpan w:val="2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E940B36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Visit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07F043D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3D2681B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Median(IQR)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9F0CCBF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5EB754E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Median(IQR)</w:t>
            </w:r>
          </w:p>
        </w:tc>
        <w:tc>
          <w:tcPr>
            <w:tcW w:w="1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5001AD5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p-value</w:t>
            </w:r>
          </w:p>
        </w:tc>
      </w:tr>
      <w:tr w:rsidR="007C5E61" w14:paraId="4E52CE5D" w14:textId="77777777" w:rsidTr="00675635">
        <w:trPr>
          <w:cantSplit/>
          <w:jc w:val="center"/>
        </w:trPr>
        <w:tc>
          <w:tcPr>
            <w:tcW w:w="3010" w:type="dxa"/>
            <w:gridSpan w:val="2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2CFF6D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Baseline*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4FF5BB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125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92C799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784.0 (479.0, 1058.0)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00090E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683B13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687.5 (474.5, 996.5)</w:t>
            </w:r>
          </w:p>
        </w:tc>
        <w:tc>
          <w:tcPr>
            <w:tcW w:w="1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AF0B56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</w:tr>
      <w:tr w:rsidR="007C5E61" w14:paraId="4134E75E" w14:textId="77777777" w:rsidTr="00675635">
        <w:trPr>
          <w:cantSplit/>
          <w:jc w:val="center"/>
        </w:trPr>
        <w:tc>
          <w:tcPr>
            <w:tcW w:w="3010" w:type="dxa"/>
            <w:gridSpan w:val="2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C3A3BE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6-Month^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16DA7AF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C6C17D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771.0 (437.0, 1118.0)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F994E1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D1459E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570.5 (275.5, 965.5)</w:t>
            </w:r>
          </w:p>
        </w:tc>
        <w:tc>
          <w:tcPr>
            <w:tcW w:w="1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689BFC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</w:tr>
      <w:tr w:rsidR="007C5E61" w14:paraId="6FA2BC9F" w14:textId="77777777" w:rsidTr="00675635">
        <w:trPr>
          <w:cantSplit/>
          <w:jc w:val="center"/>
        </w:trPr>
        <w:tc>
          <w:tcPr>
            <w:tcW w:w="3010" w:type="dxa"/>
            <w:gridSpan w:val="2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9CCC4E" w14:textId="77777777" w:rsidR="007C5E61" w:rsidRDefault="007C5E61" w:rsidP="00675635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Change from Baseline to 6 months</w:t>
            </w:r>
            <w:r w:rsidRPr="003731AC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>&amp;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5686EF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8333F4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3046BB">
              <w:rPr>
                <w:rFonts w:ascii="Times" w:hAnsi="Times" w:cs="Times"/>
                <w:color w:val="000000"/>
                <w:sz w:val="19"/>
                <w:szCs w:val="19"/>
              </w:rPr>
              <w:t>-19.0 (-213.0, 260.0)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6CC2CC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79FDEC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3046BB">
              <w:rPr>
                <w:rFonts w:ascii="Times" w:hAnsi="Times" w:cs="Times"/>
                <w:color w:val="000000"/>
                <w:sz w:val="19"/>
                <w:szCs w:val="19"/>
              </w:rPr>
              <w:t>-127.5 (-279.0, 85.5)</w:t>
            </w:r>
          </w:p>
        </w:tc>
        <w:tc>
          <w:tcPr>
            <w:tcW w:w="1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0F43A5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0.02</w:t>
            </w:r>
          </w:p>
        </w:tc>
      </w:tr>
      <w:tr w:rsidR="007C5E61" w14:paraId="2E6E3566" w14:textId="77777777" w:rsidTr="00675635">
        <w:trPr>
          <w:cantSplit/>
          <w:jc w:val="center"/>
        </w:trPr>
        <w:tc>
          <w:tcPr>
            <w:tcW w:w="3010" w:type="dxa"/>
            <w:gridSpan w:val="2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2B1BFE" w14:textId="77777777" w:rsidR="007C5E61" w:rsidRDefault="007C5E61" w:rsidP="00675635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% that </w:t>
            </w:r>
            <w:r w:rsidRPr="001D3E7B">
              <w:rPr>
                <w:rFonts w:ascii="Arial" w:hAnsi="Arial" w:cs="Arial"/>
                <w:color w:val="000000"/>
                <w:sz w:val="19"/>
                <w:szCs w:val="19"/>
              </w:rPr>
              <w:t>↓</w:t>
            </w: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≥ 25% at 6 months c/w baseline (responder)</w:t>
            </w:r>
            <w:r w:rsidRPr="0037018F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 xml:space="preserve"> 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DDBF67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04D458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30.1%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530C9C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1791F2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40.8%</w:t>
            </w:r>
          </w:p>
        </w:tc>
        <w:tc>
          <w:tcPr>
            <w:tcW w:w="13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469927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0.08</w:t>
            </w:r>
          </w:p>
        </w:tc>
      </w:tr>
      <w:tr w:rsidR="007C5E61" w14:paraId="7EB19323" w14:textId="77777777" w:rsidTr="00675635">
        <w:trPr>
          <w:cantSplit/>
          <w:jc w:val="center"/>
        </w:trPr>
        <w:tc>
          <w:tcPr>
            <w:tcW w:w="9262" w:type="dxa"/>
            <w:gridSpan w:val="11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0367CA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 xml:space="preserve">Abbreviations: *= 0 patients with value missing at baseline, ^ = 2 patients with value missing at 6 months, &amp; = corrected for baseline values, </w:t>
            </w:r>
            <w:r w:rsidRPr="00B0746B">
              <w:rPr>
                <w:rFonts w:ascii="Times" w:hAnsi="Times" w:cs="Times"/>
                <w:color w:val="000000"/>
                <w:sz w:val="16"/>
                <w:szCs w:val="16"/>
              </w:rPr>
              <w:t>analysis used a modified ITT completers approach.</w:t>
            </w:r>
          </w:p>
        </w:tc>
      </w:tr>
      <w:tr w:rsidR="007C5E61" w14:paraId="0E149BBD" w14:textId="77777777" w:rsidTr="00675635">
        <w:trPr>
          <w:cantSplit/>
          <w:tblHeader/>
          <w:jc w:val="center"/>
        </w:trPr>
        <w:tc>
          <w:tcPr>
            <w:tcW w:w="300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D668EFC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6MHW</w:t>
            </w:r>
          </w:p>
        </w:tc>
        <w:tc>
          <w:tcPr>
            <w:tcW w:w="2436" w:type="dxa"/>
            <w:gridSpan w:val="4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28861B1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Control</w:t>
            </w:r>
          </w:p>
        </w:tc>
        <w:tc>
          <w:tcPr>
            <w:tcW w:w="2514" w:type="dxa"/>
            <w:gridSpan w:val="4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5189ECA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BAT</w:t>
            </w:r>
          </w:p>
        </w:tc>
        <w:tc>
          <w:tcPr>
            <w:tcW w:w="131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C907CE8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</w:tr>
      <w:tr w:rsidR="007C5E61" w14:paraId="0B266B9B" w14:textId="77777777" w:rsidTr="00675635">
        <w:trPr>
          <w:cantSplit/>
          <w:tblHeader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7A751C4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Visit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8F89734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3CD9F46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(SEM)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2642429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6CC09BE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(SEM)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C9E977E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p-value</w:t>
            </w:r>
          </w:p>
        </w:tc>
      </w:tr>
      <w:tr w:rsidR="007C5E61" w14:paraId="52EF417F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FAE0F0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Baseline*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9449E7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125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E40047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295.2 (6.4)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EB8A12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1CAC0E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317.4 (6.2)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0174EC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</w:tr>
      <w:tr w:rsidR="007C5E61" w14:paraId="2538A632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B09515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6-Month^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541633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E49EFB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289.0 (9.8)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B3F825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118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439208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367.1 (7.8)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464101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</w:tr>
      <w:tr w:rsidR="007C5E61" w14:paraId="7D712D71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4C960C" w14:textId="77777777" w:rsidR="007C5E61" w:rsidRDefault="007C5E61" w:rsidP="00675635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Change from Baseline to 6 months</w:t>
            </w:r>
            <w:r w:rsidRPr="0037018F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>&amp;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250195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BA85F2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3046BB">
              <w:rPr>
                <w:rFonts w:ascii="Times" w:hAnsi="Times" w:cs="Times"/>
                <w:color w:val="000000"/>
                <w:sz w:val="19"/>
                <w:szCs w:val="19"/>
              </w:rPr>
              <w:t>-6.2 (1.8)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B1866F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118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7F0AEB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3046BB">
              <w:rPr>
                <w:rFonts w:ascii="Times" w:hAnsi="Times" w:cs="Times"/>
                <w:color w:val="000000"/>
                <w:sz w:val="19"/>
                <w:szCs w:val="19"/>
              </w:rPr>
              <w:t>-20.7 (2.3)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D2B4DC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&lt;0.001</w:t>
            </w:r>
          </w:p>
        </w:tc>
      </w:tr>
      <w:tr w:rsidR="007C5E61" w14:paraId="738BE336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E939DD" w14:textId="77777777" w:rsidR="007C5E61" w:rsidRDefault="007C5E61" w:rsidP="00675635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% that </w:t>
            </w:r>
            <w:r w:rsidRPr="001D3E7B">
              <w:rPr>
                <w:rFonts w:ascii="Arial" w:hAnsi="Arial" w:cs="Arial"/>
                <w:color w:val="000000"/>
                <w:sz w:val="19"/>
                <w:szCs w:val="19"/>
              </w:rPr>
              <w:t>↑</w:t>
            </w: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≥ 25 m at 6 months c/w baseline (responder)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5DD032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108B9D9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32.5%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CE8FB4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118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6BA603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67.8%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CC8EB7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&lt;0.001</w:t>
            </w:r>
          </w:p>
        </w:tc>
      </w:tr>
      <w:tr w:rsidR="007C5E61" w14:paraId="6CC92158" w14:textId="77777777" w:rsidTr="00675635">
        <w:trPr>
          <w:cantSplit/>
          <w:jc w:val="center"/>
        </w:trPr>
        <w:tc>
          <w:tcPr>
            <w:tcW w:w="9262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987B90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 xml:space="preserve">Abbreviations: * = 0 patients with value missing at baseline, ^ = 7 patients with value missing at 6 months, &amp; = corrected for baseline values. </w:t>
            </w:r>
            <w:r w:rsidRPr="00B0746B">
              <w:rPr>
                <w:rFonts w:ascii="Times" w:hAnsi="Times" w:cs="Times"/>
                <w:color w:val="000000"/>
                <w:sz w:val="16"/>
                <w:szCs w:val="16"/>
              </w:rPr>
              <w:t>analysis used a modified ITT completers approach.</w:t>
            </w:r>
          </w:p>
        </w:tc>
      </w:tr>
      <w:tr w:rsidR="007C5E61" w14:paraId="47B4432B" w14:textId="77777777" w:rsidTr="00675635">
        <w:trPr>
          <w:cantSplit/>
          <w:tblHeader/>
          <w:jc w:val="center"/>
        </w:trPr>
        <w:tc>
          <w:tcPr>
            <w:tcW w:w="300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B112B98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MLWHF QOL</w:t>
            </w:r>
          </w:p>
        </w:tc>
        <w:tc>
          <w:tcPr>
            <w:tcW w:w="2436" w:type="dxa"/>
            <w:gridSpan w:val="4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CC26585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Control</w:t>
            </w:r>
          </w:p>
        </w:tc>
        <w:tc>
          <w:tcPr>
            <w:tcW w:w="2514" w:type="dxa"/>
            <w:gridSpan w:val="4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8BD9089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BAT</w:t>
            </w:r>
          </w:p>
        </w:tc>
        <w:tc>
          <w:tcPr>
            <w:tcW w:w="131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B5E9CDB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</w:tr>
      <w:tr w:rsidR="007C5E61" w14:paraId="2F74BB4C" w14:textId="77777777" w:rsidTr="00675635">
        <w:trPr>
          <w:cantSplit/>
          <w:tblHeader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98198A4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Visit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BC9CB7B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79009D8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(SEM)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BD68D57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0F935C6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(SEM)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390A774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p-value</w:t>
            </w:r>
          </w:p>
        </w:tc>
      </w:tr>
      <w:tr w:rsidR="007C5E61" w14:paraId="79B1102B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422841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Baseline*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0F10B2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125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00304A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51.5 (2.2)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49667E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EDCC62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52.4 (2.2)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C6B8ED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</w:tr>
      <w:tr w:rsidR="007C5E61" w14:paraId="370EBEAA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C64B0B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6-Month^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399D92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125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5EA2D5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45.2 (2.3)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99B971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06C0BC0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31.7 (2.2)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0BAD94" w14:textId="77777777" w:rsidR="007C5E61" w:rsidRDefault="007C5E61" w:rsidP="00675635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</w:tr>
      <w:tr w:rsidR="007C5E61" w14:paraId="433B70F4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BB54691" w14:textId="77777777" w:rsidR="007C5E61" w:rsidRDefault="007C5E61" w:rsidP="00675635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Change from Baseline to 6 months</w:t>
            </w:r>
            <w:r w:rsidRPr="0037018F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>&amp;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60F51B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125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A7CAC7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3046BB">
              <w:rPr>
                <w:rFonts w:ascii="Times" w:eastAsia="SimSun" w:hAnsi="Times" w:cs="Times"/>
                <w:color w:val="000000"/>
                <w:sz w:val="19"/>
                <w:szCs w:val="19"/>
                <w:lang w:eastAsia="ko-KR"/>
              </w:rPr>
              <w:t>-7.9 (8.1)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1AF016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7953E2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3046BB">
              <w:rPr>
                <w:rFonts w:ascii="Times" w:hAnsi="Times" w:cs="Times"/>
                <w:color w:val="000000"/>
                <w:sz w:val="19"/>
                <w:szCs w:val="19"/>
              </w:rPr>
              <w:t>48.6 (6.1)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93E16B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3046BB">
              <w:rPr>
                <w:rFonts w:ascii="Times" w:hAnsi="Times" w:cs="Times"/>
                <w:color w:val="000000"/>
                <w:sz w:val="19"/>
                <w:szCs w:val="19"/>
              </w:rPr>
              <w:t>&lt;0.001</w:t>
            </w:r>
          </w:p>
        </w:tc>
      </w:tr>
      <w:tr w:rsidR="007C5E61" w14:paraId="4EE7F152" w14:textId="77777777" w:rsidTr="00675635">
        <w:trPr>
          <w:cantSplit/>
          <w:jc w:val="center"/>
        </w:trPr>
        <w:tc>
          <w:tcPr>
            <w:tcW w:w="300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692B7D" w14:textId="77777777" w:rsidR="007C5E61" w:rsidRDefault="007C5E61" w:rsidP="00675635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% that </w:t>
            </w:r>
            <w:r w:rsidRPr="001D3E7B">
              <w:rPr>
                <w:rFonts w:ascii="Arial" w:hAnsi="Arial" w:cs="Arial"/>
                <w:color w:val="000000"/>
                <w:sz w:val="19"/>
                <w:szCs w:val="19"/>
              </w:rPr>
              <w:t>↓</w:t>
            </w: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≥ 12 points at 6 months c/w baseline (responder)</w:t>
            </w:r>
          </w:p>
        </w:tc>
        <w:tc>
          <w:tcPr>
            <w:tcW w:w="63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B63500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125</w:t>
            </w:r>
          </w:p>
        </w:tc>
        <w:tc>
          <w:tcPr>
            <w:tcW w:w="180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1C0BA1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35.2%</w:t>
            </w:r>
          </w:p>
        </w:tc>
        <w:tc>
          <w:tcPr>
            <w:tcW w:w="71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F6F608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120</w:t>
            </w:r>
          </w:p>
        </w:tc>
        <w:tc>
          <w:tcPr>
            <w:tcW w:w="180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4962E1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60.0%</w:t>
            </w:r>
          </w:p>
        </w:tc>
        <w:tc>
          <w:tcPr>
            <w:tcW w:w="1310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6320A4" w14:textId="77777777" w:rsidR="007C5E61" w:rsidRDefault="007C5E61" w:rsidP="00675635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&lt;0.001</w:t>
            </w:r>
          </w:p>
        </w:tc>
      </w:tr>
      <w:tr w:rsidR="007C5E61" w14:paraId="69989AA6" w14:textId="77777777" w:rsidTr="00675635">
        <w:trPr>
          <w:cantSplit/>
          <w:jc w:val="center"/>
        </w:trPr>
        <w:tc>
          <w:tcPr>
            <w:tcW w:w="9262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21A40B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Abbreviations: * = 0 patients with value missing at baseline, ^ = 0 patients with value missing at 6 months, &amp; = corrected for baseline values,</w:t>
            </w:r>
          </w:p>
          <w:p w14:paraId="2C9EF7E3" w14:textId="77777777" w:rsidR="007C5E61" w:rsidRDefault="007C5E61" w:rsidP="00675635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 w:rsidRPr="00B0746B">
              <w:rPr>
                <w:rFonts w:ascii="Times" w:hAnsi="Times" w:cs="Times"/>
                <w:color w:val="000000"/>
                <w:sz w:val="16"/>
                <w:szCs w:val="16"/>
              </w:rPr>
              <w:t xml:space="preserve"> analysis used a modified ITT completers approach.</w:t>
            </w:r>
          </w:p>
        </w:tc>
      </w:tr>
    </w:tbl>
    <w:p w14:paraId="1E71D4AF" w14:textId="77777777" w:rsidR="007C5E61" w:rsidRDefault="007C5E61" w:rsidP="007C5E61"/>
    <w:p w14:paraId="0FF8F327" w14:textId="77777777" w:rsidR="007C5E61" w:rsidRPr="00CE4809" w:rsidRDefault="007C5E61" w:rsidP="007C5E61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C0C36">
        <w:rPr>
          <w:rFonts w:ascii="Times New Roman" w:eastAsia="Calibri" w:hAnsi="Times New Roman" w:cs="Times New Roman"/>
          <w:i/>
          <w:iCs/>
          <w:sz w:val="24"/>
          <w:szCs w:val="24"/>
        </w:rPr>
        <w:fldChar w:fldCharType="end"/>
      </w:r>
    </w:p>
    <w:p w14:paraId="7270894B" w14:textId="31578BD9" w:rsidR="00F010B9" w:rsidRPr="00153DB1" w:rsidRDefault="00F010B9">
      <w:pPr>
        <w:rPr>
          <w:rFonts w:ascii="Calibri" w:eastAsia="Calibri" w:hAnsi="Calibri" w:cs="Times New Roman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</w:p>
    <w:p w14:paraId="66129EA1" w14:textId="76302CE5" w:rsidR="00862663" w:rsidRPr="00251026" w:rsidRDefault="00862663" w:rsidP="00862663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  <w:rPr>
          <w:rFonts w:ascii="Arial" w:eastAsia="Arial Unicode MS" w:hAnsi="Arial" w:cs="Arial"/>
          <w:b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 w:rsidR="007C5E6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5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Baseline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Demographic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Characteristics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and Treatment Cohort</w:t>
      </w:r>
      <w:r w:rsidR="00F43D0A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A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"\\\\ALQSVR03\\stats\\Studies\\CVRx\\BeAT-HF\\SAS Output\\Report PMA 20190422\\man_demo_analysiso.rtf" \c MSRTF  \* MERGEFORMAT 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</w:p>
    <w:tbl>
      <w:tblPr>
        <w:tblW w:w="95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461"/>
        <w:gridCol w:w="1462"/>
        <w:gridCol w:w="1462"/>
        <w:gridCol w:w="1462"/>
      </w:tblGrid>
      <w:tr w:rsidR="00C34BFC" w:rsidRPr="00C34BFC" w14:paraId="74881408" w14:textId="77777777" w:rsidTr="00A2430D">
        <w:trPr>
          <w:cantSplit/>
          <w:tblHeader/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35C6B7D" w14:textId="77777777" w:rsidR="00C34BFC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46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B9494EB" w14:textId="7FB52543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Control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N=132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E21D49C" w14:textId="63638941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BAT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N=107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2E64B54" w14:textId="7C955DA6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Total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N=239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7E48325" w14:textId="77777777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</w:tr>
      <w:tr w:rsidR="00C34BFC" w:rsidRPr="00C34BFC" w14:paraId="20A2BAFC" w14:textId="77777777" w:rsidTr="00A2430D">
        <w:trPr>
          <w:cantSplit/>
          <w:tblHeader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37575D6" w14:textId="77777777" w:rsidR="00C34BFC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C366131" w14:textId="09369DBF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D3B7574" w14:textId="0F4E665B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D15EFA1" w14:textId="4DB96CDA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D96E381" w14:textId="5D91BF16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P-value</w:t>
            </w:r>
          </w:p>
        </w:tc>
      </w:tr>
      <w:tr w:rsidR="00C34BFC" w:rsidRPr="00C34BFC" w14:paraId="5C46E598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EC1769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54AE406" w14:textId="7777777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1A7B98" w14:textId="7777777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043FA7" w14:textId="7777777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0A9D72" w14:textId="3B5C8B4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C34BFC" w:rsidRPr="00C34BFC" w14:paraId="670C3022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E2E77D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Asian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D77622" w14:textId="685900C8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DBDA62" w14:textId="397FE38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255A7E2" w14:textId="7A47A673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16717A" w14:textId="29C97AC5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34BFC" w:rsidRPr="00C34BFC" w14:paraId="0EAFB543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9F67E2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Black or African American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6139A5" w14:textId="3177AE1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ED4209" w14:textId="575F3A24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00B3DF7" w14:textId="7B466C5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551FBE" w14:textId="57B729B5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34BFC" w:rsidRPr="00C34BFC" w14:paraId="2F83BB9F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5C97AC6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White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77B095" w14:textId="28C7F85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BE15E1" w14:textId="1A901268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5A12BB" w14:textId="241ED49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08D8066" w14:textId="4DCF1A5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0.315</w:t>
            </w:r>
          </w:p>
        </w:tc>
      </w:tr>
      <w:tr w:rsidR="00C34BFC" w:rsidRPr="00C34BFC" w14:paraId="7B536DAB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C1922F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Other/Unknown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C120397" w14:textId="1D3197B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20B50F" w14:textId="12968F8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CEEE5F" w14:textId="350D7A3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7.9%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9B77E6" w14:textId="6116B56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0.100</w:t>
            </w:r>
          </w:p>
        </w:tc>
      </w:tr>
      <w:tr w:rsidR="00C34BFC" w:rsidRPr="00C34BFC" w14:paraId="42D7E290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A34563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A9C200" w14:textId="3F3ACC7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846E71" w14:textId="4DC3086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8DA305" w14:textId="4E27794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2B3B29D" w14:textId="5B650C75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34BFC" w:rsidRPr="00C34BFC" w14:paraId="3206EB74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F1B8AA0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Age at Screening (years)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A20494" w14:textId="4E9BD904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63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965D55" w14:textId="4BE1599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62 ± 12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876F3B" w14:textId="24943B8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63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C2ECE5" w14:textId="65BB9BE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0.354</w:t>
            </w:r>
          </w:p>
        </w:tc>
      </w:tr>
      <w:tr w:rsidR="00C34BFC" w:rsidRPr="00C34BFC" w14:paraId="6F266136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8387F3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Age&gt;=65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0341B5" w14:textId="6958D72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FC7AB8" w14:textId="104355D4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FCC6FF" w14:textId="02406B4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6B22E3" w14:textId="7C5F49C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0.601</w:t>
            </w:r>
          </w:p>
        </w:tc>
      </w:tr>
      <w:tr w:rsidR="00C34BFC" w:rsidRPr="00C34BFC" w14:paraId="4E1CD679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6C5379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Body Mass Index (kg/m</w:t>
            </w:r>
            <w:r w:rsidRPr="00E95DB1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>2</w:t>
            </w:r>
            <w:r>
              <w:rPr>
                <w:rFonts w:ascii="Times" w:hAnsi="Times" w:cs="Times"/>
                <w:color w:val="000000"/>
                <w:sz w:val="19"/>
                <w:szCs w:val="19"/>
              </w:rPr>
              <w:t>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CB105E" w14:textId="6E9EDEE4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31 ± 6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3F9D98" w14:textId="5FD9C23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30 ± 5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8DB9F1" w14:textId="3FFBCB43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30 ± 6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2337B4" w14:textId="39B18DA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0.063</w:t>
            </w:r>
          </w:p>
        </w:tc>
      </w:tr>
      <w:tr w:rsidR="00C34BFC" w:rsidRPr="00C34BFC" w14:paraId="3FC4ACFF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35CB0E1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Systolic Blood Pressure (mmHg)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FA882C" w14:textId="6B94F27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120 ± 19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46D110" w14:textId="4C27EB5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121 ± 17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CEF475" w14:textId="327D7175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120 ± 18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84F556" w14:textId="11765618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0.770</w:t>
            </w:r>
          </w:p>
        </w:tc>
      </w:tr>
      <w:tr w:rsidR="00C34BFC" w:rsidRPr="00C34BFC" w14:paraId="2234E0C0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2D9AC9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Diastolic Blood Pressure (mmHg)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97FD4B" w14:textId="03D1A03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72 ± 12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DCEBDC" w14:textId="1BFC8BD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74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510095" w14:textId="428C93F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73 ± 12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902DAB" w14:textId="26161A3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0.352</w:t>
            </w:r>
          </w:p>
        </w:tc>
      </w:tr>
      <w:tr w:rsidR="00C34BFC" w:rsidRPr="00C34BFC" w14:paraId="071B9ED8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9EE13E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Heart Rate (bpm)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33E9E8" w14:textId="38F7960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76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A12FB8" w14:textId="0D4273C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76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B04F6D" w14:textId="4960D48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76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E40188" w14:textId="22C688E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0.769</w:t>
            </w:r>
          </w:p>
        </w:tc>
      </w:tr>
      <w:tr w:rsidR="00C34BFC" w:rsidRPr="00C34BFC" w14:paraId="651523FD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A96F2D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eGFR at Screening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1AFFB9" w14:textId="357EC66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63.2 ± 32.4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D0FEAD" w14:textId="5B8F52D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63.3 ± 19.3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C6FB9A" w14:textId="246AA72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63.2 ± 27.2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AF2B19" w14:textId="2A9B45D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0.965</w:t>
            </w:r>
          </w:p>
        </w:tc>
      </w:tr>
      <w:tr w:rsidR="00C34BFC" w:rsidRPr="00C34BFC" w14:paraId="05ADE56A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128CCE" w14:textId="77777777" w:rsidR="00C34BFC" w:rsidRPr="00D21A27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</w:pPr>
            <w:r w:rsidRPr="00D21A27"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  <w:t>Core Lab NT-proBNP (pg/mL)*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B0AA42" w14:textId="21D3AF5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1105 (575, 2469)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805D5A" w14:textId="50FB3D3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940 (579, 2412)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08A0216" w14:textId="5168CDF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1018 (579, 2424)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97EEF45" w14:textId="3CB31650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0.512</w:t>
            </w:r>
          </w:p>
        </w:tc>
      </w:tr>
      <w:tr w:rsidR="00C34BFC" w:rsidRPr="00C34BFC" w14:paraId="5D210B84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46C196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NYHA: Class III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7D8C87" w14:textId="3D6BC5C4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850CC1" w14:textId="6A8ECDB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472FA9" w14:textId="0376B35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FC67A5" w14:textId="7BCA932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0.759</w:t>
            </w:r>
          </w:p>
        </w:tc>
      </w:tr>
      <w:tr w:rsidR="00C34BFC" w:rsidRPr="00C34BFC" w14:paraId="0CC0E3E9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C3BA57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 Minute Walk (m)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D09152" w14:textId="257C1FC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288 ± 69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63B7F9" w14:textId="25DAE7D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304 ± 74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295CCB5" w14:textId="59FCC37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295 ± 71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DB2254" w14:textId="50E3E4C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0.085</w:t>
            </w:r>
          </w:p>
        </w:tc>
      </w:tr>
      <w:tr w:rsidR="00C34BFC" w:rsidRPr="00C34BFC" w14:paraId="26FBAFE1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F40AA1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Quality Of Life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48AA0A" w14:textId="51CC8EB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50 ± 24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B01C86" w14:textId="2F8CF0C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55 ± 24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4300D1" w14:textId="4CFEEA3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52 ± 24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833E59" w14:textId="6A6D63C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0.117</w:t>
            </w:r>
          </w:p>
        </w:tc>
      </w:tr>
      <w:tr w:rsidR="00C34BFC" w:rsidRPr="00C34BFC" w14:paraId="50788591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971286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LV Ejection Fraction (%)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AE529A" w14:textId="019AA56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26 ± 7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0A3D96D" w14:textId="24C8833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26 ± 7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D911A1" w14:textId="3B5F89B0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26 ± 7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85F79A" w14:textId="5B31F1B3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0.631</w:t>
            </w:r>
          </w:p>
        </w:tc>
      </w:tr>
      <w:tr w:rsidR="00C34BFC" w:rsidRPr="00C34BFC" w14:paraId="519FDF0F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A8F57A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QRS Interval at Screening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DE0F13" w14:textId="2612509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112.2 ± 26.0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F5503A" w14:textId="27A9C423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110.2 ± 20.0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139285" w14:textId="36D6370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111.3 ± 23.5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E8BCCD" w14:textId="530ABA60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0.523</w:t>
            </w:r>
          </w:p>
        </w:tc>
      </w:tr>
      <w:tr w:rsidR="00C34BFC" w:rsidRPr="00C34BFC" w14:paraId="1AC24F8D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3D3370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Left Bundle Branch Block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EB4C98" w14:textId="5D9CC7B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E63543" w14:textId="62A7C02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964792" w14:textId="58847DB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2448C2D" w14:textId="6DD81A5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0.735</w:t>
            </w:r>
          </w:p>
        </w:tc>
      </w:tr>
      <w:tr w:rsidR="00C34BFC" w:rsidRPr="00C34BFC" w14:paraId="3C66A726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72865B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(screening ECG)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990907" w14:textId="167675C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FC45B0" w14:textId="59916A4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9.3%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0A12E1" w14:textId="3AA6D97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832671" w14:textId="2DF29D5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34BFC" w:rsidRPr="00C34BFC" w14:paraId="5734F42F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273E70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(medical history)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931C2B" w14:textId="4F8B52B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AC4A0F" w14:textId="2EF1528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A1C9EA" w14:textId="7AF8F92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CBD846" w14:textId="3C7A8E9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0.281</w:t>
            </w:r>
          </w:p>
        </w:tc>
      </w:tr>
      <w:tr w:rsidR="00C34BFC" w:rsidRPr="00C34BFC" w14:paraId="20A88D2C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88961A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Paroxysmal A Fib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F333EC" w14:textId="44BD908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1B9B5C" w14:textId="375E31B5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223DBDB" w14:textId="33A5BC1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B64CAE" w14:textId="782E18F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0.662</w:t>
            </w:r>
          </w:p>
        </w:tc>
      </w:tr>
      <w:tr w:rsidR="00C34BFC" w:rsidRPr="00C34BFC" w14:paraId="4CDF02C0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3CA247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Permanent A Fib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2A8112" w14:textId="1B81C98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A64C01" w14:textId="5D1D004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BEB29B" w14:textId="3C9FB10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D6C20B" w14:textId="555642B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0.703</w:t>
            </w:r>
          </w:p>
        </w:tc>
      </w:tr>
      <w:tr w:rsidR="00C34BFC" w:rsidRPr="00C34BFC" w14:paraId="636AA086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2796907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Persistent A Fib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BEECE3" w14:textId="694A27A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9.1%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59294EA" w14:textId="5CE0A60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677D51" w14:textId="314D813B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6.3%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43F81FE" w14:textId="05637A7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0.060</w:t>
            </w:r>
          </w:p>
        </w:tc>
      </w:tr>
      <w:tr w:rsidR="00C34BFC" w:rsidRPr="00C34BFC" w14:paraId="1813B6AF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9D17D0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At Least One HF Hospitalization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A745F5" w14:textId="545F073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336EBF" w14:textId="5CA5BCB3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2C4558" w14:textId="5D44FD6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6D0989" w14:textId="3ABB866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0.438</w:t>
            </w:r>
          </w:p>
        </w:tc>
      </w:tr>
      <w:tr w:rsidR="00C34BFC" w:rsidRPr="00C34BFC" w14:paraId="58D8ED28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541491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HF Hospitalizations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A5D2F7" w14:textId="4721148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0.8 ± 0.9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9B5B33" w14:textId="5B1CA44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0.8 ± 1.1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06649B" w14:textId="223B53D3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0.8 ± 1.0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4E672D" w14:textId="590B7F6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0.752</w:t>
            </w:r>
          </w:p>
        </w:tc>
      </w:tr>
      <w:tr w:rsidR="00C34BFC" w:rsidRPr="00C34BFC" w14:paraId="16437E4F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0F0022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Meds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84E1B4" w14:textId="29242DC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4.2 ± 1.4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D3AFED" w14:textId="6BFDC39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3.9 ± 1.4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10E28D" w14:textId="0145B248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4.1 ± 1.4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D011B1" w14:textId="69D524A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0.105</w:t>
            </w:r>
          </w:p>
        </w:tc>
      </w:tr>
      <w:tr w:rsidR="00C34BFC" w:rsidRPr="00C34BFC" w14:paraId="0CC0722F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51495B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ACE-I/ARB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780BC9" w14:textId="30EB48B3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691529" w14:textId="4D50C4E8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5D7206" w14:textId="2E9ED5D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EC4FDC" w14:textId="1E7F7A78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0.293</w:t>
            </w:r>
          </w:p>
        </w:tc>
      </w:tr>
      <w:tr w:rsidR="00C34BFC" w:rsidRPr="00C34BFC" w14:paraId="7B25C147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E91E95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ARNI (Sacubitril/Valsartan)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472C19" w14:textId="1B8A18C0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73791F" w14:textId="1BE4385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FA8363" w14:textId="1D526375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98F57BD" w14:textId="7CBE5106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0.659</w:t>
            </w:r>
          </w:p>
        </w:tc>
      </w:tr>
      <w:tr w:rsidR="00C34BFC" w:rsidRPr="00C34BFC" w14:paraId="2FC0D6CC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74B5E7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lastRenderedPageBreak/>
              <w:t>ACE/ARB/ARNI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2735B87" w14:textId="2C3744F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8B0038" w14:textId="5F5EC12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942455" w14:textId="5125D3A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42C65E" w14:textId="3336AF7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0.392</w:t>
            </w:r>
          </w:p>
        </w:tc>
      </w:tr>
      <w:tr w:rsidR="00C34BFC" w:rsidRPr="00C34BFC" w14:paraId="52AF3720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FD1100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Beta-Blocker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81EC03" w14:textId="53F6990F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482614" w14:textId="365AC81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E991D4" w14:textId="53B9F21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8C2D36" w14:textId="1F88515E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0.771</w:t>
            </w:r>
          </w:p>
        </w:tc>
      </w:tr>
      <w:tr w:rsidR="00C34BFC" w:rsidRPr="00C34BFC" w14:paraId="0B5295C5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E29D8B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Digitalis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C2ABF2" w14:textId="4BA638C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4B4392" w14:textId="42DDC60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6C1E03" w14:textId="51038F54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C86188" w14:textId="109E629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C34BFC" w:rsidRPr="00C34BFC" w14:paraId="2BA4F629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4867AD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Diuretic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6BE5221" w14:textId="2739AD0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61A69D" w14:textId="6AAF9B6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419AB8" w14:textId="6DEA2259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D95BD7" w14:textId="4A349F4D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0.332</w:t>
            </w:r>
          </w:p>
        </w:tc>
      </w:tr>
      <w:tr w:rsidR="00C34BFC" w:rsidRPr="00C34BFC" w14:paraId="0EC1E818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845F6E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Ivabradine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4DE550" w14:textId="5FD0274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6630CB2" w14:textId="4F7F0A75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EAF250" w14:textId="57C11187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05EC53F" w14:textId="24CA5EE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0.034</w:t>
            </w:r>
          </w:p>
        </w:tc>
      </w:tr>
      <w:tr w:rsidR="00C34BFC" w:rsidRPr="00C34BFC" w14:paraId="534A76E5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F18AE7" w14:textId="7777777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MRA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6AA3E0" w14:textId="02A6BABA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1D87B1" w14:textId="51563501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EB576F" w14:textId="733C537C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8617C4" w14:textId="6C5BB102" w:rsidR="00C34BFC" w:rsidRPr="00A919F4" w:rsidRDefault="00C34BFC" w:rsidP="00C34BF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0.431</w:t>
            </w:r>
          </w:p>
        </w:tc>
      </w:tr>
      <w:tr w:rsidR="00C34BFC" w:rsidRPr="00C34BFC" w14:paraId="0D93713D" w14:textId="77777777" w:rsidTr="00A2430D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C00DF9" w14:textId="77777777" w:rsidR="00C34BFC" w:rsidRDefault="00C34BFC" w:rsidP="00C34BFC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ICD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E5010A" w14:textId="14A28866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065D8F0" w14:textId="3A576F78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405624" w14:textId="475C3432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356C96" w14:textId="374B47B1" w:rsidR="00C34BFC" w:rsidRPr="00A919F4" w:rsidRDefault="00C34BFC" w:rsidP="00C34BF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34BFC" w14:paraId="0484F7FE" w14:textId="77777777" w:rsidTr="00A2430D">
        <w:trPr>
          <w:cantSplit/>
          <w:jc w:val="center"/>
        </w:trPr>
        <w:tc>
          <w:tcPr>
            <w:tcW w:w="9532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6BF438" w14:textId="7752EF97" w:rsidR="00C34BFC" w:rsidRDefault="00C34BFC" w:rsidP="00C34BF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*Results reported as median (IQR)</w:t>
            </w:r>
            <w:r w:rsidR="00B0746B">
              <w:rPr>
                <w:rFonts w:ascii="Times" w:hAnsi="Times" w:cs="Times"/>
                <w:color w:val="000000"/>
                <w:sz w:val="16"/>
                <w:szCs w:val="16"/>
              </w:rPr>
              <w:t>, analysis used a modified ITT completers approach</w:t>
            </w:r>
            <w:r>
              <w:rPr>
                <w:rFonts w:ascii="Times" w:hAnsi="Times" w:cs="Times"/>
                <w:color w:val="000000"/>
                <w:sz w:val="16"/>
                <w:szCs w:val="16"/>
              </w:rPr>
              <w:t>.</w:t>
            </w:r>
          </w:p>
        </w:tc>
      </w:tr>
    </w:tbl>
    <w:p w14:paraId="7C2A7142" w14:textId="77777777" w:rsidR="00862663" w:rsidRDefault="00862663" w:rsidP="00862663"/>
    <w:p w14:paraId="2B36882B" w14:textId="6AA5B075" w:rsidR="00862663" w:rsidRDefault="00862663" w:rsidP="00862663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end"/>
      </w:r>
    </w:p>
    <w:p w14:paraId="5C436621" w14:textId="30864CA1" w:rsidR="00862663" w:rsidRDefault="00862663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</w:p>
    <w:p w14:paraId="6334DDB8" w14:textId="77777777" w:rsidR="00862663" w:rsidRDefault="00862663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31A2FF3A" w14:textId="30257E83" w:rsidR="00C96583" w:rsidRPr="00251026" w:rsidRDefault="00C96583" w:rsidP="00C96583">
      <w:pPr>
        <w:jc w:val="center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 w:rsidR="007C5E6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6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Baseline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Demographic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Characteristics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and Treatment Cohort </w:t>
      </w:r>
      <w:r w:rsidR="00F43D0A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B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"\\\\ALQSVR03\\stats\\Studies\\CVRx\\BeAT-HF\\SAS Output\\Report PMA 20190422\\man_demo_analysiso16.rtf" \c MSRTF  \* MERGEFORMAT 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</w:p>
    <w:tbl>
      <w:tblPr>
        <w:tblW w:w="95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461"/>
        <w:gridCol w:w="1462"/>
        <w:gridCol w:w="1462"/>
        <w:gridCol w:w="1462"/>
      </w:tblGrid>
      <w:tr w:rsidR="0095317F" w14:paraId="3F4F06AB" w14:textId="77777777" w:rsidTr="00C96583">
        <w:trPr>
          <w:cantSplit/>
          <w:tblHeader/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5261D20" w14:textId="77777777" w:rsidR="0095317F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46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2383249" w14:textId="76120355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Control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N=83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0EDF64F" w14:textId="2C16CC71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BAT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N=70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40EFBBB" w14:textId="01ADC892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Total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N=153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DDC1644" w14:textId="77777777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</w:tr>
      <w:tr w:rsidR="0095317F" w14:paraId="40AC09F5" w14:textId="77777777" w:rsidTr="00C96583">
        <w:trPr>
          <w:cantSplit/>
          <w:tblHeader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5BFB166" w14:textId="77777777" w:rsidR="0095317F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60589BF" w14:textId="02F44164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D822940" w14:textId="32A27E68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5752CF4" w14:textId="1ED831BA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B4A6908" w14:textId="66F86D28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P-value</w:t>
            </w:r>
          </w:p>
        </w:tc>
      </w:tr>
      <w:tr w:rsidR="0095317F" w14:paraId="253F81F5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06E2BC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34FAE5" w14:textId="7777777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8A10AA" w14:textId="7777777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AE0BB1" w14:textId="7777777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037F82" w14:textId="63808766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95317F" w14:paraId="441BA64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6964C8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Asian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4BF8CA" w14:textId="54D7352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9436B3" w14:textId="5F1F4F5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033849" w14:textId="4F32C61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931865" w14:textId="69E56CB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95317F" w14:paraId="29C3DC62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C76FA6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Black or African American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5131C6E" w14:textId="2189847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367BCF" w14:textId="33AAF7E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38717F" w14:textId="40F6629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66B894" w14:textId="473121B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0.528</w:t>
            </w:r>
          </w:p>
        </w:tc>
      </w:tr>
      <w:tr w:rsidR="0095317F" w14:paraId="68AC87B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EA748A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White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85C347" w14:textId="42E7EBD5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A138E9" w14:textId="564F2F9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110C60" w14:textId="36E2365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148E87" w14:textId="1F4C343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0.858</w:t>
            </w:r>
          </w:p>
        </w:tc>
      </w:tr>
      <w:tr w:rsidR="0095317F" w14:paraId="11ED4FE1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E04E6D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Other/Unknown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2D9399" w14:textId="497C4F84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8432EB" w14:textId="4103488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5.7%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A22F25" w14:textId="360156A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9.2%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F78D1C" w14:textId="6C65293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0.261</w:t>
            </w:r>
          </w:p>
        </w:tc>
      </w:tr>
      <w:tr w:rsidR="0095317F" w14:paraId="29610BF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1E2302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31ED61" w14:textId="7FEA1A4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6C5A0F" w14:textId="53003CE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C7D7A6" w14:textId="4B2DAC5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A8F237" w14:textId="323A069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0.677</w:t>
            </w:r>
          </w:p>
        </w:tc>
      </w:tr>
      <w:tr w:rsidR="0095317F" w14:paraId="39D22A9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13B581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Age at Screening (years)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26DC00" w14:textId="771C698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63 ± 10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D2A014" w14:textId="180A7974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61 ± 12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53DBF5" w14:textId="64E21D32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62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2A24CA" w14:textId="518700F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0.301</w:t>
            </w:r>
          </w:p>
        </w:tc>
      </w:tr>
      <w:tr w:rsidR="0095317F" w14:paraId="5943070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B95240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Age&gt;=65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954834" w14:textId="433E1DD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FFBC66" w14:textId="410A92F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EB4FCC" w14:textId="4DB52F3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612E8A" w14:textId="3AE0A21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0.512</w:t>
            </w:r>
          </w:p>
        </w:tc>
      </w:tr>
      <w:tr w:rsidR="0095317F" w14:paraId="39B6F416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7249EC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Body Mass Index (kg/m</w:t>
            </w:r>
            <w:r w:rsidRPr="001C4140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>2</w:t>
            </w:r>
            <w:r>
              <w:rPr>
                <w:rFonts w:ascii="Times" w:hAnsi="Times" w:cs="Times"/>
                <w:color w:val="000000"/>
                <w:sz w:val="19"/>
                <w:szCs w:val="19"/>
              </w:rPr>
              <w:t>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8AD885" w14:textId="56B697F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32 ± 5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A154D5" w14:textId="35F1534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31 ± 5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406C83" w14:textId="06155FA8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32 ± 5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8F9E40" w14:textId="7D0369B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0.308</w:t>
            </w:r>
          </w:p>
        </w:tc>
      </w:tr>
      <w:tr w:rsidR="0095317F" w14:paraId="118EBB28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BECD21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Systolic Blood Pressure (mmHg)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D03C5C" w14:textId="06FBD92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120 ± 16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A8794E" w14:textId="06C6FCF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121 ± 16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425DAE" w14:textId="1AE29DD8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121 ± 16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10CCD5" w14:textId="02CE175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0.516</w:t>
            </w:r>
          </w:p>
        </w:tc>
      </w:tr>
      <w:tr w:rsidR="0095317F" w14:paraId="5EAF384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AEB4B7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Diastolic Blood Pressure (mmHg)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579962" w14:textId="37628DC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71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A43AB1" w14:textId="5AE6842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 ± 10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6C55F7" w14:textId="5867DF9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73 ± 10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2AD161" w14:textId="23F9C2D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0.039</w:t>
            </w:r>
          </w:p>
        </w:tc>
      </w:tr>
      <w:tr w:rsidR="0095317F" w14:paraId="4110658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0DCA11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Heart Rate (bpm)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30DA759" w14:textId="3FB50FF8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D9CB83" w14:textId="4A1AEB3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 ± 10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614AB1" w14:textId="05BF0C9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 ± 11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7B2391" w14:textId="0D53457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0.658</w:t>
            </w:r>
          </w:p>
        </w:tc>
      </w:tr>
      <w:tr w:rsidR="0095317F" w14:paraId="047A1DB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134BC0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eGFR at Screening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4DD393" w14:textId="4E9BBD3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64.3 ± 21.9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BA8B8A" w14:textId="47B5E308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65.5 ± 19.0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87FE81" w14:textId="27D388C4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64.8 ± 20.6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3B7EBF" w14:textId="79329F64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0.712</w:t>
            </w:r>
          </w:p>
        </w:tc>
      </w:tr>
      <w:tr w:rsidR="0095317F" w14:paraId="1708DB56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D37F8D" w14:textId="77777777" w:rsidR="0095317F" w:rsidRPr="00D21A27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</w:pPr>
            <w:r w:rsidRPr="00D21A27"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  <w:t>Core Lab NT-proBNP (pg/mL)*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D11E49" w14:textId="2619B784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716 (370, 1025)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83BD1A" w14:textId="43A203E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700 (483, 923)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FA351B" w14:textId="397D145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716 (431, 975)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D44286" w14:textId="0E82B39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0.635</w:t>
            </w:r>
          </w:p>
        </w:tc>
      </w:tr>
      <w:tr w:rsidR="0095317F" w14:paraId="5372B20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D31EC0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NYHA: Class III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34F818B" w14:textId="472F603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298A82" w14:textId="7F8C2EE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0B39556" w14:textId="3FF0EC0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74E49A" w14:textId="189A94F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95317F" w14:paraId="752EF4B7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2568D9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 Minute Walk (m)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343BA7" w14:textId="7D50AC5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286 ± 70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E14206" w14:textId="1AEFF6F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314 ± 73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AE972D" w14:textId="02E35E72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299 ± 73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EA7FA0" w14:textId="67AAEBA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0.016</w:t>
            </w:r>
          </w:p>
        </w:tc>
      </w:tr>
      <w:tr w:rsidR="0095317F" w14:paraId="7BF651B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6EF749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Quality Of Life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116717" w14:textId="231FD81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53 ± 23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ACA058" w14:textId="17B0BF9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54 ± 24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901247" w14:textId="72B305A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54 ± 23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1A247A" w14:textId="58EBE26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0.934</w:t>
            </w:r>
          </w:p>
        </w:tc>
      </w:tr>
      <w:tr w:rsidR="0095317F" w14:paraId="5F07F55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AA650D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LV Ejection Fraction (%)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F36FC7" w14:textId="6C597F6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28 ± 5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13E6C7" w14:textId="35F4BCB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 ± 7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89570F" w14:textId="08F947E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 ± 6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5DD8A1B" w14:textId="5E470C1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0.385</w:t>
            </w:r>
          </w:p>
        </w:tc>
      </w:tr>
      <w:tr w:rsidR="0095317F" w14:paraId="6B4981E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5CDC88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QRS Interval at Screening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852EE4" w14:textId="66A83655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110.9 ± 27.7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64A05D" w14:textId="5E39428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106.2 ± 18.5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69112F" w14:textId="55B930B8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108.8 ± 24.0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4C52C84" w14:textId="3C8EE53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0.223</w:t>
            </w:r>
          </w:p>
        </w:tc>
      </w:tr>
      <w:tr w:rsidR="0095317F" w14:paraId="6B16268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09F686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Left Bundle Branch Block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437115" w14:textId="50FCA88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1.2%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561CF4" w14:textId="07D92CD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A18CD1" w14:textId="3198FA22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BA3EF0A" w14:textId="54C0CAA2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0.593</w:t>
            </w:r>
          </w:p>
        </w:tc>
      </w:tr>
      <w:tr w:rsidR="0095317F" w14:paraId="37363B3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BD1D9D8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(screening ECG)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9F1F97" w14:textId="032A925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8BC1D2" w14:textId="133D56F2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974038" w14:textId="333D4A0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87A79E" w14:textId="514CA27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95317F" w14:paraId="005A92BE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8B1050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(medical history)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FDAAA7" w14:textId="0400849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887720" w14:textId="22EC8AC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4ED1C7" w14:textId="6793AA0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D2A040" w14:textId="26EFF82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0.085</w:t>
            </w:r>
          </w:p>
        </w:tc>
      </w:tr>
      <w:tr w:rsidR="0095317F" w14:paraId="0C858DD3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BC2E2F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Paroxysmal A Fib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448C88" w14:textId="5F0F25C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CFFBE6" w14:textId="63289BE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FF6CC3" w14:textId="27F0F21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FC5640" w14:textId="6185012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0.334</w:t>
            </w:r>
          </w:p>
        </w:tc>
      </w:tr>
      <w:tr w:rsidR="0095317F" w14:paraId="5965DD1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9E9072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Permanent A Fib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18597B" w14:textId="468AEF7E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2D8519" w14:textId="5B128DF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57D983" w14:textId="71DC0FDE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4050BA" w14:textId="2259B62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0.661</w:t>
            </w:r>
          </w:p>
        </w:tc>
      </w:tr>
      <w:tr w:rsidR="0095317F" w14:paraId="5C4D2BD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E090CE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Persistent A Fib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1FFE8F" w14:textId="66ACDAD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7597FA" w14:textId="1054558E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9543E78" w14:textId="0E62EE3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6.5%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ED43C1" w14:textId="0458C43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0.111</w:t>
            </w:r>
          </w:p>
        </w:tc>
      </w:tr>
      <w:tr w:rsidR="0095317F" w14:paraId="7EC67ACF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989494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At Least One HF Hospitalization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88BCB1" w14:textId="5C6B3EF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BBC4B7" w14:textId="195BD8F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1768855" w14:textId="739FFF0E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58F547" w14:textId="5C08AF2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0.331</w:t>
            </w:r>
          </w:p>
        </w:tc>
      </w:tr>
      <w:tr w:rsidR="0095317F" w14:paraId="37C1958F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F62451F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HF Hospitalizations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027BB9" w14:textId="54352B3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 ± 0.9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512A4C" w14:textId="16C6A21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 ± 1.1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D06106" w14:textId="5D45E58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 ± 1.0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B2724F5" w14:textId="5D84938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0.897</w:t>
            </w:r>
          </w:p>
        </w:tc>
      </w:tr>
      <w:tr w:rsidR="0095317F" w14:paraId="235A81D5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935E87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Meds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9E10C5" w14:textId="421CE0E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4.2 ± 1.4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F64A75" w14:textId="68EC307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4.0 ± 1.3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932BC5" w14:textId="480B3FEF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4.1 ± 1.4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02E00F" w14:textId="72A0885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0.385</w:t>
            </w:r>
          </w:p>
        </w:tc>
      </w:tr>
      <w:tr w:rsidR="0095317F" w14:paraId="497165D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338ECF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ACE-I/ARB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FA9182" w14:textId="139B6D9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AD212A" w14:textId="4CC8EB3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DE0255" w14:textId="52F37165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0C2198" w14:textId="60520B2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0.744</w:t>
            </w:r>
          </w:p>
        </w:tc>
      </w:tr>
      <w:tr w:rsidR="0095317F" w14:paraId="19786B67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5D981E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lastRenderedPageBreak/>
              <w:t>ARNI (Sacubitril/Valsartan)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A18B1F" w14:textId="4683B53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62DE08" w14:textId="45CC8A4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ECB477" w14:textId="52E08FB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31%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D43815" w14:textId="0BF650D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0.386</w:t>
            </w:r>
          </w:p>
        </w:tc>
      </w:tr>
      <w:tr w:rsidR="0095317F" w14:paraId="648F9BE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BD05DE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ACE/ARB/ARNI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96D902" w14:textId="038867D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1006E0" w14:textId="2304F9E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E4C7D2" w14:textId="10F4C9E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D29449" w14:textId="19F14283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0.637</w:t>
            </w:r>
          </w:p>
        </w:tc>
      </w:tr>
      <w:tr w:rsidR="0095317F" w14:paraId="7398EB55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5D79AF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Beta-Blocker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1121D52" w14:textId="57914E8A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FB983F" w14:textId="7C7EF1C0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50C9156" w14:textId="2D0D48F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94%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30722D" w14:textId="71B5DDA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0.733</w:t>
            </w:r>
          </w:p>
        </w:tc>
      </w:tr>
      <w:tr w:rsidR="0095317F" w14:paraId="0D632759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89048E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Digitalis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808BFC" w14:textId="69058EB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1871891" w14:textId="1541A355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17%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C63A3B" w14:textId="1223AFF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B4D52F" w14:textId="7E22B0D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95317F" w14:paraId="44D59CF3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E92872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Diuretic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C17036" w14:textId="13E7B3C1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FA9670" w14:textId="3AE79FB2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6A4A31" w14:textId="62E64C6C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ACE4E3" w14:textId="380EC67E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95317F" w14:paraId="38434FB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F2F0DD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Ivabradine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0F3F46" w14:textId="29E1A1E6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FB5D57" w14:textId="500CAB07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387E4A" w14:textId="110A0769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51B2C0" w14:textId="48CAEEC8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0.251</w:t>
            </w:r>
          </w:p>
        </w:tc>
      </w:tr>
      <w:tr w:rsidR="0095317F" w14:paraId="1AAEB7A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56AD00" w14:textId="77777777" w:rsidR="0095317F" w:rsidRDefault="0095317F" w:rsidP="0095317F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MRA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379A56" w14:textId="2C374BDE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43%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28BE11" w14:textId="60665BFD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10706F" w14:textId="51E3D8AB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46%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B63F7E" w14:textId="2CFBF735" w:rsidR="0095317F" w:rsidRPr="00A919F4" w:rsidRDefault="0095317F" w:rsidP="0095317F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0.422</w:t>
            </w:r>
          </w:p>
        </w:tc>
      </w:tr>
      <w:tr w:rsidR="0095317F" w14:paraId="771075F6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C7D396" w14:textId="77777777" w:rsidR="0095317F" w:rsidRDefault="0095317F" w:rsidP="0095317F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ICD</w:t>
            </w:r>
          </w:p>
        </w:tc>
        <w:tc>
          <w:tcPr>
            <w:tcW w:w="14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C0D067E" w14:textId="594772FC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80%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BF0A49" w14:textId="2513195F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FA4566" w14:textId="68C11399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79%</w:t>
            </w:r>
          </w:p>
        </w:tc>
        <w:tc>
          <w:tcPr>
            <w:tcW w:w="14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5451A57" w14:textId="5219B65D" w:rsidR="0095317F" w:rsidRPr="00A919F4" w:rsidRDefault="0095317F" w:rsidP="0095317F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96583" w14:paraId="4E2D31E0" w14:textId="77777777" w:rsidTr="00C96583">
        <w:trPr>
          <w:cantSplit/>
          <w:jc w:val="center"/>
        </w:trPr>
        <w:tc>
          <w:tcPr>
            <w:tcW w:w="9532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8A5008" w14:textId="0B37A414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*Results reported as median (IQR</w:t>
            </w:r>
            <w:r w:rsidR="00B0746B">
              <w:rPr>
                <w:rFonts w:ascii="Times" w:hAnsi="Times" w:cs="Times"/>
                <w:color w:val="000000"/>
                <w:sz w:val="16"/>
                <w:szCs w:val="16"/>
              </w:rPr>
              <w:t>)</w:t>
            </w:r>
            <w:r w:rsidR="00B0746B" w:rsidRPr="00B0746B">
              <w:rPr>
                <w:rFonts w:ascii="Times" w:hAnsi="Times" w:cs="Times"/>
                <w:color w:val="000000"/>
                <w:sz w:val="16"/>
                <w:szCs w:val="16"/>
              </w:rPr>
              <w:t>, analysis used a modified ITT completers approach.</w:t>
            </w:r>
            <w:r>
              <w:rPr>
                <w:rFonts w:ascii="Times" w:hAnsi="Times" w:cs="Times"/>
                <w:color w:val="000000"/>
                <w:sz w:val="16"/>
                <w:szCs w:val="16"/>
              </w:rPr>
              <w:t>.</w:t>
            </w:r>
          </w:p>
        </w:tc>
      </w:tr>
    </w:tbl>
    <w:p w14:paraId="36DF3897" w14:textId="77777777" w:rsidR="00C96583" w:rsidRDefault="00C96583" w:rsidP="00C96583"/>
    <w:p w14:paraId="2C8AC702" w14:textId="77777777" w:rsidR="00C96583" w:rsidRDefault="00C96583" w:rsidP="00C96583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end"/>
      </w:r>
    </w:p>
    <w:p w14:paraId="6B0799B2" w14:textId="63015C82" w:rsidR="00C96583" w:rsidRDefault="00C96583" w:rsidP="00C96583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</w:p>
    <w:p w14:paraId="3D2BB80F" w14:textId="7ED18585" w:rsidR="00C96583" w:rsidRDefault="00C96583" w:rsidP="00C96583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6E71B22E" w14:textId="77777777" w:rsidR="00C96583" w:rsidRDefault="00C96583" w:rsidP="00C96583">
      <w:pPr>
        <w:jc w:val="center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1ACD7AE9" w14:textId="41E4B5B3" w:rsidR="00C96583" w:rsidRPr="00251026" w:rsidRDefault="00C96583" w:rsidP="00C96583">
      <w:pPr>
        <w:jc w:val="center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 w:rsidR="007C5E6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7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Baseline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Demographic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Characteristics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and Treatment Cohort </w:t>
      </w:r>
      <w:r w:rsidR="00F43D0A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C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"\\\\ALQSVR03\\stats\\Studies\\CVRx\\BeAT-HF\\SAS Output\\Report PMA 20190422\\man_demo_analysisp16.rtf" \c MSRTF  \* MERGEFORMAT 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</w:p>
    <w:tbl>
      <w:tblPr>
        <w:tblW w:w="93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416"/>
        <w:gridCol w:w="1417"/>
        <w:gridCol w:w="1417"/>
        <w:gridCol w:w="1417"/>
      </w:tblGrid>
      <w:tr w:rsidR="004B771C" w14:paraId="26F1B3DC" w14:textId="77777777" w:rsidTr="00C96583">
        <w:trPr>
          <w:cantSplit/>
          <w:tblHeader/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7F0FB35" w14:textId="77777777" w:rsidR="004B771C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2E213CB" w14:textId="3F75E933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Control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N=42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61E3008" w14:textId="29801415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BAT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F258238" w14:textId="318F3934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Total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N=92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D01539F" w14:textId="77777777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</w:tr>
      <w:tr w:rsidR="004B771C" w14:paraId="07C3E7CA" w14:textId="77777777" w:rsidTr="00C96583">
        <w:trPr>
          <w:cantSplit/>
          <w:tblHeader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18DC222" w14:textId="77777777" w:rsidR="004B771C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65D6991" w14:textId="5E9255FB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8A7C9FF" w14:textId="32C0612B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7FD322D" w14:textId="195C6A1E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 w:rsidRPr="00A919F4"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77AA977" w14:textId="095FBCEB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 w:rsidRPr="00A919F4">
              <w:rPr>
                <w:rFonts w:ascii="Times" w:hAnsi="Times" w:cs="Times"/>
                <w:b/>
                <w:bCs/>
                <w:color w:val="000000"/>
              </w:rPr>
              <w:t>P-value</w:t>
            </w:r>
          </w:p>
        </w:tc>
      </w:tr>
      <w:tr w:rsidR="004B771C" w:rsidRPr="004B771C" w14:paraId="235EFFA5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9FF4A6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79239F" w14:textId="7777777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58881D" w14:textId="7777777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6AC7EE" w14:textId="7777777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84D7FE" w14:textId="38DF49C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4B771C" w:rsidRPr="004B771C" w14:paraId="7F684CC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8224A7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Asian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C4C7A0" w14:textId="691F33C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2B1E5D" w14:textId="6D12789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38BC70" w14:textId="78A91923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3.3%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A1E8AF" w14:textId="0A363D4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4B771C" w:rsidRPr="004B771C" w14:paraId="232E8ED9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573C66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Black or African American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B4EC7F" w14:textId="5DDA172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E19D01" w14:textId="12B7E44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50F32D" w14:textId="33BD43D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8DC795" w14:textId="7EE09D51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4B771C" w:rsidRPr="004B771C" w14:paraId="3A2C6583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2AEE01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White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F967AB" w14:textId="0A002331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71%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0AD3A6" w14:textId="4252BE8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6680E9" w14:textId="7B6435E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77%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6C635A" w14:textId="4E75D316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0.319</w:t>
            </w:r>
          </w:p>
        </w:tc>
      </w:tr>
      <w:tr w:rsidR="004B771C" w:rsidRPr="004B771C" w14:paraId="27431C0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3F290E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Other/Unknown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16EF75" w14:textId="192FD4ED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ED082A" w14:textId="5B084B1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5EF0A1" w14:textId="68354D4D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5.4%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41FAE6" w14:textId="5FE379A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0.017</w:t>
            </w:r>
          </w:p>
        </w:tc>
      </w:tr>
      <w:tr w:rsidR="004B771C" w:rsidRPr="004B771C" w14:paraId="4FAAFDF9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97F809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135EE3" w14:textId="34BF177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29%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2C20B4" w14:textId="21F33C1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EF64FE" w14:textId="0B5529B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23%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0248AE" w14:textId="5D2EA99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0.319</w:t>
            </w:r>
          </w:p>
        </w:tc>
      </w:tr>
      <w:tr w:rsidR="004B771C" w:rsidRPr="004B771C" w14:paraId="166C38B3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DE0D3A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Age at Screening (years)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AE5238" w14:textId="622C408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64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951AC5" w14:textId="56B51406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64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30A4BF" w14:textId="7BCE09D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64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2D2189" w14:textId="2A5D3B6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0.943</w:t>
            </w:r>
          </w:p>
        </w:tc>
      </w:tr>
      <w:tr w:rsidR="004B771C" w:rsidRPr="004B771C" w14:paraId="194F375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0C7D9C8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Age&gt;=65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FAB4AF" w14:textId="55BCA94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48%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F26E0C" w14:textId="41B6A78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46%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749F59" w14:textId="1745389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47%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511DCC5" w14:textId="5597BC56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4B771C" w:rsidRPr="004B771C" w14:paraId="4524BC02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0A491E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Body Mass Index (kg/m</w:t>
            </w:r>
            <w:r w:rsidRPr="00DD38E0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>2</w:t>
            </w:r>
            <w:r>
              <w:rPr>
                <w:rFonts w:ascii="Times" w:hAnsi="Times" w:cs="Times"/>
                <w:color w:val="000000"/>
                <w:sz w:val="19"/>
                <w:szCs w:val="19"/>
              </w:rPr>
              <w:t>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A3AED6" w14:textId="392108C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29 ± 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76FE4A" w14:textId="435ABCD1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30 ± 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2063FB7" w14:textId="0B0A87C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30 ± 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C7195C" w14:textId="2E089033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0.333</w:t>
            </w:r>
          </w:p>
        </w:tc>
      </w:tr>
      <w:tr w:rsidR="004B771C" w:rsidRPr="004B771C" w14:paraId="6AFBFE82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4D6D8C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Systolic Blood Pressure (mmHg)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705F04" w14:textId="1990CE5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125 ± 16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F9D70D" w14:textId="6349BDD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117 ± 16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BBC2DA" w14:textId="1F03FAA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121 ± 17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2ED05B" w14:textId="76B4B36F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0.016</w:t>
            </w:r>
          </w:p>
        </w:tc>
      </w:tr>
      <w:tr w:rsidR="004B771C" w:rsidRPr="004B771C" w14:paraId="221ABBCA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05FBE0E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Diastolic Blood Pressure (mmHg)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0B109A" w14:textId="0D549B7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 ± 9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88C4E7" w14:textId="01DC0A1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72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F6AD67" w14:textId="717C6F4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73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67404D" w14:textId="4DC6870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0.091</w:t>
            </w:r>
          </w:p>
        </w:tc>
      </w:tr>
      <w:tr w:rsidR="004B771C" w:rsidRPr="004B771C" w14:paraId="5DD2893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A30AD9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Heart Rate (bpm)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E41832" w14:textId="543644BF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812FA0" w14:textId="0D9268B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74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0CD175" w14:textId="44C8AF5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 ± 10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CC6886" w14:textId="61FB7B8A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0.571</w:t>
            </w:r>
          </w:p>
        </w:tc>
      </w:tr>
      <w:tr w:rsidR="004B771C" w:rsidRPr="004B771C" w14:paraId="78C1CDC9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E5CC3A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eGFR at Screening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D8CC73" w14:textId="07BF3C4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58.2 ± 13.8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282987" w14:textId="4E78D6F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60.9 ± 13.4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CDDA09" w14:textId="0CDAE99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59.6 ± 13.6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327BBD" w14:textId="454114D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0.350</w:t>
            </w:r>
          </w:p>
        </w:tc>
      </w:tr>
      <w:tr w:rsidR="004B771C" w:rsidRPr="004B771C" w14:paraId="0D64F2DA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0086D7" w14:textId="77777777" w:rsidR="004B771C" w:rsidRPr="00D21A27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</w:pPr>
            <w:r w:rsidRPr="00D21A27"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  <w:t>Core Lab NT-proBNP (pg/mL)*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41B275" w14:textId="6CCA1A2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883 (613, 1062)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680FDE" w14:textId="205B43E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688 (457, 1137)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357791" w14:textId="6848019A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807 (492, 1078)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38A6D3" w14:textId="2D725C3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0.421</w:t>
            </w:r>
          </w:p>
        </w:tc>
      </w:tr>
      <w:tr w:rsidR="004B771C" w:rsidRPr="004B771C" w14:paraId="5262094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C554F5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NYHA: Class III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592AF2" w14:textId="1749949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93%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D16E23" w14:textId="7CD50A36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7B27F4" w14:textId="13F5B8C6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CB8A36A" w14:textId="54BE40D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4B771C" w:rsidRPr="004B771C" w14:paraId="05190932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0BA91D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 Minute Walk (m)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6384B7" w14:textId="21CA922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313 ± 74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CE74FBF" w14:textId="7355F3C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322 ± 60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0EB4879" w14:textId="43750A2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318 ± 67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482DFC" w14:textId="7C14633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0.529</w:t>
            </w:r>
          </w:p>
        </w:tc>
      </w:tr>
      <w:tr w:rsidR="004B771C" w:rsidRPr="004B771C" w14:paraId="1707747F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828554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Quality Of Life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41A9E7" w14:textId="35304E3D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48 ± 26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01FDA36" w14:textId="193658C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51 ± 25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103148C" w14:textId="54F94D6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49 ± 25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380AEA" w14:textId="7B1AF9DF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0.580</w:t>
            </w:r>
          </w:p>
        </w:tc>
      </w:tr>
      <w:tr w:rsidR="004B771C" w:rsidRPr="004B771C" w14:paraId="6565275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40CFC8A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LV Ejection Fraction (%)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40E9C9" w14:textId="54F0EC9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 ± 5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55B1F1" w14:textId="39B0BA5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 ± 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982FEF" w14:textId="4BE8730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 ± 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73C54F" w14:textId="2F91462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0.740</w:t>
            </w:r>
          </w:p>
        </w:tc>
      </w:tr>
      <w:tr w:rsidR="004B771C" w:rsidRPr="004B771C" w14:paraId="199628F1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A20A11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QRS Interval at Screening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691E7F" w14:textId="733C4C7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109.5 ± 23.4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C3AC66" w14:textId="6B4F0B7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110.1 ± 14.3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B9C315" w14:textId="5278772D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109.8 ± 18.9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7DEA67" w14:textId="7280DF2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0.876</w:t>
            </w:r>
          </w:p>
        </w:tc>
      </w:tr>
      <w:tr w:rsidR="004B771C" w:rsidRPr="004B771C" w14:paraId="46D31AD2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AD6FE2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Left Bundle Branch Block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A9EBC6" w14:textId="54FE956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C6C705" w14:textId="45B6FC3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CDFE94" w14:textId="17F6BBB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AC6608" w14:textId="6F8C77B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0.593</w:t>
            </w:r>
          </w:p>
        </w:tc>
      </w:tr>
      <w:tr w:rsidR="004B771C" w:rsidRPr="004B771C" w14:paraId="307B950E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B8C2EE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(screening ECG)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1AF9BA" w14:textId="7AD929E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EB4989" w14:textId="78286F6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70D501" w14:textId="4245E9E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5.4%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A83EBC" w14:textId="0F2C1586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0.174</w:t>
            </w:r>
          </w:p>
        </w:tc>
      </w:tr>
      <w:tr w:rsidR="004B771C" w:rsidRPr="004B771C" w14:paraId="4360FFD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11FD26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(medical history)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296416" w14:textId="294262CA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F16C31" w14:textId="72D4A031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D08996" w14:textId="62127C9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39%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23B2E03" w14:textId="7A41E82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0.057</w:t>
            </w:r>
          </w:p>
        </w:tc>
      </w:tr>
      <w:tr w:rsidR="004B771C" w:rsidRPr="004B771C" w14:paraId="0A06AAE6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445B6F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Paroxysmal A Fib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749A3A" w14:textId="4D73BDFD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33%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C4D61EF" w14:textId="6C4C7823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B2F6E0" w14:textId="4CA9BFC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27%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B5BC53" w14:textId="272E8F2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0.248</w:t>
            </w:r>
          </w:p>
        </w:tc>
      </w:tr>
      <w:tr w:rsidR="004B771C" w:rsidRPr="004B771C" w14:paraId="78E9792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D6FEDD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Permanent A Fib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FC3ECD" w14:textId="4036B9EA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2.4%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020222" w14:textId="0E870B5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18AD04" w14:textId="6DC9FCF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1.1%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B2440D" w14:textId="78F96D3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0.457</w:t>
            </w:r>
          </w:p>
        </w:tc>
      </w:tr>
      <w:tr w:rsidR="004B771C" w:rsidRPr="004B771C" w14:paraId="2B801E6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D952CA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Persistent A Fib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49DAD6" w14:textId="13DF8B5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5D1A36" w14:textId="01F1FAB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C354A0" w14:textId="3B2B7A4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922AC8" w14:textId="0DFF843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0.292</w:t>
            </w:r>
          </w:p>
        </w:tc>
      </w:tr>
      <w:tr w:rsidR="004B771C" w:rsidRPr="004B771C" w14:paraId="1F4C8951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1AA3BD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At Least One HF Hospitalization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087974" w14:textId="1E7FEADA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43%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283148" w14:textId="2C6181D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36%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F75E57" w14:textId="33BFDEDE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39%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EAF883" w14:textId="62D5AD7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0.527</w:t>
            </w:r>
          </w:p>
        </w:tc>
      </w:tr>
      <w:tr w:rsidR="004B771C" w:rsidRPr="004B771C" w14:paraId="3891E307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63CA617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HF Hospitalizations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FBCAD00" w14:textId="3A6D48C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 ± 0.6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45C160" w14:textId="0D8E1F9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 ± 0.9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185AC3" w14:textId="205E8BC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 ± 0.7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85ED158" w14:textId="6625BD7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0.858</w:t>
            </w:r>
          </w:p>
        </w:tc>
      </w:tr>
      <w:tr w:rsidR="004B771C" w:rsidRPr="004B771C" w14:paraId="0AC129B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BF5703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Meds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79F543" w14:textId="50E26C73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3.9 ± 1.1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C3101D" w14:textId="1967590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3.7 ± 1.0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4DFD47" w14:textId="2CCF7F4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3.8 ± 1.1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FA7758" w14:textId="2F523B1B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0.598</w:t>
            </w:r>
          </w:p>
        </w:tc>
      </w:tr>
      <w:tr w:rsidR="004B771C" w:rsidRPr="004B771C" w14:paraId="68CE388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68F9B0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lastRenderedPageBreak/>
              <w:t>ACE-I/ARB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3FA9FB" w14:textId="00B247C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62%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68E23E" w14:textId="5277CC3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56%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BC391E" w14:textId="58E26C04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59%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3E81083" w14:textId="0156BB6F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0.672</w:t>
            </w:r>
          </w:p>
        </w:tc>
      </w:tr>
      <w:tr w:rsidR="004B771C" w:rsidRPr="004B771C" w14:paraId="34FA9F11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5C2D39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ARNI (Sacubitril/Valsartan)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3FBFCB" w14:textId="77614CF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21%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1ADB1A7" w14:textId="6AD2900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F852485" w14:textId="2AED0C8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28%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D6B56B" w14:textId="63066DB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0.246</w:t>
            </w:r>
          </w:p>
        </w:tc>
      </w:tr>
      <w:tr w:rsidR="004B771C" w:rsidRPr="004B771C" w14:paraId="20652F6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B516D0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ACE/ARB/ARNI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38CF8C" w14:textId="08ACA53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83%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7F3195" w14:textId="624AA8E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9E078D" w14:textId="653ED77F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87%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94B809" w14:textId="36DE0FB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0.370</w:t>
            </w:r>
          </w:p>
        </w:tc>
      </w:tr>
      <w:tr w:rsidR="004B771C" w:rsidRPr="004B771C" w14:paraId="7FE56BA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D74453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Beta-Blocker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6504D0" w14:textId="000D742A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765F2E" w14:textId="1F2E27D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98%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2E235A" w14:textId="48BACF2D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97%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0F2404" w14:textId="41AACCAF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0.590</w:t>
            </w:r>
          </w:p>
        </w:tc>
      </w:tr>
      <w:tr w:rsidR="004B771C" w:rsidRPr="004B771C" w14:paraId="52DBECD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F5F69A4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Digitalis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64842F" w14:textId="507B3F86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2FBD1D" w14:textId="2340CB6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76EAA9" w14:textId="07C6F79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C15293C" w14:textId="77155443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4B771C" w:rsidRPr="004B771C" w14:paraId="67270D4A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18D7E1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Diuretic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1EB74C" w14:textId="084E8A93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90%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6A88F1" w14:textId="4826E32C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147772" w14:textId="16E5EA8D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85%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37077C" w14:textId="0D63D55A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0.245</w:t>
            </w:r>
          </w:p>
        </w:tc>
      </w:tr>
      <w:tr w:rsidR="004B771C" w:rsidRPr="004B771C" w14:paraId="3763CD3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035C9CA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Ivabradine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8B3888" w14:textId="49FCA507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7.1%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046D56" w14:textId="7C53D46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4.0%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6E32B00" w14:textId="3707A173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5.4%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3F55FAA" w14:textId="3AC97758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0.657</w:t>
            </w:r>
          </w:p>
        </w:tc>
      </w:tr>
      <w:tr w:rsidR="004B771C" w:rsidRPr="004B771C" w14:paraId="034A79E2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C52D6C" w14:textId="77777777" w:rsidR="004B771C" w:rsidRDefault="004B771C" w:rsidP="004B771C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MRA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6C4BAB" w14:textId="5DF43825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36%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9FCB3E" w14:textId="7D1AC0B9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48%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44E77C" w14:textId="06607EE2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42%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715158" w14:textId="3EF05960" w:rsidR="004B771C" w:rsidRPr="00A919F4" w:rsidRDefault="004B771C" w:rsidP="004B771C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0.291</w:t>
            </w:r>
          </w:p>
        </w:tc>
      </w:tr>
      <w:tr w:rsidR="004B771C" w:rsidRPr="004B771C" w14:paraId="5702C70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328F91" w14:textId="77777777" w:rsidR="004B771C" w:rsidRDefault="004B771C" w:rsidP="004B771C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ICD</w:t>
            </w:r>
          </w:p>
        </w:tc>
        <w:tc>
          <w:tcPr>
            <w:tcW w:w="14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DBA9DEC" w14:textId="25A19756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79%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4934F6" w14:textId="43378174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72%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2818D20" w14:textId="436E165B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75%</w:t>
            </w:r>
          </w:p>
        </w:tc>
        <w:tc>
          <w:tcPr>
            <w:tcW w:w="14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0FAA3D" w14:textId="715C8B61" w:rsidR="004B771C" w:rsidRPr="00A919F4" w:rsidRDefault="004B771C" w:rsidP="004B771C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 w:rsidRPr="00A919F4">
              <w:rPr>
                <w:rFonts w:ascii="Times" w:hAnsi="Times" w:cs="Times"/>
                <w:color w:val="000000"/>
                <w:sz w:val="19"/>
                <w:szCs w:val="19"/>
              </w:rPr>
              <w:t>0.629</w:t>
            </w:r>
          </w:p>
        </w:tc>
      </w:tr>
      <w:tr w:rsidR="00C96583" w14:paraId="700AA6E4" w14:textId="77777777" w:rsidTr="00C96583">
        <w:trPr>
          <w:cantSplit/>
          <w:jc w:val="center"/>
        </w:trPr>
        <w:tc>
          <w:tcPr>
            <w:tcW w:w="9352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9ADC85" w14:textId="2EAB30ED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*Results reported as median (IQR)</w:t>
            </w:r>
            <w:r w:rsidR="00B0746B">
              <w:t xml:space="preserve"> </w:t>
            </w:r>
            <w:r w:rsidR="00B0746B" w:rsidRPr="00B0746B">
              <w:rPr>
                <w:rFonts w:ascii="Times" w:hAnsi="Times" w:cs="Times"/>
                <w:color w:val="000000"/>
                <w:sz w:val="16"/>
                <w:szCs w:val="16"/>
              </w:rPr>
              <w:t>, analysis used a modified ITT completers approach.</w:t>
            </w:r>
            <w:r>
              <w:rPr>
                <w:rFonts w:ascii="Times" w:hAnsi="Times" w:cs="Times"/>
                <w:color w:val="000000"/>
                <w:sz w:val="16"/>
                <w:szCs w:val="16"/>
              </w:rPr>
              <w:t>.</w:t>
            </w:r>
          </w:p>
        </w:tc>
      </w:tr>
    </w:tbl>
    <w:p w14:paraId="63B16B18" w14:textId="77777777" w:rsidR="00C96583" w:rsidRDefault="00C96583" w:rsidP="00C96583"/>
    <w:p w14:paraId="286651B6" w14:textId="77777777" w:rsidR="00C96583" w:rsidRDefault="00C96583" w:rsidP="00C96583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end"/>
      </w:r>
    </w:p>
    <w:p w14:paraId="78596C5C" w14:textId="7BF11F39" w:rsidR="00C96583" w:rsidRPr="00B70A4D" w:rsidRDefault="00C96583" w:rsidP="00C96583">
      <w:pPr>
        <w:jc w:val="center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 w:rsidR="007C5E6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8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Baseline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Demographic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Characteristics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and Treatment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for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All Randomized Subjects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"\\\\ALQSVR03\\stats\\Studies\\CVRx\\BeAT-HF\\SAS Output\\Report PMA 20190422\\man_demo_rand.rtf" \c MSRTF  \* MERGEFORMAT 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394"/>
        <w:gridCol w:w="1394"/>
        <w:gridCol w:w="1394"/>
        <w:gridCol w:w="1395"/>
      </w:tblGrid>
      <w:tr w:rsidR="00C96583" w14:paraId="08C0305B" w14:textId="77777777" w:rsidTr="00C96583">
        <w:trPr>
          <w:cantSplit/>
          <w:tblHeader/>
          <w:jc w:val="center"/>
        </w:trPr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99EFCEF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35A2BE1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Control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N=209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551FC0E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BAT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N=199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53F6A19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Total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N=408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CD5FFBA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</w:tr>
      <w:tr w:rsidR="00C96583" w14:paraId="4C9503AE" w14:textId="77777777" w:rsidTr="00C96583">
        <w:trPr>
          <w:cantSplit/>
          <w:tblHeader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00BC5DC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EB2689A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D63DA6C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ABF5274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Mean ± SD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or N (%)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8CAF139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P-value</w:t>
            </w:r>
          </w:p>
        </w:tc>
      </w:tr>
      <w:tr w:rsidR="00C96583" w14:paraId="11FCE43F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BAFA3D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Race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F1EA95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53246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A86D4A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75A30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C96583" w14:paraId="225BA0BF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CCF30B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Asian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94C2A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2.4%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FBD8A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2.5%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B37F06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2.5%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1CC26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96583" w14:paraId="023A826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328E5D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Black or African American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8C4A7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16%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12B345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741C5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18%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6FC08B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0.516</w:t>
            </w:r>
          </w:p>
        </w:tc>
      </w:tr>
      <w:tr w:rsidR="00C96583" w14:paraId="061EC61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9AA0842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White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0B871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71%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4AA09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73%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00EC1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72%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6E4A22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0.742</w:t>
            </w:r>
          </w:p>
        </w:tc>
      </w:tr>
      <w:tr w:rsidR="00C96583" w14:paraId="377573FE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A2C5C9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Other/Unknown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8A90E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E5C270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5.5%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61185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7.8%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EF3FF5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0.100</w:t>
            </w:r>
          </w:p>
        </w:tc>
      </w:tr>
      <w:tr w:rsidR="00C96583" w14:paraId="49CC58A6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EFB6E2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Female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47CD40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22%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99DF3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1578C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20%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C759CA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0.461</w:t>
            </w:r>
          </w:p>
        </w:tc>
      </w:tr>
      <w:tr w:rsidR="00C96583" w14:paraId="5F0178F8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71AFF9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Age at Screening (years)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78AAD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63 ± 10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3FBE1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63 ± 12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6C8872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63 ± 11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BB3C3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0.639</w:t>
            </w:r>
          </w:p>
        </w:tc>
      </w:tr>
      <w:tr w:rsidR="00C96583" w14:paraId="16A08B80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68AB961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Age&gt;=65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2F69EA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47%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31FD8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44%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D91EF5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46%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8565D6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0.620</w:t>
            </w:r>
          </w:p>
        </w:tc>
      </w:tr>
      <w:tr w:rsidR="00C96583" w14:paraId="57A93F9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146F4A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Body Mass Index (kg/m</w:t>
            </w:r>
            <w:r w:rsidRPr="00206CC8">
              <w:rPr>
                <w:rFonts w:ascii="Times" w:hAnsi="Times" w:cs="Times"/>
                <w:color w:val="000000"/>
                <w:sz w:val="19"/>
                <w:szCs w:val="19"/>
                <w:vertAlign w:val="superscript"/>
              </w:rPr>
              <w:t>2</w:t>
            </w:r>
            <w:r>
              <w:rPr>
                <w:rFonts w:ascii="Times" w:hAnsi="Times" w:cs="Times"/>
                <w:color w:val="000000"/>
                <w:sz w:val="19"/>
                <w:szCs w:val="19"/>
              </w:rPr>
              <w:t>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FE2FCB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30 ± 5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7C444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30 ± 5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54473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30 ± 5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3CC04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0.197</w:t>
            </w:r>
          </w:p>
        </w:tc>
      </w:tr>
      <w:tr w:rsidR="00C96583" w14:paraId="3742E4B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F8FE2A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Systolic Blood Pressure (mmHg)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53B4C3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121 ± 18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E8250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118 ± 17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E1ADB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119 ± 18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D1875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0.112</w:t>
            </w:r>
          </w:p>
        </w:tc>
      </w:tr>
      <w:tr w:rsidR="00C96583" w14:paraId="21EF96F9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C4DD3FF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Diastolic Blood Pressure (mmHg)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CA8CF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73 ± 11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8FBE52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72 ± 11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8525B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73 ± 11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055DE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0.375</w:t>
            </w:r>
          </w:p>
        </w:tc>
      </w:tr>
      <w:tr w:rsidR="00C96583" w14:paraId="7B562D35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7F8933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Heart Rate (bpm)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ABF52F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75 ± 11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DE23F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76 ± 11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17C0C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75 ± 11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4C90A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0.696</w:t>
            </w:r>
          </w:p>
        </w:tc>
      </w:tr>
      <w:tr w:rsidR="00C96583" w14:paraId="6FE20CE1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114297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eGFR at Screening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3469E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60.7 ± 27.3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CFB4F6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61.9 ± 18.0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5E0660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61.3 ± 23.2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2775E0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0.603</w:t>
            </w:r>
          </w:p>
        </w:tc>
      </w:tr>
      <w:tr w:rsidR="00C96583" w14:paraId="61FBBBB2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151344" w14:textId="77777777" w:rsidR="00C96583" w:rsidRPr="00D21A27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</w:pPr>
            <w:r w:rsidRPr="00D21A27">
              <w:rPr>
                <w:rFonts w:ascii="Times" w:hAnsi="Times" w:cs="Times"/>
                <w:color w:val="000000"/>
                <w:sz w:val="19"/>
                <w:szCs w:val="19"/>
                <w:lang w:val="fr-FR"/>
              </w:rPr>
              <w:t>Core Lab NT-proBNP (pg/mL)*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990F78A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1064 (631, 2394)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7528D2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1048 (560, 2434)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ABE94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1058 (594, 2424)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209B8A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0.598</w:t>
            </w:r>
          </w:p>
        </w:tc>
      </w:tr>
      <w:tr w:rsidR="00C96583" w14:paraId="75F11E56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5C8F35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NYHA: Class III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EE9B2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94%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C3ECA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93%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5AC4AB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94%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37B39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0.687</w:t>
            </w:r>
          </w:p>
        </w:tc>
      </w:tr>
      <w:tr w:rsidR="00C96583" w14:paraId="1DCAE5C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25C6D3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 Minute Walk (m)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49509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292 ± 71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A66735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298 ± 74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D243BA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295 ± 72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07D30E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0.358</w:t>
            </w:r>
          </w:p>
        </w:tc>
      </w:tr>
      <w:tr w:rsidR="00C96583" w14:paraId="7D6DB5BE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DD58BD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Quality Of Life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5A1F78B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51 ± 25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A261C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55 ± 25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8D86F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53 ± 25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7FF88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0.127</w:t>
            </w:r>
          </w:p>
        </w:tc>
      </w:tr>
      <w:tr w:rsidR="00C96583" w14:paraId="69E7A4BF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E23966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LV Ejection Fraction (%)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5C0F62B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26 ± 7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B089B0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25 ± 7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9F1C5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26 ± 7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10570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0.196</w:t>
            </w:r>
          </w:p>
        </w:tc>
      </w:tr>
      <w:tr w:rsidR="00C96583" w14:paraId="5E06E3E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A8213B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QRS Interval at Screening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0FB93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113.4 ± 26.3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41324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112.8 ± 19.9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3353B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113.1 ± 23.3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9207A7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0.785</w:t>
            </w:r>
          </w:p>
        </w:tc>
      </w:tr>
      <w:tr w:rsidR="00C96583" w14:paraId="461D9A9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62BF05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Left Bundle Branch Block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4702B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3.8%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40603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2.0%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FB875F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2.9%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93AB41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0.382</w:t>
            </w:r>
          </w:p>
        </w:tc>
      </w:tr>
      <w:tr w:rsidR="00C96583" w14:paraId="7AAA7A1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C001EB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(screening ECG)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16929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03E082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9C8DA15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631F0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96583" w14:paraId="467AAAA1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1A3AFC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 Fib (medical history)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55E12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44%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AAE4D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34%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19DFF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39%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B150E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0.034</w:t>
            </w:r>
          </w:p>
        </w:tc>
      </w:tr>
      <w:tr w:rsidR="00C96583" w14:paraId="1CD904B4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F0B92E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Paroxysmal A Fib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FCF99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29%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010F6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23%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B960BA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26%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C085C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0.178</w:t>
            </w:r>
          </w:p>
        </w:tc>
      </w:tr>
      <w:tr w:rsidR="00C96583" w14:paraId="7489303D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9625F6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Permanent A Fib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3B2D8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3.3%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4E61B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4.5%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089DB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3.9%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97AB0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0.615</w:t>
            </w:r>
          </w:p>
        </w:tc>
      </w:tr>
      <w:tr w:rsidR="00C96583" w14:paraId="551D35E7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0C884C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 xml:space="preserve">   Persistent A Fib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1D5BA6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5DDA3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5.0%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8A2C8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8.1%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DC079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0.030</w:t>
            </w:r>
          </w:p>
        </w:tc>
      </w:tr>
      <w:tr w:rsidR="00C96583" w14:paraId="0AC1A9BA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A9C245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At Least One HF Hospitalization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8ECBB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51%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2A5F4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46%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097312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49%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450AF2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0.277</w:t>
            </w:r>
          </w:p>
        </w:tc>
      </w:tr>
      <w:tr w:rsidR="00C96583" w14:paraId="56CD71F7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9906CF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HF Hospitalizations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A7138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 ± 0.9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A5C30B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 ± 1.2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384706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 ± 1.1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099CB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0.535</w:t>
            </w:r>
          </w:p>
        </w:tc>
      </w:tr>
      <w:tr w:rsidR="00C96583" w14:paraId="21984969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29A0300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Number of Meds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71CA8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4.2 ± 1.4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745BD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4.0 ± 1.3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F5028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4.1 ± 1.4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6FD05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0.259</w:t>
            </w:r>
          </w:p>
        </w:tc>
      </w:tr>
      <w:tr w:rsidR="00C96583" w14:paraId="598A419E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4516A3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ACE-I/ARB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824EB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60%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12CB1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56%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0576D6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58%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ACCEE7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0.424</w:t>
            </w:r>
          </w:p>
        </w:tc>
      </w:tr>
      <w:tr w:rsidR="00C96583" w14:paraId="642AA72B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04321A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lastRenderedPageBreak/>
              <w:t>ARNI (Sacubitril/Valsartan)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02D1E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24%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3B8F8B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29%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FE8E4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26%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A612C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0.311</w:t>
            </w:r>
          </w:p>
        </w:tc>
      </w:tr>
      <w:tr w:rsidR="00C96583" w14:paraId="7108CAD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5BFEC7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ACE/ARB/ARNI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49F030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83%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90176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84%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DE026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84%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0F60F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0.894</w:t>
            </w:r>
          </w:p>
        </w:tc>
      </w:tr>
      <w:tr w:rsidR="00C96583" w14:paraId="4918E691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5B4AE9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Beta-Blocker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55C98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C21F84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3E44EF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95%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5E764F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96583" w14:paraId="1B591499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522151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Digitalis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D4F5B1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15%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CE27C4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19%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C60502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17%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BB026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N/A</w:t>
            </w:r>
          </w:p>
        </w:tc>
      </w:tr>
      <w:tr w:rsidR="00C96583" w14:paraId="0B0D2D27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377F4DE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Diuretic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F9C6D5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90%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4DBF94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87%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BB87AE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89%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50DBC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0.277</w:t>
            </w:r>
          </w:p>
        </w:tc>
      </w:tr>
      <w:tr w:rsidR="00C96583" w14:paraId="38F6E41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89F761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Ivabradine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EE3FF48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4.3%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BC54C16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2.0%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B04ED8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3.2%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18AECD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0.261</w:t>
            </w:r>
          </w:p>
        </w:tc>
      </w:tr>
      <w:tr w:rsidR="00C96583" w14:paraId="6F50115C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99E6C0" w14:textId="77777777" w:rsidR="00C96583" w:rsidRDefault="00C96583" w:rsidP="00C96583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MRA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365920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43%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05E063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41%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7E25E9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42%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7811D5C" w14:textId="77777777" w:rsidR="00C96583" w:rsidRDefault="00C96583" w:rsidP="00C96583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0.764</w:t>
            </w:r>
          </w:p>
        </w:tc>
      </w:tr>
      <w:tr w:rsidR="00C96583" w14:paraId="01407AEA" w14:textId="77777777" w:rsidTr="00C96583">
        <w:trPr>
          <w:cantSplit/>
          <w:jc w:val="center"/>
        </w:trPr>
        <w:tc>
          <w:tcPr>
            <w:tcW w:w="3685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B6E670" w14:textId="77777777" w:rsidR="00C96583" w:rsidRDefault="00C96583" w:rsidP="00C96583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ICD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CB345CF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78%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89D810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78%</w:t>
            </w:r>
          </w:p>
        </w:tc>
        <w:tc>
          <w:tcPr>
            <w:tcW w:w="13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32AAB0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78%</w:t>
            </w:r>
          </w:p>
        </w:tc>
        <w:tc>
          <w:tcPr>
            <w:tcW w:w="1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CB09B6" w14:textId="77777777" w:rsidR="00C96583" w:rsidRDefault="00C96583" w:rsidP="00C96583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C96583" w14:paraId="2E4EE434" w14:textId="77777777" w:rsidTr="00C96583">
        <w:trPr>
          <w:cantSplit/>
          <w:jc w:val="center"/>
        </w:trPr>
        <w:tc>
          <w:tcPr>
            <w:tcW w:w="9262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1B816C9" w14:textId="4B12C311" w:rsidR="00C96583" w:rsidRDefault="00C96583" w:rsidP="00B0746B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6"/>
                <w:szCs w:val="16"/>
              </w:rPr>
            </w:pPr>
            <w:r>
              <w:rPr>
                <w:rFonts w:ascii="Times" w:hAnsi="Times" w:cs="Times"/>
                <w:color w:val="000000"/>
                <w:sz w:val="16"/>
                <w:szCs w:val="16"/>
              </w:rPr>
              <w:t>*Results reported as median (IQR)</w:t>
            </w:r>
            <w:r w:rsidR="00B0746B">
              <w:rPr>
                <w:rFonts w:ascii="Times" w:hAnsi="Times" w:cs="Times"/>
                <w:color w:val="000000"/>
                <w:sz w:val="16"/>
                <w:szCs w:val="16"/>
              </w:rPr>
              <w:t xml:space="preserve">, analysis used an ITT </w:t>
            </w:r>
            <w:r w:rsidR="00B0746B" w:rsidRPr="00B0746B">
              <w:rPr>
                <w:rFonts w:ascii="Times" w:hAnsi="Times" w:cs="Times"/>
                <w:color w:val="000000"/>
                <w:sz w:val="16"/>
                <w:szCs w:val="16"/>
              </w:rPr>
              <w:t>approach.</w:t>
            </w:r>
            <w:r>
              <w:rPr>
                <w:rFonts w:ascii="Times" w:hAnsi="Times" w:cs="Times"/>
                <w:color w:val="000000"/>
                <w:sz w:val="16"/>
                <w:szCs w:val="16"/>
              </w:rPr>
              <w:t>.</w:t>
            </w:r>
          </w:p>
        </w:tc>
      </w:tr>
    </w:tbl>
    <w:p w14:paraId="2395734D" w14:textId="77777777" w:rsidR="00C96583" w:rsidRDefault="00C96583" w:rsidP="00C96583"/>
    <w:p w14:paraId="377508FB" w14:textId="77777777" w:rsidR="00C96583" w:rsidRPr="00B66FA0" w:rsidRDefault="00C96583" w:rsidP="000F60A5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end"/>
      </w:r>
    </w:p>
    <w:p w14:paraId="4BDBC413" w14:textId="69BF6393" w:rsidR="0034102A" w:rsidRDefault="0034102A" w:rsidP="00C96583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0F95C830" w14:textId="77777777" w:rsidR="0034102A" w:rsidRDefault="0034102A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</w:p>
    <w:p w14:paraId="7908DA6B" w14:textId="59820B91" w:rsidR="00055D7C" w:rsidRDefault="00992AD4" w:rsidP="00992AD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 w:rsidR="00EB43D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9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</w:t>
      </w:r>
      <w:bookmarkStart w:id="4" w:name="_Toc526769704"/>
      <w:bookmarkStart w:id="5" w:name="_Ref520290023"/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System or Procedure Related MANCE Events in BAT Subjects</w:t>
      </w:r>
      <w:bookmarkEnd w:id="4"/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 w:rsidR="002C64C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in</w: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Cohort </w:t>
      </w:r>
      <w:r w:rsidR="002C64C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D </w:t>
      </w:r>
    </w:p>
    <w:p w14:paraId="7C506BEF" w14:textId="69F1B710" w:rsidR="00992AD4" w:rsidRPr="005F62C1" w:rsidRDefault="00992AD4" w:rsidP="00992AD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val="single"/>
          <w:bdr w:val="nil"/>
        </w:rPr>
      </w:pP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"K:\\Studies\\CVRx\\BeAT-HF\\SAS Output\\Report PMA 201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90422</w:instrTex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\\pma_mance_pop_saf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16</w:instrTex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.rtf" \c MSRTF  \* MERGEFORMAT </w:instrTex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  <w:bookmarkStart w:id="6" w:name="IDX"/>
      <w:bookmarkEnd w:id="6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1291"/>
        <w:gridCol w:w="1291"/>
        <w:gridCol w:w="1644"/>
      </w:tblGrid>
      <w:tr w:rsidR="00992AD4" w14:paraId="19F72F0C" w14:textId="77777777" w:rsidTr="00992AD4">
        <w:trPr>
          <w:cantSplit/>
          <w:tblHeader/>
          <w:jc w:val="center"/>
        </w:trPr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4499E58" w14:textId="77777777" w:rsidR="00992AD4" w:rsidRPr="005D3C99" w:rsidRDefault="00992AD4" w:rsidP="00992AD4">
            <w:pPr>
              <w:keepNext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26" w:type="dxa"/>
            <w:gridSpan w:val="3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74C6CD0" w14:textId="4F707DDC" w:rsidR="00992AD4" w:rsidRPr="005D3C99" w:rsidRDefault="00A46157" w:rsidP="00992AD4">
            <w:pPr>
              <w:keepNext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BAT </w:t>
            </w:r>
            <w:r w:rsidR="00992AD4" w:rsidRPr="005D3C9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Implanted Subjects</w:t>
            </w:r>
            <w:r w:rsidR="00992AD4" w:rsidRPr="005D3C9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br/>
              <w:t>(N=125)</w:t>
            </w:r>
          </w:p>
        </w:tc>
      </w:tr>
      <w:tr w:rsidR="00992AD4" w14:paraId="4C6F1D48" w14:textId="77777777" w:rsidTr="00992AD4">
        <w:trPr>
          <w:cantSplit/>
          <w:tblHeader/>
          <w:jc w:val="center"/>
        </w:trPr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AD49DC6" w14:textId="77777777" w:rsidR="00992AD4" w:rsidRPr="005D3C99" w:rsidRDefault="00992AD4" w:rsidP="00992AD4">
            <w:pPr>
              <w:keepNext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3C9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9B59A89" w14:textId="77777777" w:rsidR="00992AD4" w:rsidRPr="005D3C99" w:rsidRDefault="00992AD4" w:rsidP="00992AD4">
            <w:pPr>
              <w:keepNext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3C9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Number of Events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6F638F0" w14:textId="77777777" w:rsidR="00992AD4" w:rsidRPr="005D3C99" w:rsidRDefault="00992AD4" w:rsidP="00992AD4">
            <w:pPr>
              <w:keepNext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3C9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Number of Subjects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EF30761" w14:textId="77777777" w:rsidR="00992AD4" w:rsidRPr="005D3C99" w:rsidRDefault="00992AD4" w:rsidP="00992AD4">
            <w:pPr>
              <w:keepNext/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D3C9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Event Rate</w:t>
            </w:r>
          </w:p>
        </w:tc>
      </w:tr>
      <w:tr w:rsidR="00992AD4" w14:paraId="2EC68BF3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C33589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CV Death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E9B591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E74BA0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4D0BB3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4638C362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F3AC6B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Stroke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2A2EC1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509090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C68DBF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0.8%</w:t>
            </w:r>
          </w:p>
        </w:tc>
      </w:tr>
      <w:tr w:rsidR="00992AD4" w14:paraId="23A16647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AC6F21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Cardiac Arrest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4300761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97C52B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73CD8E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57E28954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DD7349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Acute MI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9C618E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575A9B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3BCADE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0822630F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BB3DE6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Acute Decompensated HF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24266FD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75C7DC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981157F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0.8%</w:t>
            </w:r>
          </w:p>
        </w:tc>
      </w:tr>
      <w:tr w:rsidR="00992AD4" w14:paraId="433F784E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3EF996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Hypertensive Crisis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F9BFBD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3DA41B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CD6F9B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10A908B2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F730DC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Severe Complication of HF Treatment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A1A50AC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95ADEC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3E35F6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479900DB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BF3E8D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Systemic and Pulmonary Thromboembolism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CF6F4E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EDD322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C9AA5A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2BFFB167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C2BA4F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Infection Requiring Explant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723FFD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A0DBE33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469CF2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1.6%</w:t>
            </w:r>
          </w:p>
        </w:tc>
      </w:tr>
      <w:tr w:rsidR="00992AD4" w14:paraId="29AE8817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458CD2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Cranial Nerve Damage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3803F3" w14:textId="32D64A26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DFC2279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C34157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32773F01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A799E5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Non-Elective Major Restorative Procedures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C7C13A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4CC283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CED967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0.0%</w:t>
            </w:r>
          </w:p>
        </w:tc>
      </w:tr>
      <w:tr w:rsidR="00992AD4" w14:paraId="7609350B" w14:textId="77777777" w:rsidTr="00992AD4">
        <w:trPr>
          <w:cantSplit/>
          <w:jc w:val="center"/>
        </w:trPr>
        <w:tc>
          <w:tcPr>
            <w:tcW w:w="496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B8CEAD" w14:textId="77777777" w:rsidR="00992AD4" w:rsidRPr="005D3C99" w:rsidRDefault="00992AD4" w:rsidP="00992AD4">
            <w:pPr>
              <w:adjustRightInd w:val="0"/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3DD7700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2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2AFEA9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6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78740F" w14:textId="77777777" w:rsidR="00992AD4" w:rsidRPr="005D3C99" w:rsidRDefault="00992AD4" w:rsidP="00992AD4">
            <w:pPr>
              <w:adjustRightInd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5D3C9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3.2</w:t>
            </w:r>
            <w:r w:rsidRPr="005D3C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</w:tbl>
    <w:p w14:paraId="5A44DFC7" w14:textId="544F8CCB" w:rsidR="0034102A" w:rsidRDefault="0034102A" w:rsidP="00992A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E73D3F" w14:textId="77777777" w:rsidR="00A06634" w:rsidRDefault="00992AD4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C0C36">
        <w:rPr>
          <w:rFonts w:ascii="Times New Roman" w:eastAsia="Calibri" w:hAnsi="Times New Roman" w:cs="Times New Roman"/>
          <w:i/>
          <w:iCs/>
          <w:sz w:val="24"/>
          <w:szCs w:val="24"/>
        </w:rPr>
        <w:fldChar w:fldCharType="end"/>
      </w:r>
      <w:bookmarkStart w:id="7" w:name="_Ref511264520"/>
      <w:bookmarkStart w:id="8" w:name="_Toc512948422"/>
      <w:bookmarkEnd w:id="5"/>
    </w:p>
    <w:p w14:paraId="1217C0C8" w14:textId="77777777" w:rsidR="00A06634" w:rsidRDefault="00A06634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br w:type="page"/>
      </w:r>
    </w:p>
    <w:p w14:paraId="07EB0A3E" w14:textId="17256EC9" w:rsidR="00F348CC" w:rsidRDefault="00F348CC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10: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Serious Related Adverse Events within 30 Days of Implant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in Cohort D</w:t>
      </w:r>
      <w:r w:rsidRPr="00A26485">
        <w:rPr>
          <w:rFonts w:ascii="Times New Roman Bold" w:hAnsi="Times New Roman Bold"/>
          <w:b/>
          <w:bCs/>
          <w:i/>
          <w:color w:val="44546A" w:themeColor="text2"/>
          <w:kern w:val="28"/>
          <w:szCs w:val="20"/>
        </w:rPr>
        <w:t xml:space="preserve"> </w:t>
      </w:r>
      <w:r w:rsidRPr="00A26485">
        <w:rPr>
          <w:rFonts w:ascii="Times New Roman Bold" w:hAnsi="Times New Roman Bold"/>
          <w:b/>
          <w:bCs/>
          <w:i/>
          <w:color w:val="44546A" w:themeColor="text2"/>
          <w:kern w:val="28"/>
          <w:szCs w:val="20"/>
        </w:rPr>
        <w:fldChar w:fldCharType="begin"/>
      </w:r>
      <w:r w:rsidRPr="00A26485">
        <w:instrText xml:space="preserve"> INCLUDETEXT "K:\\Studies\\CVRx\\BeAT-HF\\SAS Output</w:instrText>
      </w:r>
      <w:r>
        <w:instrText xml:space="preserve">\\Report PMA 20190422\\man_ser30.rtf" \c MSRTF   \* MERGEFORMAT </w:instrText>
      </w:r>
      <w:r w:rsidRPr="00A26485">
        <w:rPr>
          <w:rFonts w:ascii="Times New Roman Bold" w:hAnsi="Times New Roman Bold"/>
          <w:b/>
          <w:bCs/>
          <w:i/>
          <w:color w:val="44546A" w:themeColor="text2"/>
          <w:kern w:val="28"/>
          <w:szCs w:val="20"/>
        </w:rPr>
        <w:fldChar w:fldCharType="separate"/>
      </w:r>
    </w:p>
    <w:tbl>
      <w:tblPr>
        <w:tblW w:w="944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42"/>
        <w:gridCol w:w="1170"/>
        <w:gridCol w:w="1170"/>
        <w:gridCol w:w="1260"/>
      </w:tblGrid>
      <w:tr w:rsidR="00F348CC" w14:paraId="00936956" w14:textId="77777777" w:rsidTr="00103A97">
        <w:trPr>
          <w:cantSplit/>
          <w:tblHeader/>
          <w:jc w:val="center"/>
        </w:trPr>
        <w:tc>
          <w:tcPr>
            <w:tcW w:w="584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EF49356" w14:textId="77777777" w:rsidR="00F348CC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3600" w:type="dxa"/>
            <w:gridSpan w:val="3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7C52787" w14:textId="7ED79259" w:rsidR="00F348CC" w:rsidRDefault="00A46157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 xml:space="preserve">BAT </w:t>
            </w:r>
            <w:r w:rsidR="00F348CC">
              <w:rPr>
                <w:rFonts w:ascii="Times" w:hAnsi="Times" w:cs="Times"/>
                <w:b/>
                <w:bCs/>
                <w:color w:val="000000"/>
              </w:rPr>
              <w:t>Implanted Subjects</w:t>
            </w:r>
          </w:p>
          <w:p w14:paraId="118A455B" w14:textId="77777777" w:rsidR="00F348CC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(N=125)</w:t>
            </w:r>
          </w:p>
        </w:tc>
      </w:tr>
      <w:tr w:rsidR="00F348CC" w14:paraId="36C6BEE0" w14:textId="77777777" w:rsidTr="00103A97">
        <w:trPr>
          <w:cantSplit/>
          <w:tblHeader/>
          <w:jc w:val="center"/>
        </w:trPr>
        <w:tc>
          <w:tcPr>
            <w:tcW w:w="584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23CC157" w14:textId="77777777" w:rsidR="00F348CC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Event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FD1E9D1" w14:textId="77777777" w:rsidR="00F348CC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Number of Events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303D9A6" w14:textId="77777777" w:rsidR="00F348CC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Number of Subjects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5C16184" w14:textId="77777777" w:rsidR="00F348CC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Event Rate</w:t>
            </w:r>
          </w:p>
        </w:tc>
      </w:tr>
      <w:tr w:rsidR="00F348CC" w14:paraId="1F9BC129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955A84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Heart Failure, Acute Decompensated Heart Failure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BE23D6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71B72F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8D87B4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F348CC" w14:paraId="63F89DED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4E0149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Other, specify, Dizziness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941AA0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CE1C15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180EB3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F348CC" w14:paraId="7DB88BA6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CF7014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Respiratory, Other Respiratory, Acute hypercarbic respiratory failure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0B8715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4A05F9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D3F707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F348CC" w14:paraId="669189DD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D263C8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Respiratory, Pneumonia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14AA887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3017B6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0A84B3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F348CC" w14:paraId="032261E8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62BE05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Stroke (CVA), Ischemic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20C4BE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28A1D7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D56F79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F348CC" w14:paraId="2CF25984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12B8CD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Surgical or Anesthetic Complications, Infection at Implant Site (No Explant)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48812B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90204A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33B6A2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F348CC" w14:paraId="329A62E5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60EFBF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Surgical or Anesthetic Complications, Infection at Implant Site Requiring Explanation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9DA6793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C44F89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2C3281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1.6%</w:t>
            </w:r>
          </w:p>
        </w:tc>
      </w:tr>
      <w:tr w:rsidR="00F348CC" w14:paraId="040FCEED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D0B179" w14:textId="77777777" w:rsidR="00F348CC" w:rsidRDefault="00F348CC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Surgical or Anesthetic Complications, Other Surgical Complication, prolonged intubation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355755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6432B1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F98FD5" w14:textId="77777777" w:rsidR="00F348CC" w:rsidRDefault="00F348CC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F348CC" w14:paraId="4A4BD180" w14:textId="77777777" w:rsidTr="00103A97">
        <w:trPr>
          <w:cantSplit/>
          <w:jc w:val="center"/>
        </w:trPr>
        <w:tc>
          <w:tcPr>
            <w:tcW w:w="584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8206D4" w14:textId="77777777" w:rsidR="00F348CC" w:rsidRPr="005D3C99" w:rsidRDefault="00F348CC" w:rsidP="00103A97">
            <w:pPr>
              <w:keepNext/>
              <w:adjustRightInd w:val="0"/>
              <w:spacing w:before="60" w:after="60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04CDDB7" w14:textId="77777777" w:rsidR="00F348CC" w:rsidRPr="005D3C99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9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E28223" w14:textId="77777777" w:rsidR="00F348CC" w:rsidRPr="005D3C99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7</w:t>
            </w:r>
          </w:p>
        </w:tc>
        <w:tc>
          <w:tcPr>
            <w:tcW w:w="12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A72538" w14:textId="77777777" w:rsidR="00F348CC" w:rsidRPr="005D3C99" w:rsidRDefault="00F348CC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b/>
                <w:color w:val="000000"/>
                <w:sz w:val="19"/>
                <w:szCs w:val="19"/>
              </w:rPr>
              <w:t>5.9</w:t>
            </w: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%</w:t>
            </w:r>
          </w:p>
        </w:tc>
      </w:tr>
    </w:tbl>
    <w:p w14:paraId="59B0F497" w14:textId="77777777" w:rsidR="00F348CC" w:rsidRDefault="00F348CC" w:rsidP="00F348CC"/>
    <w:p w14:paraId="5E3DE79B" w14:textId="17A6E9D2" w:rsidR="00A06634" w:rsidRDefault="00F348CC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  <w:r w:rsidRPr="00A26485">
        <w:fldChar w:fldCharType="end"/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br w:type="page"/>
      </w:r>
    </w:p>
    <w:p w14:paraId="34DBAD84" w14:textId="77777777" w:rsidR="00A06634" w:rsidRDefault="00A06634" w:rsidP="00A06634">
      <w:pPr>
        <w:jc w:val="center"/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11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:  Serious Related Adverse Events within Six Months of Implant</w: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in</w: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Cohort D</w:t>
      </w:r>
      <w:r w:rsidRPr="00A26485">
        <w:rPr>
          <w:rFonts w:ascii="Times New Roman Bold" w:hAnsi="Times New Roman Bold"/>
          <w:b/>
          <w:bCs/>
          <w:i/>
          <w:color w:val="44546A" w:themeColor="text2"/>
          <w:kern w:val="28"/>
          <w:szCs w:val="20"/>
        </w:rPr>
        <w:fldChar w:fldCharType="begin"/>
      </w:r>
      <w:r w:rsidRPr="00A26485">
        <w:instrText xml:space="preserve"> INCLUDETEXT "K:\\Studies\\CVRx\\BeAT-HF\\SAS Output</w:instrText>
      </w:r>
      <w:r>
        <w:instrText xml:space="preserve">\\Report PMA 20190422\\man_ser6m.rtf" \c MSRTF   \* MERGEFORMAT </w:instrText>
      </w:r>
      <w:r w:rsidRPr="00A26485">
        <w:rPr>
          <w:rFonts w:ascii="Times New Roman Bold" w:hAnsi="Times New Roman Bold"/>
          <w:b/>
          <w:bCs/>
          <w:i/>
          <w:color w:val="44546A" w:themeColor="text2"/>
          <w:kern w:val="28"/>
          <w:szCs w:val="20"/>
        </w:rPr>
        <w:fldChar w:fldCharType="separate"/>
      </w:r>
    </w:p>
    <w:tbl>
      <w:tblPr>
        <w:tblW w:w="964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2"/>
        <w:gridCol w:w="1177"/>
        <w:gridCol w:w="1178"/>
        <w:gridCol w:w="1178"/>
      </w:tblGrid>
      <w:tr w:rsidR="00A06634" w14:paraId="14B37CCB" w14:textId="77777777" w:rsidTr="00103A97">
        <w:trPr>
          <w:cantSplit/>
          <w:tblHeader/>
          <w:jc w:val="center"/>
        </w:trPr>
        <w:tc>
          <w:tcPr>
            <w:tcW w:w="611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A9C7612" w14:textId="77777777" w:rsidR="00A06634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3533" w:type="dxa"/>
            <w:gridSpan w:val="3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F6A7792" w14:textId="4D9C6010" w:rsidR="00A06634" w:rsidRDefault="00A46157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 xml:space="preserve">BAT </w:t>
            </w:r>
            <w:r w:rsidR="00A06634">
              <w:rPr>
                <w:rFonts w:ascii="Times" w:hAnsi="Times" w:cs="Times"/>
                <w:b/>
                <w:bCs/>
                <w:color w:val="000000"/>
              </w:rPr>
              <w:t>I</w:t>
            </w:r>
            <w:r>
              <w:rPr>
                <w:rFonts w:ascii="Times" w:hAnsi="Times" w:cs="Times"/>
                <w:b/>
                <w:bCs/>
                <w:color w:val="000000"/>
              </w:rPr>
              <w:t>m</w:t>
            </w:r>
            <w:r w:rsidR="00A06634">
              <w:rPr>
                <w:rFonts w:ascii="Times" w:hAnsi="Times" w:cs="Times"/>
                <w:b/>
                <w:bCs/>
                <w:color w:val="000000"/>
              </w:rPr>
              <w:t>planted Subjects</w:t>
            </w:r>
          </w:p>
          <w:p w14:paraId="0279C627" w14:textId="77777777" w:rsidR="00A06634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(N=125)</w:t>
            </w:r>
          </w:p>
        </w:tc>
      </w:tr>
      <w:tr w:rsidR="00A06634" w14:paraId="3D49E715" w14:textId="77777777" w:rsidTr="00103A97">
        <w:trPr>
          <w:cantSplit/>
          <w:tblHeader/>
          <w:jc w:val="center"/>
        </w:trPr>
        <w:tc>
          <w:tcPr>
            <w:tcW w:w="611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4C73B2F" w14:textId="77777777" w:rsidR="00A06634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Event</w:t>
            </w:r>
          </w:p>
        </w:tc>
        <w:tc>
          <w:tcPr>
            <w:tcW w:w="117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A3656D6" w14:textId="77777777" w:rsidR="00A06634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Number of Events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1AE24A4" w14:textId="77777777" w:rsidR="00A06634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Number of Subjects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0C05357" w14:textId="77777777" w:rsidR="00A06634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Event Rate</w:t>
            </w:r>
          </w:p>
        </w:tc>
      </w:tr>
      <w:tr w:rsidR="00A06634" w14:paraId="7C664322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32DD21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Heart Failure, Acute Decompensated Heart Failure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55A2649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E7B9C8D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31CBD9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A06634" w14:paraId="393174C2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2A607D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Other, specify, Dizziness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6C4A667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130952A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D71445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A06634" w14:paraId="6503C16D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95905AD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Respiratory, Other Respiratory, Acute hypercarbic respiratory failure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3B9777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42E6D00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185863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A06634" w14:paraId="2C3BD03D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C206F5A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Respiratory, Pneumonia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5CBA17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5C01DB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FC03847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A06634" w14:paraId="3AFCE2B8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B082D7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Stroke (CVA), Ischemic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981AF1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4E692B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255364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A06634" w14:paraId="6CB5A7D6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9279F3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Surgical or Anesthetic Complications, Infection at Implant Site (No Explant)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85D0F3C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51E2DDD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D2528D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A06634" w14:paraId="3371374E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FF4BAED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Surgical or Anesthetic Complications, Infection at Implant Site Requiring Explanation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B3C514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9C65D6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FB86DB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1.6%</w:t>
            </w:r>
          </w:p>
        </w:tc>
      </w:tr>
      <w:tr w:rsidR="00A06634" w14:paraId="3685B601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9638A93" w14:textId="77777777" w:rsidR="00A06634" w:rsidRDefault="00A06634" w:rsidP="00103A97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Surgical or Anesthetic Complications, Other Surgical Complication, prolonged intubation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AC7D7B6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AB1E54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2B78C14" w14:textId="77777777" w:rsidR="00A06634" w:rsidRDefault="00A06634" w:rsidP="00103A97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0.8%</w:t>
            </w:r>
          </w:p>
        </w:tc>
      </w:tr>
      <w:tr w:rsidR="00A06634" w14:paraId="604995E0" w14:textId="77777777" w:rsidTr="00103A97">
        <w:trPr>
          <w:cantSplit/>
          <w:jc w:val="center"/>
        </w:trPr>
        <w:tc>
          <w:tcPr>
            <w:tcW w:w="6112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A41CEE" w14:textId="77777777" w:rsidR="00A06634" w:rsidRPr="005D3C99" w:rsidRDefault="00A06634" w:rsidP="00103A97">
            <w:pPr>
              <w:keepNext/>
              <w:adjustRightInd w:val="0"/>
              <w:spacing w:before="60" w:after="60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Total</w:t>
            </w:r>
          </w:p>
        </w:tc>
        <w:tc>
          <w:tcPr>
            <w:tcW w:w="11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F6A4C3" w14:textId="77777777" w:rsidR="00A06634" w:rsidRPr="005D3C99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9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D1B9F90" w14:textId="77777777" w:rsidR="00A06634" w:rsidRPr="005D3C99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7</w:t>
            </w:r>
          </w:p>
        </w:tc>
        <w:tc>
          <w:tcPr>
            <w:tcW w:w="11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C51F2A" w14:textId="77777777" w:rsidR="00A06634" w:rsidRPr="005D3C99" w:rsidRDefault="00A06634" w:rsidP="00103A97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b/>
                <w:color w:val="000000"/>
                <w:sz w:val="19"/>
                <w:szCs w:val="19"/>
              </w:rPr>
              <w:t>5.9</w:t>
            </w:r>
            <w:r w:rsidRPr="005D3C99">
              <w:rPr>
                <w:rFonts w:ascii="Times" w:hAnsi="Times" w:cs="Times"/>
                <w:b/>
                <w:color w:val="000000"/>
                <w:sz w:val="19"/>
                <w:szCs w:val="19"/>
              </w:rPr>
              <w:t>%</w:t>
            </w:r>
          </w:p>
        </w:tc>
      </w:tr>
    </w:tbl>
    <w:p w14:paraId="0207A9E4" w14:textId="77777777" w:rsidR="00A06634" w:rsidRDefault="00A06634" w:rsidP="00A06634"/>
    <w:p w14:paraId="2F613612" w14:textId="77777777" w:rsidR="00A06634" w:rsidRDefault="00A06634" w:rsidP="00A066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</w:pPr>
      <w:r w:rsidRPr="00A26485">
        <w:fldChar w:fldCharType="end"/>
      </w:r>
    </w:p>
    <w:p w14:paraId="7D790269" w14:textId="77777777" w:rsidR="00A06634" w:rsidRDefault="00A06634">
      <w:r>
        <w:br w:type="page"/>
      </w:r>
    </w:p>
    <w:p w14:paraId="419987C1" w14:textId="3F6414A6" w:rsidR="00A06634" w:rsidRDefault="00A06634" w:rsidP="00C04E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</w:pPr>
      <w:r w:rsidRPr="00A06634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lastRenderedPageBreak/>
        <w:t xml:space="preserve">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12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Subjects Adding New Class of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Heart Failure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Drugs by Six Months</w: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in Cohort D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"K:\\Studies\\CVRx\\BeAT-HF\\SAS Output\\Report PMA 201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90422</w:instrTex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\\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man_meds_analysis16.rtf" \c MSRTF   \* MERGEFORMAT </w:instrTex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1350"/>
        <w:gridCol w:w="1351"/>
        <w:gridCol w:w="1581"/>
        <w:gridCol w:w="1040"/>
      </w:tblGrid>
      <w:tr w:rsidR="00A06634" w14:paraId="09BA1CB6" w14:textId="77777777" w:rsidTr="00C04ED1">
        <w:trPr>
          <w:cantSplit/>
          <w:tblHeader/>
          <w:jc w:val="center"/>
        </w:trPr>
        <w:tc>
          <w:tcPr>
            <w:tcW w:w="372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9F9D11A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FD7B20E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Control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(N=125)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0D6943C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BAT</w:t>
            </w:r>
            <w:r>
              <w:rPr>
                <w:rFonts w:ascii="Times" w:hAnsi="Times" w:cs="Times"/>
                <w:b/>
                <w:bCs/>
                <w:color w:val="000000"/>
              </w:rPr>
              <w:br/>
              <w:t>(N=120)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30190C5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Difference (95% CI)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E1BC0A3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b/>
                <w:bCs/>
                <w:color w:val="000000"/>
              </w:rPr>
            </w:pPr>
            <w:r>
              <w:rPr>
                <w:rFonts w:ascii="Times" w:hAnsi="Times" w:cs="Times"/>
                <w:b/>
                <w:bCs/>
                <w:color w:val="000000"/>
              </w:rPr>
              <w:t>P-value *</w:t>
            </w:r>
          </w:p>
        </w:tc>
      </w:tr>
      <w:tr w:rsidR="00A06634" w14:paraId="096C0541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3EC3062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Any Medication Class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708F744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36 (28.8%)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E02D97A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21 (17.5%)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5DD4C5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11.3% (0.8, 21.8)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B84CEE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0.049</w:t>
            </w:r>
          </w:p>
        </w:tc>
      </w:tr>
      <w:tr w:rsidR="00A06634" w14:paraId="055EC803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124A56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ACE / ARB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8BA6FCE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 (4.0%)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5FEBE9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 (3.3%)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E9F45A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0.7% (-4.0, 5.4)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500F10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A06634" w14:paraId="0E171694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2BBD7C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ARNI (Sacubitril/Valsartan)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10FFD5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20 (16.0%)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C337AA7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 (4.2%)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F51E33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11.8% (4.5, 19.2)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9479F2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0.003</w:t>
            </w:r>
          </w:p>
        </w:tc>
      </w:tr>
      <w:tr w:rsidR="00A06634" w14:paraId="5AB7F4F8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6C9E131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Beta Blocker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9D0DBD6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 (3.2%)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8E5BB6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 (2.5%)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612D16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0.7% (-3.5, 4.9)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70B61EA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A06634" w14:paraId="559A5FC6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E3DB951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Digitalis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FB2F7F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 (2.4%)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F59D129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 (0.0%)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B9EA4F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2.4% (-0.3, 5.1)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5ECAE4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0.247</w:t>
            </w:r>
          </w:p>
        </w:tc>
      </w:tr>
      <w:tr w:rsidR="00A06634" w14:paraId="5AB3F0E2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590BB1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Diuretic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225A31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 (2.4%)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EB024A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 (4.2%)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C3875A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-1.8% (-6.2, 2.7)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2C89EC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0.493</w:t>
            </w:r>
          </w:p>
        </w:tc>
      </w:tr>
      <w:tr w:rsidR="00A06634" w14:paraId="20580A82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2CF940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Ivabradine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62DC5A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 (0.8%)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AC22D7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 (2.5%)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1C16A26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-1.7% (-4.9, 1.5)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411F7B0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0.362</w:t>
            </w:r>
          </w:p>
        </w:tc>
      </w:tr>
      <w:tr w:rsidR="00A06634" w14:paraId="7B825C6A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97E275" w14:textId="77777777" w:rsidR="00A06634" w:rsidRDefault="00A06634" w:rsidP="00F22CB2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MRA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9D79C6A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4 (3.2%)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F98565C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3 (2.5%)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360F0C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0.7% (-3.5, 4.9)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EEBEA25" w14:textId="77777777" w:rsidR="00A06634" w:rsidRDefault="00A06634" w:rsidP="00C04ED1">
            <w:pPr>
              <w:keepNext/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1.000</w:t>
            </w:r>
          </w:p>
        </w:tc>
      </w:tr>
      <w:tr w:rsidR="00A06634" w14:paraId="07C19F41" w14:textId="77777777" w:rsidTr="00C04ED1">
        <w:trPr>
          <w:cantSplit/>
          <w:jc w:val="center"/>
        </w:trPr>
        <w:tc>
          <w:tcPr>
            <w:tcW w:w="37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203994" w14:textId="77777777" w:rsidR="00A06634" w:rsidRDefault="00A06634" w:rsidP="00F22CB2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Other HF Meds</w:t>
            </w:r>
          </w:p>
        </w:tc>
        <w:tc>
          <w:tcPr>
            <w:tcW w:w="1350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4DD256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9 (7.2%)</w:t>
            </w:r>
          </w:p>
        </w:tc>
        <w:tc>
          <w:tcPr>
            <w:tcW w:w="1351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8AF27A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2 (1.7%)</w:t>
            </w: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78505DD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5.5% (0.5, 10.6)</w:t>
            </w:r>
          </w:p>
        </w:tc>
        <w:tc>
          <w:tcPr>
            <w:tcW w:w="1040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53EDD6D" w14:textId="77777777" w:rsidR="00A06634" w:rsidRDefault="00A06634" w:rsidP="00C04ED1">
            <w:pPr>
              <w:pBdr>
                <w:bottom w:val="nil"/>
              </w:pBdr>
              <w:adjustRightInd w:val="0"/>
              <w:spacing w:before="60" w:after="60"/>
              <w:rPr>
                <w:rFonts w:ascii="Times" w:hAnsi="Times" w:cs="Times"/>
                <w:color w:val="000000"/>
                <w:sz w:val="19"/>
                <w:szCs w:val="19"/>
              </w:rPr>
            </w:pPr>
            <w:r>
              <w:rPr>
                <w:rFonts w:ascii="Times" w:hAnsi="Times" w:cs="Times"/>
                <w:color w:val="000000"/>
                <w:sz w:val="19"/>
                <w:szCs w:val="19"/>
              </w:rPr>
              <w:t>0.060</w:t>
            </w:r>
          </w:p>
        </w:tc>
      </w:tr>
    </w:tbl>
    <w:p w14:paraId="2A072F72" w14:textId="4E8B4FC1" w:rsidR="00A06634" w:rsidRDefault="00F22CB2" w:rsidP="00C04ED1">
      <w:pPr>
        <w:pBdr>
          <w:bottom w:val="nil"/>
        </w:pBdr>
      </w:pPr>
      <w:r>
        <w:t xml:space="preserve">   </w:t>
      </w:r>
      <w:r w:rsidR="00A06634">
        <w:t>* p-value from 2 sided Fisher's exact test</w:t>
      </w:r>
    </w:p>
    <w:p w14:paraId="33433882" w14:textId="70B3F00B" w:rsidR="00F348CC" w:rsidRDefault="00A06634" w:rsidP="00F22CB2">
      <w:r w:rsidRPr="005C0C36">
        <w:rPr>
          <w:rFonts w:ascii="Times New Roman" w:eastAsia="Calibri" w:hAnsi="Times New Roman" w:cs="Times New Roman"/>
          <w:i/>
          <w:iCs/>
          <w:sz w:val="24"/>
          <w:szCs w:val="24"/>
        </w:rPr>
        <w:fldChar w:fldCharType="end"/>
      </w:r>
    </w:p>
    <w:p w14:paraId="11BDFCC5" w14:textId="77777777" w:rsidR="00A06634" w:rsidRDefault="00A06634">
      <w:pP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  <w:br w:type="page"/>
      </w:r>
    </w:p>
    <w:p w14:paraId="06C7363F" w14:textId="70F077A4" w:rsidR="00A06634" w:rsidRPr="00EB43D6" w:rsidRDefault="00A06634" w:rsidP="00A06634">
      <w:pPr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</w:pPr>
      <w:r w:rsidRPr="00EB43D6"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  <w:lastRenderedPageBreak/>
        <w:t xml:space="preserve">Appendix Table 13: </w:t>
      </w:r>
      <w:r w:rsidR="00F22CB2"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  <w:t>Cardiovascular</w:t>
      </w:r>
      <w:r w:rsidR="00F22CB2" w:rsidRPr="00EB43D6"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  <w:t xml:space="preserve"> </w:t>
      </w:r>
      <w:r w:rsidRPr="00EB43D6">
        <w:rPr>
          <w:rFonts w:ascii="Times New Roman" w:eastAsia="Arial Unicode MS" w:hAnsi="Times New Roman" w:cs="Times New Roman"/>
          <w:b/>
          <w:color w:val="000000"/>
          <w:sz w:val="24"/>
          <w:szCs w:val="24"/>
          <w:u w:color="000000"/>
          <w:bdr w:val="nil"/>
        </w:rPr>
        <w:t>Serious Events</w:t>
      </w:r>
    </w:p>
    <w:tbl>
      <w:tblPr>
        <w:tblW w:w="998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170"/>
        <w:gridCol w:w="1530"/>
        <w:gridCol w:w="1252"/>
        <w:gridCol w:w="1440"/>
        <w:gridCol w:w="1620"/>
        <w:gridCol w:w="810"/>
      </w:tblGrid>
      <w:tr w:rsidR="00A06634" w:rsidRPr="00AF3DC2" w14:paraId="6AC27493" w14:textId="77777777" w:rsidTr="00103A97">
        <w:trPr>
          <w:cantSplit/>
          <w:tblHeader/>
          <w:jc w:val="center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2378D0FA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6CF5C23C" w14:textId="7296FCCD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BAT</w:t>
            </w: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br/>
              <w:t>(N=125)</w:t>
            </w:r>
          </w:p>
        </w:tc>
        <w:tc>
          <w:tcPr>
            <w:tcW w:w="2692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2B297993" w14:textId="455AC2FF" w:rsidR="00A06634" w:rsidRPr="00AF3DC2" w:rsidRDefault="00A46157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Control</w:t>
            </w:r>
            <w:r w:rsidR="00A06634"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br/>
              <w:t>(N=134)</w:t>
            </w:r>
          </w:p>
        </w:tc>
        <w:tc>
          <w:tcPr>
            <w:tcW w:w="2430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7129C6F4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</w:p>
        </w:tc>
      </w:tr>
      <w:tr w:rsidR="00A06634" w:rsidRPr="00AF3DC2" w14:paraId="4A4D509D" w14:textId="77777777" w:rsidTr="00103A97">
        <w:trPr>
          <w:cantSplit/>
          <w:tblHeader/>
          <w:jc w:val="center"/>
        </w:trPr>
        <w:tc>
          <w:tcPr>
            <w:tcW w:w="216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40FF2802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 xml:space="preserve">Serious Adverse Event 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17AEB131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Number of Events</w:t>
            </w:r>
          </w:p>
          <w:p w14:paraId="23D05DD3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(# subjects)</w:t>
            </w: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0BAC23E6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Event Rate per patient year of follow-up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65E9E387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Number of Events</w:t>
            </w:r>
          </w:p>
          <w:p w14:paraId="58CA9BFE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(# subjects)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6FCF32F7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Event Rate per patient year of follow-up</w:t>
            </w: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7AE329CF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Relative Reduction in Event Rate</w:t>
            </w: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br/>
              <w:t>(95% CI)</w:t>
            </w:r>
          </w:p>
        </w:tc>
        <w:tc>
          <w:tcPr>
            <w:tcW w:w="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BBBBBB"/>
            <w:tcMar>
              <w:left w:w="60" w:type="dxa"/>
              <w:right w:w="60" w:type="dxa"/>
            </w:tcMar>
            <w:vAlign w:val="bottom"/>
          </w:tcPr>
          <w:p w14:paraId="77C7E29B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p-value</w:t>
            </w:r>
          </w:p>
        </w:tc>
      </w:tr>
      <w:tr w:rsidR="00A06634" w:rsidRPr="00AF3DC2" w14:paraId="055B297E" w14:textId="77777777" w:rsidTr="00103A97">
        <w:trPr>
          <w:cantSplit/>
          <w:jc w:val="center"/>
        </w:trPr>
        <w:tc>
          <w:tcPr>
            <w:tcW w:w="216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31A7E11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Cardiac Arrhythmias/Cardiac Arrest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62FC48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8 (6)</w:t>
            </w: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755981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0.054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F793BD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18 (12)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6EB8662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0.109</w:t>
            </w: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48F5DCE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0.50 (-0.14, 0.78)</w:t>
            </w:r>
          </w:p>
        </w:tc>
        <w:tc>
          <w:tcPr>
            <w:tcW w:w="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B0E7995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0.100</w:t>
            </w:r>
          </w:p>
        </w:tc>
      </w:tr>
      <w:tr w:rsidR="00A06634" w:rsidRPr="00AF3DC2" w14:paraId="29A71ACE" w14:textId="77777777" w:rsidTr="00103A97">
        <w:trPr>
          <w:cantSplit/>
          <w:jc w:val="center"/>
        </w:trPr>
        <w:tc>
          <w:tcPr>
            <w:tcW w:w="216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5536A84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Hypotension/Syncope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C2A1615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2 (2)</w:t>
            </w: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9DEC16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0.014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76D446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6 (4)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BA3176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0.036</w:t>
            </w: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083FE7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0.63 (-0.85, 0.92)</w:t>
            </w:r>
          </w:p>
        </w:tc>
        <w:tc>
          <w:tcPr>
            <w:tcW w:w="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0885810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0.226</w:t>
            </w:r>
          </w:p>
        </w:tc>
      </w:tr>
      <w:tr w:rsidR="00A06634" w:rsidRPr="00AF3DC2" w14:paraId="2C23EBA8" w14:textId="77777777" w:rsidTr="00103A97">
        <w:trPr>
          <w:cantSplit/>
          <w:jc w:val="center"/>
        </w:trPr>
        <w:tc>
          <w:tcPr>
            <w:tcW w:w="216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BC2522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MI/Angina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E94A16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5 (4)</w:t>
            </w: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6CC2BCD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0.034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B90A0C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10 (10)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C35F81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0.060</w:t>
            </w: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C3395FA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0.44 (-0.63, 0.81)</w:t>
            </w:r>
          </w:p>
        </w:tc>
        <w:tc>
          <w:tcPr>
            <w:tcW w:w="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20D87EB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u w:color="000000"/>
                <w:bdr w:val="nil"/>
              </w:rPr>
              <w:t>0.288</w:t>
            </w:r>
          </w:p>
        </w:tc>
      </w:tr>
      <w:tr w:rsidR="00A06634" w:rsidRPr="00AF3DC2" w14:paraId="1E94A860" w14:textId="77777777" w:rsidTr="00103A97">
        <w:trPr>
          <w:cantSplit/>
          <w:jc w:val="center"/>
        </w:trPr>
        <w:tc>
          <w:tcPr>
            <w:tcW w:w="2160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146917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Total</w:t>
            </w:r>
          </w:p>
        </w:tc>
        <w:tc>
          <w:tcPr>
            <w:tcW w:w="11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F108820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15 (11)</w:t>
            </w:r>
          </w:p>
        </w:tc>
        <w:tc>
          <w:tcPr>
            <w:tcW w:w="15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42F556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0.101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CAC98C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34 (22)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A2C983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0.206</w:t>
            </w: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91995A1" w14:textId="77777777" w:rsidR="00A06634" w:rsidRPr="00AF3DC2" w:rsidRDefault="00A06634" w:rsidP="00103A97">
            <w:pPr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0.51 (0.10, 0.73)</w:t>
            </w:r>
          </w:p>
        </w:tc>
        <w:tc>
          <w:tcPr>
            <w:tcW w:w="8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58E4908" w14:textId="77777777" w:rsidR="00A06634" w:rsidRPr="00AF3DC2" w:rsidRDefault="00A06634" w:rsidP="00103A97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</w:pPr>
            <w:r w:rsidRPr="00AF3DC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u w:color="000000"/>
                <w:bdr w:val="nil"/>
              </w:rPr>
              <w:t>0.023</w:t>
            </w:r>
          </w:p>
        </w:tc>
      </w:tr>
    </w:tbl>
    <w:p w14:paraId="480C3701" w14:textId="77777777" w:rsidR="00A06634" w:rsidRDefault="00A06634" w:rsidP="00A06634">
      <w:pP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bdr w:val="nil"/>
        </w:rPr>
      </w:pPr>
    </w:p>
    <w:p w14:paraId="40238F26" w14:textId="77777777" w:rsidR="00A06634" w:rsidRDefault="00A06634" w:rsidP="00A06634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sectPr w:rsidR="00A06634">
          <w:head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9EEA90" w14:textId="58473E08" w:rsidR="00A06634" w:rsidRDefault="00A06634" w:rsidP="00A06634">
      <w:pP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</w:pPr>
    </w:p>
    <w:p w14:paraId="6D70C7BD" w14:textId="1933407E" w:rsidR="00992AD4" w:rsidRDefault="00992AD4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Appendix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Table </w:t>
      </w:r>
      <w:r w:rsidR="00EB43D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14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:  </w: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Effects of BAT on Arterial Blood Pressure and Heart Rate </w:t>
      </w:r>
      <w:r w:rsidR="002C64C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>in</w: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Cohort</w:t>
      </w:r>
      <w:r w:rsidR="002C64C1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D</w: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t xml:space="preserve"> </w: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begin"/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 INCLUDETEXT "K:\\Studies\\CVRx\\BeAT-HF\\SAS Output\\Report PMA 201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90422</w:instrText>
      </w:r>
      <w:r w:rsidRPr="00A6301F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>\\</w:instrText>
      </w:r>
      <w:r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instrText xml:space="preserve">man_sbp_analysis16.rtf" \c MSRTF  \* MERGEFORMAT </w:instrText>
      </w:r>
      <w:r w:rsidRPr="005C0C36">
        <w:rPr>
          <w:rFonts w:ascii="Times New Roman" w:eastAsia="Arial Unicode MS" w:hAnsi="Times New Roman" w:cs="Times New Roman"/>
          <w:b/>
          <w:iCs/>
          <w:sz w:val="24"/>
          <w:szCs w:val="24"/>
          <w:bdr w:val="nil"/>
        </w:rPr>
        <w:fldChar w:fldCharType="separat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6"/>
        <w:gridCol w:w="821"/>
        <w:gridCol w:w="822"/>
        <w:gridCol w:w="822"/>
        <w:gridCol w:w="821"/>
        <w:gridCol w:w="822"/>
        <w:gridCol w:w="822"/>
        <w:gridCol w:w="822"/>
        <w:gridCol w:w="821"/>
        <w:gridCol w:w="822"/>
        <w:gridCol w:w="822"/>
        <w:gridCol w:w="821"/>
        <w:gridCol w:w="822"/>
        <w:gridCol w:w="822"/>
        <w:gridCol w:w="822"/>
      </w:tblGrid>
      <w:tr w:rsidR="00992AD4" w14:paraId="4EFC513C" w14:textId="77777777" w:rsidTr="00992AD4">
        <w:trPr>
          <w:cantSplit/>
          <w:tblHeader/>
          <w:jc w:val="center"/>
        </w:trPr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1AAB9386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43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3474AE1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Baseline</w:t>
            </w:r>
          </w:p>
        </w:tc>
        <w:tc>
          <w:tcPr>
            <w:tcW w:w="1643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110735B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Implant</w:t>
            </w:r>
          </w:p>
        </w:tc>
        <w:tc>
          <w:tcPr>
            <w:tcW w:w="1644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F2626D4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2-Week</w:t>
            </w:r>
          </w:p>
        </w:tc>
        <w:tc>
          <w:tcPr>
            <w:tcW w:w="1643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5AC5268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Month 1</w:t>
            </w:r>
          </w:p>
        </w:tc>
        <w:tc>
          <w:tcPr>
            <w:tcW w:w="1644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EE22CE1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Month 3</w:t>
            </w:r>
          </w:p>
        </w:tc>
        <w:tc>
          <w:tcPr>
            <w:tcW w:w="1643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5E0B06B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Month 6</w:t>
            </w:r>
          </w:p>
        </w:tc>
        <w:tc>
          <w:tcPr>
            <w:tcW w:w="1644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7DCDC4D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P-value</w:t>
            </w: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br/>
              <w:t>(BL to M6)</w:t>
            </w:r>
          </w:p>
        </w:tc>
      </w:tr>
      <w:tr w:rsidR="00992AD4" w14:paraId="24E9B6CF" w14:textId="77777777" w:rsidTr="00992AD4">
        <w:trPr>
          <w:cantSplit/>
          <w:tblHeader/>
          <w:jc w:val="center"/>
        </w:trPr>
        <w:tc>
          <w:tcPr>
            <w:tcW w:w="1906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0C54DC7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6C45A31B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68F3E84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BAT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05E239A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6886FA9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BAT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B308063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7EBA1D98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BAT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50E42EF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4F2AA842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BAT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3285D939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53EB331A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BAT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1144CA8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02CD8534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BAT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17BC9E6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Control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9D9D9"/>
            <w:tcMar>
              <w:left w:w="60" w:type="dxa"/>
              <w:right w:w="60" w:type="dxa"/>
            </w:tcMar>
            <w:vAlign w:val="bottom"/>
          </w:tcPr>
          <w:p w14:paraId="24FD4FC3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b/>
                <w:bCs/>
                <w:color w:val="000000"/>
                <w:sz w:val="18"/>
                <w:szCs w:val="18"/>
              </w:rPr>
              <w:t>BAT</w:t>
            </w:r>
          </w:p>
        </w:tc>
      </w:tr>
      <w:tr w:rsidR="00992AD4" w14:paraId="3138E915" w14:textId="77777777" w:rsidTr="00992AD4">
        <w:trPr>
          <w:cantSplit/>
          <w:jc w:val="center"/>
        </w:trPr>
        <w:tc>
          <w:tcPr>
            <w:tcW w:w="1906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16DF8E" w14:textId="77777777" w:rsidR="00992AD4" w:rsidRPr="005D3C99" w:rsidRDefault="00992AD4" w:rsidP="00992AD4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N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98B1D32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8EBD7BF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AC0B4F9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DEB6E3B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BF082A1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4D05959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8004C60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7EDCAF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3E50F4C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88BBC3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980A12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8C73366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0BA83F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424AB5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</w:p>
        </w:tc>
      </w:tr>
      <w:tr w:rsidR="00992AD4" w14:paraId="0AAC8596" w14:textId="77777777" w:rsidTr="00992AD4">
        <w:trPr>
          <w:cantSplit/>
          <w:jc w:val="center"/>
        </w:trPr>
        <w:tc>
          <w:tcPr>
            <w:tcW w:w="1906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F52909C" w14:textId="77777777" w:rsidR="00992AD4" w:rsidRPr="005D3C99" w:rsidRDefault="00992AD4" w:rsidP="00992AD4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SBP (mmHg)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D82A389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122 ± 16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7C8AA25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120 ± 16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8340C15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FC055C6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120 ± 21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0A76617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122 ± 17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1048667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121 ± 21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5A4F59D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119 ± 15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46F337F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121 ± 19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9175019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122 ± 16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E68BB6D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122 ± 20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EB3776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121 ± 18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4BB953D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120 ± 17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B592A2A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0.814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6B36166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0.778</w:t>
            </w:r>
          </w:p>
        </w:tc>
      </w:tr>
      <w:tr w:rsidR="00992AD4" w14:paraId="7B99BD0B" w14:textId="77777777" w:rsidTr="00992AD4">
        <w:trPr>
          <w:cantSplit/>
          <w:jc w:val="center"/>
        </w:trPr>
        <w:tc>
          <w:tcPr>
            <w:tcW w:w="1906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78D84D1" w14:textId="77777777" w:rsidR="00992AD4" w:rsidRPr="005D3C99" w:rsidRDefault="00992AD4" w:rsidP="00992AD4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DBP (mmHg)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B2CF7AE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73 ± 10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7269910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74 ± 10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ECAE643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F05E19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70 ± 15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56C30A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74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3854E4B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12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C197029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72 ± 9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6F0915D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60566AB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71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8406557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74 ± 13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97CB5CB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74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056D18A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73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6DB155B9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0.767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7329C0F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0.580</w:t>
            </w:r>
          </w:p>
        </w:tc>
      </w:tr>
      <w:tr w:rsidR="00992AD4" w14:paraId="1A9DB6DB" w14:textId="77777777" w:rsidTr="00992AD4">
        <w:trPr>
          <w:cantSplit/>
          <w:jc w:val="center"/>
        </w:trPr>
        <w:tc>
          <w:tcPr>
            <w:tcW w:w="1906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3F647C8" w14:textId="77777777" w:rsidR="00992AD4" w:rsidRPr="005D3C99" w:rsidRDefault="00992AD4" w:rsidP="00992AD4">
            <w:pPr>
              <w:keepNext/>
              <w:adjustRightInd w:val="0"/>
              <w:spacing w:before="60" w:after="60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Heart Rate (bpm)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A2C9601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B836FBF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10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629B86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F532CD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71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2AADB7B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B2E503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76 ± 10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D086A12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74 ± 12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6DA2767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77 ± 12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A2685CA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12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2E77B62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76 ± 12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75591C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14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1E86069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75 ± 11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AC782CB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0.448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2F1A041" w14:textId="77777777" w:rsidR="00992AD4" w:rsidRPr="005D3C99" w:rsidRDefault="00992AD4" w:rsidP="00992AD4">
            <w:pPr>
              <w:keepNext/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0.535</w:t>
            </w:r>
          </w:p>
        </w:tc>
      </w:tr>
      <w:tr w:rsidR="00992AD4" w14:paraId="4B8ECD90" w14:textId="77777777" w:rsidTr="00992AD4">
        <w:trPr>
          <w:cantSplit/>
          <w:jc w:val="center"/>
        </w:trPr>
        <w:tc>
          <w:tcPr>
            <w:tcW w:w="190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F7CAFD9" w14:textId="77777777" w:rsidR="00992AD4" w:rsidRPr="005D3C99" w:rsidRDefault="00992AD4" w:rsidP="00992AD4">
            <w:pPr>
              <w:adjustRightInd w:val="0"/>
              <w:spacing w:before="60" w:after="60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Pulse Pressure (mmHg)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D72EBD3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49 ± 13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CCDEF3F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46 ± 13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3600573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35BDE425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50 ± 16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50E63156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48 ± 12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9FF9E8A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47 ± 15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E71D5FF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47 ± 11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002B6484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46 ± 13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BBBDD5E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51 ± 13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11282895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48 ± 13</w:t>
            </w:r>
          </w:p>
        </w:tc>
        <w:tc>
          <w:tcPr>
            <w:tcW w:w="821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CA99E4A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48 ± 14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222A65A2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47 ± 14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4F89CF24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0.568</w:t>
            </w:r>
          </w:p>
        </w:tc>
        <w:tc>
          <w:tcPr>
            <w:tcW w:w="822" w:type="dxa"/>
            <w:tcBorders>
              <w:top w:val="nil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60" w:type="dxa"/>
              <w:right w:w="60" w:type="dxa"/>
            </w:tcMar>
          </w:tcPr>
          <w:p w14:paraId="74DC895E" w14:textId="77777777" w:rsidR="00992AD4" w:rsidRPr="005D3C99" w:rsidRDefault="00992AD4" w:rsidP="00992AD4">
            <w:pPr>
              <w:adjustRightInd w:val="0"/>
              <w:spacing w:before="60" w:after="60"/>
              <w:jc w:val="center"/>
              <w:rPr>
                <w:rFonts w:ascii="Times" w:hAnsi="Times" w:cs="Times"/>
                <w:color w:val="000000"/>
                <w:sz w:val="18"/>
                <w:szCs w:val="18"/>
              </w:rPr>
            </w:pPr>
            <w:r w:rsidRPr="005D3C99">
              <w:rPr>
                <w:rFonts w:ascii="Times" w:hAnsi="Times" w:cs="Times"/>
                <w:color w:val="000000"/>
                <w:sz w:val="18"/>
                <w:szCs w:val="18"/>
              </w:rPr>
              <w:t>0.435</w:t>
            </w:r>
          </w:p>
        </w:tc>
      </w:tr>
    </w:tbl>
    <w:p w14:paraId="4070F53D" w14:textId="77777777" w:rsidR="00992AD4" w:rsidRDefault="00992AD4" w:rsidP="00992AD4"/>
    <w:p w14:paraId="3B0D2A95" w14:textId="0543C8CC" w:rsidR="006A7B77" w:rsidRDefault="00992AD4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C0C36">
        <w:rPr>
          <w:rFonts w:ascii="Times New Roman" w:eastAsia="Calibri" w:hAnsi="Times New Roman" w:cs="Times New Roman"/>
          <w:i/>
          <w:iCs/>
          <w:sz w:val="24"/>
          <w:szCs w:val="24"/>
        </w:rPr>
        <w:fldChar w:fldCharType="end"/>
      </w:r>
      <w:bookmarkEnd w:id="0"/>
      <w:bookmarkEnd w:id="7"/>
      <w:bookmarkEnd w:id="8"/>
    </w:p>
    <w:p w14:paraId="147AF4EE" w14:textId="77777777" w:rsidR="006A7B77" w:rsidRDefault="006A7B77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br w:type="page"/>
      </w:r>
    </w:p>
    <w:p w14:paraId="6ED54F3E" w14:textId="77777777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  <w:rPr>
          <w:noProof/>
        </w:rPr>
      </w:pPr>
    </w:p>
    <w:p w14:paraId="32CC5D2A" w14:textId="5CF59FDB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  <w:rPr>
          <w:noProof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6466B44" wp14:editId="43176C74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8229600" cy="46329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205A9" w14:textId="4EF8B2F1" w:rsidR="00D32EB3" w:rsidRDefault="00D32EB3">
      <w:pPr>
        <w:rPr>
          <w:noProof/>
        </w:rPr>
      </w:pPr>
      <w:r>
        <w:rPr>
          <w:noProof/>
        </w:rPr>
        <w:br w:type="page"/>
      </w:r>
    </w:p>
    <w:p w14:paraId="35F5A955" w14:textId="2C6DFD4B" w:rsidR="006A7B77" w:rsidRDefault="00D32EB3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  <w:rPr>
          <w:noProof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129AF0CE" wp14:editId="5D14B80C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8229600" cy="463296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4E31FC" w14:textId="74A8695E" w:rsidR="006A7B77" w:rsidRDefault="006A7B77">
      <w:pPr>
        <w:rPr>
          <w:noProof/>
        </w:rPr>
      </w:pPr>
      <w:r>
        <w:rPr>
          <w:noProof/>
        </w:rPr>
        <w:br w:type="page"/>
      </w:r>
    </w:p>
    <w:p w14:paraId="7BDF2312" w14:textId="77777777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  <w:rPr>
          <w:noProof/>
        </w:rPr>
      </w:pPr>
    </w:p>
    <w:p w14:paraId="2558CC13" w14:textId="0270B7BA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  <w:r>
        <w:rPr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134F9C4" wp14:editId="39450F19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8229600" cy="463296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77EDE3" w14:textId="57E8361C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</w:p>
    <w:p w14:paraId="223924C1" w14:textId="2960F23A" w:rsidR="006A7B77" w:rsidRDefault="006A7B77">
      <w:r>
        <w:br w:type="page"/>
      </w:r>
    </w:p>
    <w:p w14:paraId="073951C6" w14:textId="693BEFDC" w:rsidR="00992AD4" w:rsidRDefault="00992AD4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</w:p>
    <w:p w14:paraId="3B6DB997" w14:textId="6DF201E7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 wp14:anchorId="26D0F453" wp14:editId="791F59C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229600" cy="463296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82DE95" w14:textId="783FDC06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</w:p>
    <w:p w14:paraId="162B47C5" w14:textId="77777777" w:rsidR="006A7B77" w:rsidRDefault="006A7B77" w:rsidP="00A06634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200" w:line="240" w:lineRule="auto"/>
        <w:jc w:val="center"/>
      </w:pPr>
    </w:p>
    <w:sectPr w:rsidR="006A7B77" w:rsidSect="00A0663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55BF2" w14:textId="77777777" w:rsidR="00004678" w:rsidRDefault="00004678">
      <w:pPr>
        <w:spacing w:after="0" w:line="240" w:lineRule="auto"/>
      </w:pPr>
      <w:r>
        <w:separator/>
      </w:r>
    </w:p>
  </w:endnote>
  <w:endnote w:type="continuationSeparator" w:id="0">
    <w:p w14:paraId="7475537C" w14:textId="77777777" w:rsidR="00004678" w:rsidRDefault="00004678">
      <w:pPr>
        <w:spacing w:after="0" w:line="240" w:lineRule="auto"/>
      </w:pPr>
      <w:r>
        <w:continuationSeparator/>
      </w:r>
    </w:p>
  </w:endnote>
  <w:endnote w:type="continuationNotice" w:id="1">
    <w:p w14:paraId="201E6011" w14:textId="77777777" w:rsidR="00004678" w:rsidRDefault="000046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BD2DD" w14:textId="77777777" w:rsidR="00004678" w:rsidRDefault="00004678">
      <w:pPr>
        <w:spacing w:after="0" w:line="240" w:lineRule="auto"/>
      </w:pPr>
      <w:r>
        <w:separator/>
      </w:r>
    </w:p>
  </w:footnote>
  <w:footnote w:type="continuationSeparator" w:id="0">
    <w:p w14:paraId="608F3D0F" w14:textId="77777777" w:rsidR="00004678" w:rsidRDefault="00004678">
      <w:pPr>
        <w:spacing w:after="0" w:line="240" w:lineRule="auto"/>
      </w:pPr>
      <w:r>
        <w:continuationSeparator/>
      </w:r>
    </w:p>
  </w:footnote>
  <w:footnote w:type="continuationNotice" w:id="1">
    <w:p w14:paraId="42D50B04" w14:textId="77777777" w:rsidR="00004678" w:rsidRDefault="000046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DA758" w14:textId="241C5321" w:rsidR="00BD5AAA" w:rsidRDefault="00947E06" w:rsidP="00C23485">
    <w:pPr>
      <w:pStyle w:val="En-tte"/>
      <w:tabs>
        <w:tab w:val="left" w:pos="3264"/>
      </w:tabs>
    </w:pPr>
    <w:sdt>
      <w:sdtPr>
        <w:id w:val="84683350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BD5AAA">
          <w:fldChar w:fldCharType="begin"/>
        </w:r>
        <w:r w:rsidR="00BD5AAA">
          <w:instrText xml:space="preserve"> PAGE   \* MERGEFORMAT </w:instrText>
        </w:r>
        <w:r w:rsidR="00BD5AAA">
          <w:fldChar w:fldCharType="separate"/>
        </w:r>
        <w:r>
          <w:rPr>
            <w:noProof/>
          </w:rPr>
          <w:t>1</w:t>
        </w:r>
        <w:r w:rsidR="00BD5AAA">
          <w:rPr>
            <w:noProof/>
          </w:rPr>
          <w:fldChar w:fldCharType="end"/>
        </w:r>
        <w:r w:rsidR="00BD5AAA">
          <w:rPr>
            <w:noProof/>
          </w:rPr>
          <w:tab/>
        </w:r>
        <w:r w:rsidR="00BD5AAA">
          <w:rPr>
            <w:noProof/>
          </w:rPr>
          <w:tab/>
        </w:r>
        <w:r w:rsidR="00BD5AAA">
          <w:rPr>
            <w:noProof/>
          </w:rPr>
          <w:fldChar w:fldCharType="begin"/>
        </w:r>
        <w:r w:rsidR="00BD5AAA">
          <w:rPr>
            <w:noProof/>
          </w:rPr>
          <w:instrText xml:space="preserve"> DATE \@ "M/d/yyyy" </w:instrText>
        </w:r>
        <w:r w:rsidR="00BD5AAA">
          <w:rPr>
            <w:noProof/>
          </w:rPr>
          <w:fldChar w:fldCharType="separate"/>
        </w:r>
        <w:r>
          <w:rPr>
            <w:noProof/>
          </w:rPr>
          <w:t>11/20/2020</w:t>
        </w:r>
        <w:r w:rsidR="00BD5AAA">
          <w:rPr>
            <w:noProof/>
          </w:rPr>
          <w:fldChar w:fldCharType="end"/>
        </w:r>
        <w:r w:rsidR="00BD5AAA">
          <w:rPr>
            <w:noProof/>
          </w:rPr>
          <w:tab/>
        </w:r>
      </w:sdtContent>
    </w:sdt>
    <w:r w:rsidR="00BD5AAA">
      <w:rPr>
        <w:noProof/>
      </w:rPr>
      <w:t>Zile</w:t>
    </w:r>
  </w:p>
  <w:p w14:paraId="4B19CFEE" w14:textId="77777777" w:rsidR="00BD5AAA" w:rsidRPr="00D21528" w:rsidRDefault="00BD5AAA" w:rsidP="00C23485">
    <w:pPr>
      <w:pStyle w:val="En-tte"/>
      <w:tabs>
        <w:tab w:val="clear" w:pos="4153"/>
        <w:tab w:val="clear" w:pos="8306"/>
        <w:tab w:val="right" w:pos="12330"/>
      </w:tabs>
      <w:spacing w:before="120" w:after="20"/>
      <w:rPr>
        <w:rFonts w:ascii="Arial" w:hAnsi="Arial" w:cs="Arial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5C227D6"/>
    <w:lvl w:ilvl="0">
      <w:start w:val="1"/>
      <w:numFmt w:val="decimal"/>
      <w:pStyle w:val="Listenumros2"/>
      <w:lvlText w:val="%1."/>
      <w:lvlJc w:val="left"/>
      <w:pPr>
        <w:tabs>
          <w:tab w:val="num" w:pos="1526"/>
        </w:tabs>
        <w:ind w:left="1526" w:hanging="360"/>
      </w:pPr>
      <w:rPr>
        <w:rFonts w:cs="Times New Roman"/>
      </w:rPr>
    </w:lvl>
  </w:abstractNum>
  <w:abstractNum w:abstractNumId="1" w15:restartNumberingAfterBreak="0">
    <w:nsid w:val="0B672909"/>
    <w:multiLevelType w:val="hybridMultilevel"/>
    <w:tmpl w:val="CDE0B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37430"/>
    <w:multiLevelType w:val="hybridMultilevel"/>
    <w:tmpl w:val="61DEF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643B"/>
    <w:multiLevelType w:val="multilevel"/>
    <w:tmpl w:val="D30E77BC"/>
    <w:styleLink w:val="List0"/>
    <w:lvl w:ilvl="0">
      <w:start w:val="1"/>
      <w:numFmt w:val="decimal"/>
      <w:lvlText w:val="%1."/>
      <w:lvlJc w:val="left"/>
      <w:rPr>
        <w:position w:val="0"/>
        <w:rtl w:val="0"/>
        <w:lang w:val="it-IT"/>
      </w:rPr>
    </w:lvl>
    <w:lvl w:ilvl="1">
      <w:start w:val="1"/>
      <w:numFmt w:val="lowerLetter"/>
      <w:lvlText w:val="%2."/>
      <w:lvlJc w:val="left"/>
      <w:rPr>
        <w:position w:val="0"/>
        <w:rtl w:val="0"/>
        <w:lang w:val="it-IT"/>
      </w:rPr>
    </w:lvl>
    <w:lvl w:ilvl="2">
      <w:start w:val="1"/>
      <w:numFmt w:val="lowerRoman"/>
      <w:lvlText w:val="%3."/>
      <w:lvlJc w:val="left"/>
      <w:rPr>
        <w:position w:val="0"/>
        <w:rtl w:val="0"/>
        <w:lang w:val="it-IT"/>
      </w:rPr>
    </w:lvl>
    <w:lvl w:ilvl="3">
      <w:start w:val="1"/>
      <w:numFmt w:val="decimal"/>
      <w:lvlText w:val="%4."/>
      <w:lvlJc w:val="left"/>
      <w:rPr>
        <w:position w:val="0"/>
        <w:rtl w:val="0"/>
        <w:lang w:val="it-IT"/>
      </w:rPr>
    </w:lvl>
    <w:lvl w:ilvl="4">
      <w:start w:val="1"/>
      <w:numFmt w:val="lowerLetter"/>
      <w:lvlText w:val="%5."/>
      <w:lvlJc w:val="left"/>
      <w:rPr>
        <w:position w:val="0"/>
        <w:rtl w:val="0"/>
        <w:lang w:val="it-IT"/>
      </w:rPr>
    </w:lvl>
    <w:lvl w:ilvl="5">
      <w:start w:val="1"/>
      <w:numFmt w:val="lowerRoman"/>
      <w:lvlText w:val="%6."/>
      <w:lvlJc w:val="left"/>
      <w:rPr>
        <w:position w:val="0"/>
        <w:rtl w:val="0"/>
        <w:lang w:val="it-IT"/>
      </w:rPr>
    </w:lvl>
    <w:lvl w:ilvl="6">
      <w:start w:val="1"/>
      <w:numFmt w:val="decimal"/>
      <w:lvlText w:val="%7."/>
      <w:lvlJc w:val="left"/>
      <w:rPr>
        <w:position w:val="0"/>
        <w:rtl w:val="0"/>
        <w:lang w:val="it-IT"/>
      </w:rPr>
    </w:lvl>
    <w:lvl w:ilvl="7">
      <w:start w:val="1"/>
      <w:numFmt w:val="lowerLetter"/>
      <w:lvlText w:val="%8."/>
      <w:lvlJc w:val="left"/>
      <w:rPr>
        <w:position w:val="0"/>
        <w:rtl w:val="0"/>
        <w:lang w:val="it-IT"/>
      </w:rPr>
    </w:lvl>
    <w:lvl w:ilvl="8">
      <w:start w:val="1"/>
      <w:numFmt w:val="lowerRoman"/>
      <w:lvlText w:val="%9."/>
      <w:lvlJc w:val="left"/>
      <w:rPr>
        <w:position w:val="0"/>
        <w:rtl w:val="0"/>
        <w:lang w:val="it-IT"/>
      </w:rPr>
    </w:lvl>
  </w:abstractNum>
  <w:abstractNum w:abstractNumId="4" w15:restartNumberingAfterBreak="0">
    <w:nsid w:val="150503FA"/>
    <w:multiLevelType w:val="multilevel"/>
    <w:tmpl w:val="B1E4097C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774"/>
        </w:tabs>
        <w:ind w:left="774" w:hanging="504"/>
      </w:pPr>
      <w:rPr>
        <w:rFonts w:cs="Times New Roman"/>
        <w:sz w:val="24"/>
        <w:szCs w:val="24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350"/>
        </w:tabs>
        <w:ind w:left="1350" w:hanging="720"/>
      </w:pPr>
      <w:rPr>
        <w:rFonts w:cs="Times New Roman"/>
        <w:sz w:val="24"/>
        <w:szCs w:val="24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4230"/>
        </w:tabs>
        <w:ind w:left="3078" w:hanging="648"/>
      </w:pPr>
      <w:rPr>
        <w:rFonts w:ascii="Times New Roman" w:hAnsi="Times New Roman" w:cs="Times New Roman"/>
        <w:b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pStyle w:val="Titre6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208966A8"/>
    <w:multiLevelType w:val="multilevel"/>
    <w:tmpl w:val="F3189B02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6" w15:restartNumberingAfterBreak="0">
    <w:nsid w:val="234C4A65"/>
    <w:multiLevelType w:val="hybridMultilevel"/>
    <w:tmpl w:val="99DE5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B6F97"/>
    <w:multiLevelType w:val="multilevel"/>
    <w:tmpl w:val="A20AF608"/>
    <w:lvl w:ilvl="0">
      <w:start w:val="1"/>
      <w:numFmt w:val="decimal"/>
      <w:lvlText w:val="%1."/>
      <w:lvlJc w:val="left"/>
      <w:rPr>
        <w:position w:val="0"/>
        <w:rtl w:val="0"/>
        <w:lang w:val="it-IT"/>
      </w:rPr>
    </w:lvl>
    <w:lvl w:ilvl="1">
      <w:start w:val="1"/>
      <w:numFmt w:val="lowerLetter"/>
      <w:lvlText w:val="%2."/>
      <w:lvlJc w:val="left"/>
      <w:rPr>
        <w:position w:val="0"/>
        <w:rtl w:val="0"/>
        <w:lang w:val="it-IT"/>
      </w:rPr>
    </w:lvl>
    <w:lvl w:ilvl="2">
      <w:start w:val="1"/>
      <w:numFmt w:val="lowerRoman"/>
      <w:lvlText w:val="%3."/>
      <w:lvlJc w:val="left"/>
      <w:rPr>
        <w:position w:val="0"/>
        <w:rtl w:val="0"/>
        <w:lang w:val="it-IT"/>
      </w:rPr>
    </w:lvl>
    <w:lvl w:ilvl="3">
      <w:start w:val="1"/>
      <w:numFmt w:val="decimal"/>
      <w:lvlText w:val="%4."/>
      <w:lvlJc w:val="left"/>
      <w:rPr>
        <w:position w:val="0"/>
        <w:rtl w:val="0"/>
        <w:lang w:val="it-IT"/>
      </w:rPr>
    </w:lvl>
    <w:lvl w:ilvl="4">
      <w:start w:val="1"/>
      <w:numFmt w:val="lowerLetter"/>
      <w:lvlText w:val="%5."/>
      <w:lvlJc w:val="left"/>
      <w:rPr>
        <w:position w:val="0"/>
        <w:rtl w:val="0"/>
        <w:lang w:val="it-IT"/>
      </w:rPr>
    </w:lvl>
    <w:lvl w:ilvl="5">
      <w:start w:val="1"/>
      <w:numFmt w:val="lowerRoman"/>
      <w:lvlText w:val="%6."/>
      <w:lvlJc w:val="left"/>
      <w:rPr>
        <w:position w:val="0"/>
        <w:rtl w:val="0"/>
        <w:lang w:val="it-IT"/>
      </w:rPr>
    </w:lvl>
    <w:lvl w:ilvl="6">
      <w:start w:val="1"/>
      <w:numFmt w:val="decimal"/>
      <w:lvlText w:val="%7."/>
      <w:lvlJc w:val="left"/>
      <w:rPr>
        <w:position w:val="0"/>
        <w:rtl w:val="0"/>
        <w:lang w:val="it-IT"/>
      </w:rPr>
    </w:lvl>
    <w:lvl w:ilvl="7">
      <w:start w:val="1"/>
      <w:numFmt w:val="lowerLetter"/>
      <w:lvlText w:val="%8."/>
      <w:lvlJc w:val="left"/>
      <w:rPr>
        <w:position w:val="0"/>
        <w:rtl w:val="0"/>
        <w:lang w:val="it-IT"/>
      </w:rPr>
    </w:lvl>
    <w:lvl w:ilvl="8">
      <w:start w:val="1"/>
      <w:numFmt w:val="lowerRoman"/>
      <w:lvlText w:val="%9."/>
      <w:lvlJc w:val="left"/>
      <w:rPr>
        <w:position w:val="0"/>
        <w:rtl w:val="0"/>
        <w:lang w:val="it-IT"/>
      </w:rPr>
    </w:lvl>
  </w:abstractNum>
  <w:abstractNum w:abstractNumId="8" w15:restartNumberingAfterBreak="0">
    <w:nsid w:val="47247663"/>
    <w:multiLevelType w:val="hybridMultilevel"/>
    <w:tmpl w:val="B7FA8FB4"/>
    <w:lvl w:ilvl="0" w:tplc="6A84CF2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412B8B"/>
    <w:multiLevelType w:val="hybridMultilevel"/>
    <w:tmpl w:val="16FE73AA"/>
    <w:lvl w:ilvl="0" w:tplc="1674BCF8">
      <w:start w:val="1"/>
      <w:numFmt w:val="bullet"/>
      <w:pStyle w:val="ListBullet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4FF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68F4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C86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216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EAD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2444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A46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B8C4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D24F82"/>
    <w:multiLevelType w:val="hybridMultilevel"/>
    <w:tmpl w:val="2092D824"/>
    <w:lvl w:ilvl="0" w:tplc="2B244B66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0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09"/>
    <w:rsid w:val="00001456"/>
    <w:rsid w:val="00004678"/>
    <w:rsid w:val="00004C36"/>
    <w:rsid w:val="00010B28"/>
    <w:rsid w:val="00011788"/>
    <w:rsid w:val="000148D2"/>
    <w:rsid w:val="00021483"/>
    <w:rsid w:val="000240B9"/>
    <w:rsid w:val="00025F8E"/>
    <w:rsid w:val="00030C6F"/>
    <w:rsid w:val="000327FB"/>
    <w:rsid w:val="00032823"/>
    <w:rsid w:val="00036351"/>
    <w:rsid w:val="00040BD3"/>
    <w:rsid w:val="00042BCC"/>
    <w:rsid w:val="00044474"/>
    <w:rsid w:val="00045F43"/>
    <w:rsid w:val="000543C1"/>
    <w:rsid w:val="00055D7C"/>
    <w:rsid w:val="00056078"/>
    <w:rsid w:val="000625C4"/>
    <w:rsid w:val="00064328"/>
    <w:rsid w:val="0006609E"/>
    <w:rsid w:val="000668FB"/>
    <w:rsid w:val="0008036D"/>
    <w:rsid w:val="00085313"/>
    <w:rsid w:val="00097770"/>
    <w:rsid w:val="000A33AF"/>
    <w:rsid w:val="000A613C"/>
    <w:rsid w:val="000A7D2A"/>
    <w:rsid w:val="000C13B2"/>
    <w:rsid w:val="000C2DC6"/>
    <w:rsid w:val="000C4D79"/>
    <w:rsid w:val="000C7CB3"/>
    <w:rsid w:val="000D6F65"/>
    <w:rsid w:val="000E5509"/>
    <w:rsid w:val="000E56A8"/>
    <w:rsid w:val="000E6169"/>
    <w:rsid w:val="000F149D"/>
    <w:rsid w:val="000F2708"/>
    <w:rsid w:val="000F555D"/>
    <w:rsid w:val="000F60A5"/>
    <w:rsid w:val="000F6A41"/>
    <w:rsid w:val="0010068A"/>
    <w:rsid w:val="0010339F"/>
    <w:rsid w:val="00103A97"/>
    <w:rsid w:val="00112ADD"/>
    <w:rsid w:val="001179F4"/>
    <w:rsid w:val="00120AA2"/>
    <w:rsid w:val="0012482E"/>
    <w:rsid w:val="00127FC2"/>
    <w:rsid w:val="0013255C"/>
    <w:rsid w:val="00135243"/>
    <w:rsid w:val="00140ED4"/>
    <w:rsid w:val="00142B2E"/>
    <w:rsid w:val="0015093F"/>
    <w:rsid w:val="00153D00"/>
    <w:rsid w:val="00153DB1"/>
    <w:rsid w:val="00157009"/>
    <w:rsid w:val="00157C92"/>
    <w:rsid w:val="00164F2E"/>
    <w:rsid w:val="00175B49"/>
    <w:rsid w:val="0018356C"/>
    <w:rsid w:val="00191EF9"/>
    <w:rsid w:val="00193BC8"/>
    <w:rsid w:val="00193E1A"/>
    <w:rsid w:val="00195538"/>
    <w:rsid w:val="001B210A"/>
    <w:rsid w:val="001B3643"/>
    <w:rsid w:val="001B5686"/>
    <w:rsid w:val="001B6E20"/>
    <w:rsid w:val="001B7A88"/>
    <w:rsid w:val="001C16C1"/>
    <w:rsid w:val="001C441E"/>
    <w:rsid w:val="001C5C71"/>
    <w:rsid w:val="001E431F"/>
    <w:rsid w:val="001E7C37"/>
    <w:rsid w:val="001F0988"/>
    <w:rsid w:val="001F2503"/>
    <w:rsid w:val="001F30D3"/>
    <w:rsid w:val="001F345C"/>
    <w:rsid w:val="001F3B26"/>
    <w:rsid w:val="00207086"/>
    <w:rsid w:val="00207B31"/>
    <w:rsid w:val="002113CC"/>
    <w:rsid w:val="00212BC1"/>
    <w:rsid w:val="0022127A"/>
    <w:rsid w:val="002300CA"/>
    <w:rsid w:val="00234A27"/>
    <w:rsid w:val="00234D75"/>
    <w:rsid w:val="00236DA5"/>
    <w:rsid w:val="002453CF"/>
    <w:rsid w:val="00253ADE"/>
    <w:rsid w:val="00265163"/>
    <w:rsid w:val="002810CA"/>
    <w:rsid w:val="00283AAA"/>
    <w:rsid w:val="00293445"/>
    <w:rsid w:val="002947FC"/>
    <w:rsid w:val="002A4466"/>
    <w:rsid w:val="002B303F"/>
    <w:rsid w:val="002B4FFD"/>
    <w:rsid w:val="002B7793"/>
    <w:rsid w:val="002C4229"/>
    <w:rsid w:val="002C64C1"/>
    <w:rsid w:val="002C6F0E"/>
    <w:rsid w:val="002C70CC"/>
    <w:rsid w:val="002D2B1C"/>
    <w:rsid w:val="002D7BA4"/>
    <w:rsid w:val="002E072B"/>
    <w:rsid w:val="002E2DF3"/>
    <w:rsid w:val="002E6305"/>
    <w:rsid w:val="002E7D2C"/>
    <w:rsid w:val="002F1E91"/>
    <w:rsid w:val="002F2F83"/>
    <w:rsid w:val="00303995"/>
    <w:rsid w:val="003046BB"/>
    <w:rsid w:val="00305B4E"/>
    <w:rsid w:val="00305EF5"/>
    <w:rsid w:val="00306ECA"/>
    <w:rsid w:val="003070E9"/>
    <w:rsid w:val="003107DB"/>
    <w:rsid w:val="003122FC"/>
    <w:rsid w:val="003129EC"/>
    <w:rsid w:val="00320EA5"/>
    <w:rsid w:val="00325C40"/>
    <w:rsid w:val="00332DEF"/>
    <w:rsid w:val="003342DD"/>
    <w:rsid w:val="00335408"/>
    <w:rsid w:val="003362DF"/>
    <w:rsid w:val="00340905"/>
    <w:rsid w:val="0034102A"/>
    <w:rsid w:val="003448BA"/>
    <w:rsid w:val="00346705"/>
    <w:rsid w:val="00346A92"/>
    <w:rsid w:val="00346B2E"/>
    <w:rsid w:val="003506F8"/>
    <w:rsid w:val="003519A7"/>
    <w:rsid w:val="00351BD3"/>
    <w:rsid w:val="00351FC1"/>
    <w:rsid w:val="003550A9"/>
    <w:rsid w:val="0036766B"/>
    <w:rsid w:val="00373011"/>
    <w:rsid w:val="003731AC"/>
    <w:rsid w:val="00375E94"/>
    <w:rsid w:val="00383338"/>
    <w:rsid w:val="00383631"/>
    <w:rsid w:val="00387F91"/>
    <w:rsid w:val="003959F7"/>
    <w:rsid w:val="003A1E7A"/>
    <w:rsid w:val="003A2F46"/>
    <w:rsid w:val="003A5CC8"/>
    <w:rsid w:val="003B1112"/>
    <w:rsid w:val="003B142E"/>
    <w:rsid w:val="003B2E9A"/>
    <w:rsid w:val="003B5FA1"/>
    <w:rsid w:val="003C6368"/>
    <w:rsid w:val="003D258B"/>
    <w:rsid w:val="003D443B"/>
    <w:rsid w:val="003E4C8F"/>
    <w:rsid w:val="003F041D"/>
    <w:rsid w:val="00400057"/>
    <w:rsid w:val="00402871"/>
    <w:rsid w:val="0040409E"/>
    <w:rsid w:val="00420714"/>
    <w:rsid w:val="00426CBD"/>
    <w:rsid w:val="00427489"/>
    <w:rsid w:val="00427DD3"/>
    <w:rsid w:val="00431A90"/>
    <w:rsid w:val="00433F8A"/>
    <w:rsid w:val="00442F5B"/>
    <w:rsid w:val="004500AB"/>
    <w:rsid w:val="00450394"/>
    <w:rsid w:val="00452CCF"/>
    <w:rsid w:val="00457B6D"/>
    <w:rsid w:val="00463E4E"/>
    <w:rsid w:val="00467354"/>
    <w:rsid w:val="00467389"/>
    <w:rsid w:val="0047638E"/>
    <w:rsid w:val="004810F8"/>
    <w:rsid w:val="004814CC"/>
    <w:rsid w:val="004842A7"/>
    <w:rsid w:val="00484C69"/>
    <w:rsid w:val="00486407"/>
    <w:rsid w:val="00487BF9"/>
    <w:rsid w:val="00493206"/>
    <w:rsid w:val="00493F76"/>
    <w:rsid w:val="004A4AEF"/>
    <w:rsid w:val="004A4DD8"/>
    <w:rsid w:val="004A4EC5"/>
    <w:rsid w:val="004A6643"/>
    <w:rsid w:val="004A6B48"/>
    <w:rsid w:val="004A7542"/>
    <w:rsid w:val="004B3259"/>
    <w:rsid w:val="004B5CC1"/>
    <w:rsid w:val="004B63B5"/>
    <w:rsid w:val="004B6456"/>
    <w:rsid w:val="004B771C"/>
    <w:rsid w:val="004B78B3"/>
    <w:rsid w:val="004C2AD5"/>
    <w:rsid w:val="004C4259"/>
    <w:rsid w:val="004D1B12"/>
    <w:rsid w:val="004D3B71"/>
    <w:rsid w:val="004D5EEE"/>
    <w:rsid w:val="004D785F"/>
    <w:rsid w:val="004F1E53"/>
    <w:rsid w:val="004F2EBA"/>
    <w:rsid w:val="004F367E"/>
    <w:rsid w:val="004F3FE5"/>
    <w:rsid w:val="00501537"/>
    <w:rsid w:val="00503571"/>
    <w:rsid w:val="00504220"/>
    <w:rsid w:val="00505358"/>
    <w:rsid w:val="0050798E"/>
    <w:rsid w:val="00507B38"/>
    <w:rsid w:val="00511F93"/>
    <w:rsid w:val="00514FDE"/>
    <w:rsid w:val="00515A8C"/>
    <w:rsid w:val="00520525"/>
    <w:rsid w:val="005207A3"/>
    <w:rsid w:val="00523BB2"/>
    <w:rsid w:val="00524008"/>
    <w:rsid w:val="0052548A"/>
    <w:rsid w:val="00525C8C"/>
    <w:rsid w:val="00530590"/>
    <w:rsid w:val="00532C01"/>
    <w:rsid w:val="00532D78"/>
    <w:rsid w:val="0054347F"/>
    <w:rsid w:val="00544B82"/>
    <w:rsid w:val="005507AD"/>
    <w:rsid w:val="005533B0"/>
    <w:rsid w:val="00553FDF"/>
    <w:rsid w:val="00557B07"/>
    <w:rsid w:val="00557BDE"/>
    <w:rsid w:val="005620E3"/>
    <w:rsid w:val="00564D59"/>
    <w:rsid w:val="00567ACF"/>
    <w:rsid w:val="00570828"/>
    <w:rsid w:val="0057546D"/>
    <w:rsid w:val="00575E37"/>
    <w:rsid w:val="0058033A"/>
    <w:rsid w:val="00584AA4"/>
    <w:rsid w:val="00585683"/>
    <w:rsid w:val="0058713D"/>
    <w:rsid w:val="0059704A"/>
    <w:rsid w:val="005A480F"/>
    <w:rsid w:val="005A7742"/>
    <w:rsid w:val="005A7E82"/>
    <w:rsid w:val="005B160C"/>
    <w:rsid w:val="005B5763"/>
    <w:rsid w:val="005B64A1"/>
    <w:rsid w:val="005B7FB3"/>
    <w:rsid w:val="005C0C36"/>
    <w:rsid w:val="005C2296"/>
    <w:rsid w:val="005C6959"/>
    <w:rsid w:val="005D1D6E"/>
    <w:rsid w:val="005D4F17"/>
    <w:rsid w:val="005D6820"/>
    <w:rsid w:val="005E11CD"/>
    <w:rsid w:val="005E7912"/>
    <w:rsid w:val="005F75B8"/>
    <w:rsid w:val="00607B59"/>
    <w:rsid w:val="006136A4"/>
    <w:rsid w:val="0061387C"/>
    <w:rsid w:val="006139E8"/>
    <w:rsid w:val="00625034"/>
    <w:rsid w:val="00625F75"/>
    <w:rsid w:val="00631E50"/>
    <w:rsid w:val="00637F5C"/>
    <w:rsid w:val="0064169E"/>
    <w:rsid w:val="006462B1"/>
    <w:rsid w:val="006508A5"/>
    <w:rsid w:val="00651B62"/>
    <w:rsid w:val="00655DE9"/>
    <w:rsid w:val="00666900"/>
    <w:rsid w:val="0067139C"/>
    <w:rsid w:val="006762D1"/>
    <w:rsid w:val="006852CF"/>
    <w:rsid w:val="00687421"/>
    <w:rsid w:val="0069386A"/>
    <w:rsid w:val="00695A6F"/>
    <w:rsid w:val="006979BD"/>
    <w:rsid w:val="006A02BB"/>
    <w:rsid w:val="006A1EBB"/>
    <w:rsid w:val="006A5C7F"/>
    <w:rsid w:val="006A7B77"/>
    <w:rsid w:val="006A7BB1"/>
    <w:rsid w:val="006B0472"/>
    <w:rsid w:val="006B1198"/>
    <w:rsid w:val="006B2979"/>
    <w:rsid w:val="006B3009"/>
    <w:rsid w:val="006B3E98"/>
    <w:rsid w:val="006B4256"/>
    <w:rsid w:val="006C3CD0"/>
    <w:rsid w:val="006C7080"/>
    <w:rsid w:val="006D225A"/>
    <w:rsid w:val="006E0288"/>
    <w:rsid w:val="006E2602"/>
    <w:rsid w:val="006E7544"/>
    <w:rsid w:val="006F223A"/>
    <w:rsid w:val="006F3642"/>
    <w:rsid w:val="006F3EA8"/>
    <w:rsid w:val="007040A5"/>
    <w:rsid w:val="007162BE"/>
    <w:rsid w:val="00717655"/>
    <w:rsid w:val="007244E1"/>
    <w:rsid w:val="0073109E"/>
    <w:rsid w:val="00732E86"/>
    <w:rsid w:val="007331F5"/>
    <w:rsid w:val="00740463"/>
    <w:rsid w:val="007475DA"/>
    <w:rsid w:val="007502C9"/>
    <w:rsid w:val="00751E88"/>
    <w:rsid w:val="00753CB6"/>
    <w:rsid w:val="00754010"/>
    <w:rsid w:val="0075456B"/>
    <w:rsid w:val="00763E76"/>
    <w:rsid w:val="00766576"/>
    <w:rsid w:val="007741F5"/>
    <w:rsid w:val="007760D1"/>
    <w:rsid w:val="00777612"/>
    <w:rsid w:val="00777EA9"/>
    <w:rsid w:val="00782ADF"/>
    <w:rsid w:val="00782EBB"/>
    <w:rsid w:val="007840B3"/>
    <w:rsid w:val="00785085"/>
    <w:rsid w:val="00792C69"/>
    <w:rsid w:val="0079332C"/>
    <w:rsid w:val="0079563F"/>
    <w:rsid w:val="007A3657"/>
    <w:rsid w:val="007B4671"/>
    <w:rsid w:val="007B7A9A"/>
    <w:rsid w:val="007B7DE9"/>
    <w:rsid w:val="007C045A"/>
    <w:rsid w:val="007C35F5"/>
    <w:rsid w:val="007C4709"/>
    <w:rsid w:val="007C5E61"/>
    <w:rsid w:val="007C6D66"/>
    <w:rsid w:val="007D5FFE"/>
    <w:rsid w:val="007D6F9A"/>
    <w:rsid w:val="007E0845"/>
    <w:rsid w:val="007E08B3"/>
    <w:rsid w:val="007E0DED"/>
    <w:rsid w:val="007E20BB"/>
    <w:rsid w:val="007E2A84"/>
    <w:rsid w:val="007E3ADB"/>
    <w:rsid w:val="007E79D3"/>
    <w:rsid w:val="007F5EEA"/>
    <w:rsid w:val="007F6616"/>
    <w:rsid w:val="007F6CB9"/>
    <w:rsid w:val="007F7B12"/>
    <w:rsid w:val="00801281"/>
    <w:rsid w:val="0080539B"/>
    <w:rsid w:val="00806EDC"/>
    <w:rsid w:val="00807632"/>
    <w:rsid w:val="00812829"/>
    <w:rsid w:val="00812C04"/>
    <w:rsid w:val="00814CF4"/>
    <w:rsid w:val="00815E7A"/>
    <w:rsid w:val="00820043"/>
    <w:rsid w:val="00822932"/>
    <w:rsid w:val="008263FB"/>
    <w:rsid w:val="008361B6"/>
    <w:rsid w:val="00840BFF"/>
    <w:rsid w:val="008435F6"/>
    <w:rsid w:val="00846F54"/>
    <w:rsid w:val="00855537"/>
    <w:rsid w:val="008601BD"/>
    <w:rsid w:val="00862663"/>
    <w:rsid w:val="00870300"/>
    <w:rsid w:val="00870802"/>
    <w:rsid w:val="00873F22"/>
    <w:rsid w:val="00874487"/>
    <w:rsid w:val="00880757"/>
    <w:rsid w:val="008827DA"/>
    <w:rsid w:val="00883787"/>
    <w:rsid w:val="00883CC8"/>
    <w:rsid w:val="008903D7"/>
    <w:rsid w:val="00895471"/>
    <w:rsid w:val="00895F36"/>
    <w:rsid w:val="00895FEA"/>
    <w:rsid w:val="008977C2"/>
    <w:rsid w:val="008A091A"/>
    <w:rsid w:val="008A442D"/>
    <w:rsid w:val="008A64B1"/>
    <w:rsid w:val="008B01C7"/>
    <w:rsid w:val="008B09E4"/>
    <w:rsid w:val="008B0B64"/>
    <w:rsid w:val="008B3A8E"/>
    <w:rsid w:val="008B6556"/>
    <w:rsid w:val="008C59F7"/>
    <w:rsid w:val="008D35FA"/>
    <w:rsid w:val="008E245A"/>
    <w:rsid w:val="008E68DA"/>
    <w:rsid w:val="008F2169"/>
    <w:rsid w:val="00901327"/>
    <w:rsid w:val="00902E6B"/>
    <w:rsid w:val="00906E9A"/>
    <w:rsid w:val="0091369D"/>
    <w:rsid w:val="009168D4"/>
    <w:rsid w:val="00922E99"/>
    <w:rsid w:val="0092587E"/>
    <w:rsid w:val="00930AB0"/>
    <w:rsid w:val="00933685"/>
    <w:rsid w:val="00933AC2"/>
    <w:rsid w:val="009360D1"/>
    <w:rsid w:val="00946B7E"/>
    <w:rsid w:val="009470D3"/>
    <w:rsid w:val="00947E06"/>
    <w:rsid w:val="0095317F"/>
    <w:rsid w:val="00957261"/>
    <w:rsid w:val="009623A5"/>
    <w:rsid w:val="00963D73"/>
    <w:rsid w:val="009653F7"/>
    <w:rsid w:val="0096635E"/>
    <w:rsid w:val="00974C01"/>
    <w:rsid w:val="00974D7B"/>
    <w:rsid w:val="00982DA7"/>
    <w:rsid w:val="00982F76"/>
    <w:rsid w:val="00992792"/>
    <w:rsid w:val="00992AD4"/>
    <w:rsid w:val="00995900"/>
    <w:rsid w:val="00995F4E"/>
    <w:rsid w:val="009A078D"/>
    <w:rsid w:val="009A07FF"/>
    <w:rsid w:val="009A26E0"/>
    <w:rsid w:val="009A4798"/>
    <w:rsid w:val="009B37AE"/>
    <w:rsid w:val="009B709B"/>
    <w:rsid w:val="009D4DDB"/>
    <w:rsid w:val="009D4FBE"/>
    <w:rsid w:val="009D5250"/>
    <w:rsid w:val="009D6ED6"/>
    <w:rsid w:val="009D76BE"/>
    <w:rsid w:val="009E1C6C"/>
    <w:rsid w:val="009E3507"/>
    <w:rsid w:val="009F7EDD"/>
    <w:rsid w:val="00A00357"/>
    <w:rsid w:val="00A00808"/>
    <w:rsid w:val="00A0126D"/>
    <w:rsid w:val="00A01C9F"/>
    <w:rsid w:val="00A027E2"/>
    <w:rsid w:val="00A06634"/>
    <w:rsid w:val="00A07019"/>
    <w:rsid w:val="00A077A5"/>
    <w:rsid w:val="00A2430D"/>
    <w:rsid w:val="00A25DFD"/>
    <w:rsid w:val="00A32CA4"/>
    <w:rsid w:val="00A34FC4"/>
    <w:rsid w:val="00A40392"/>
    <w:rsid w:val="00A4282B"/>
    <w:rsid w:val="00A46157"/>
    <w:rsid w:val="00A51130"/>
    <w:rsid w:val="00A572DA"/>
    <w:rsid w:val="00A6070D"/>
    <w:rsid w:val="00A73EBC"/>
    <w:rsid w:val="00A8217B"/>
    <w:rsid w:val="00A84392"/>
    <w:rsid w:val="00A919F4"/>
    <w:rsid w:val="00A96454"/>
    <w:rsid w:val="00A96B3D"/>
    <w:rsid w:val="00AA11DB"/>
    <w:rsid w:val="00AA2E3C"/>
    <w:rsid w:val="00AA50B3"/>
    <w:rsid w:val="00AB1864"/>
    <w:rsid w:val="00AB4973"/>
    <w:rsid w:val="00AD65AF"/>
    <w:rsid w:val="00AD7287"/>
    <w:rsid w:val="00AE030B"/>
    <w:rsid w:val="00AF3DC2"/>
    <w:rsid w:val="00B00A56"/>
    <w:rsid w:val="00B01B71"/>
    <w:rsid w:val="00B03240"/>
    <w:rsid w:val="00B065DD"/>
    <w:rsid w:val="00B07383"/>
    <w:rsid w:val="00B073A4"/>
    <w:rsid w:val="00B0746B"/>
    <w:rsid w:val="00B176E3"/>
    <w:rsid w:val="00B21876"/>
    <w:rsid w:val="00B22034"/>
    <w:rsid w:val="00B2299D"/>
    <w:rsid w:val="00B24792"/>
    <w:rsid w:val="00B27239"/>
    <w:rsid w:val="00B31260"/>
    <w:rsid w:val="00B3370A"/>
    <w:rsid w:val="00B36F33"/>
    <w:rsid w:val="00B408A7"/>
    <w:rsid w:val="00B52DE9"/>
    <w:rsid w:val="00B55DFB"/>
    <w:rsid w:val="00B606B7"/>
    <w:rsid w:val="00B6116E"/>
    <w:rsid w:val="00B66FBE"/>
    <w:rsid w:val="00B67A12"/>
    <w:rsid w:val="00B71420"/>
    <w:rsid w:val="00B77231"/>
    <w:rsid w:val="00B82DB7"/>
    <w:rsid w:val="00B92DF2"/>
    <w:rsid w:val="00B96026"/>
    <w:rsid w:val="00B97278"/>
    <w:rsid w:val="00B9779C"/>
    <w:rsid w:val="00BA0D79"/>
    <w:rsid w:val="00BA1D2D"/>
    <w:rsid w:val="00BA53E9"/>
    <w:rsid w:val="00BC1C0E"/>
    <w:rsid w:val="00BC283A"/>
    <w:rsid w:val="00BC55AF"/>
    <w:rsid w:val="00BD44B5"/>
    <w:rsid w:val="00BD557A"/>
    <w:rsid w:val="00BD5AAA"/>
    <w:rsid w:val="00BE4820"/>
    <w:rsid w:val="00BF1E4F"/>
    <w:rsid w:val="00BF4DB4"/>
    <w:rsid w:val="00BF7CCC"/>
    <w:rsid w:val="00C03E5B"/>
    <w:rsid w:val="00C04ED1"/>
    <w:rsid w:val="00C164A8"/>
    <w:rsid w:val="00C22EBD"/>
    <w:rsid w:val="00C23485"/>
    <w:rsid w:val="00C2356E"/>
    <w:rsid w:val="00C32AF9"/>
    <w:rsid w:val="00C3472C"/>
    <w:rsid w:val="00C34BFC"/>
    <w:rsid w:val="00C4615F"/>
    <w:rsid w:val="00C51AB7"/>
    <w:rsid w:val="00C53043"/>
    <w:rsid w:val="00C55551"/>
    <w:rsid w:val="00C655E6"/>
    <w:rsid w:val="00C76A25"/>
    <w:rsid w:val="00C77CD9"/>
    <w:rsid w:val="00C80F62"/>
    <w:rsid w:val="00C845E3"/>
    <w:rsid w:val="00C85083"/>
    <w:rsid w:val="00C86EE5"/>
    <w:rsid w:val="00C93CBF"/>
    <w:rsid w:val="00C96351"/>
    <w:rsid w:val="00C96583"/>
    <w:rsid w:val="00C97CBA"/>
    <w:rsid w:val="00CA4F4D"/>
    <w:rsid w:val="00CA4FF6"/>
    <w:rsid w:val="00CB6FB6"/>
    <w:rsid w:val="00CB7D7A"/>
    <w:rsid w:val="00CC051E"/>
    <w:rsid w:val="00CC2604"/>
    <w:rsid w:val="00CD5455"/>
    <w:rsid w:val="00CE320D"/>
    <w:rsid w:val="00CE4809"/>
    <w:rsid w:val="00CE4B97"/>
    <w:rsid w:val="00CE5264"/>
    <w:rsid w:val="00CE7656"/>
    <w:rsid w:val="00CF06F6"/>
    <w:rsid w:val="00CF32B6"/>
    <w:rsid w:val="00CF56AE"/>
    <w:rsid w:val="00D0067B"/>
    <w:rsid w:val="00D15F69"/>
    <w:rsid w:val="00D21A27"/>
    <w:rsid w:val="00D268D5"/>
    <w:rsid w:val="00D32EB3"/>
    <w:rsid w:val="00D35118"/>
    <w:rsid w:val="00D40557"/>
    <w:rsid w:val="00D405F0"/>
    <w:rsid w:val="00D53810"/>
    <w:rsid w:val="00D64EEC"/>
    <w:rsid w:val="00D707E5"/>
    <w:rsid w:val="00D70E20"/>
    <w:rsid w:val="00D70F5D"/>
    <w:rsid w:val="00D718C6"/>
    <w:rsid w:val="00D752B7"/>
    <w:rsid w:val="00D84C49"/>
    <w:rsid w:val="00D90488"/>
    <w:rsid w:val="00DA3FE2"/>
    <w:rsid w:val="00DB04B4"/>
    <w:rsid w:val="00DB0B43"/>
    <w:rsid w:val="00DB1B36"/>
    <w:rsid w:val="00DC0F10"/>
    <w:rsid w:val="00DD3A9D"/>
    <w:rsid w:val="00DD4146"/>
    <w:rsid w:val="00DD5326"/>
    <w:rsid w:val="00DD706F"/>
    <w:rsid w:val="00DE222B"/>
    <w:rsid w:val="00DE347F"/>
    <w:rsid w:val="00DE403F"/>
    <w:rsid w:val="00DE5B09"/>
    <w:rsid w:val="00DF5640"/>
    <w:rsid w:val="00DF5888"/>
    <w:rsid w:val="00DF59BD"/>
    <w:rsid w:val="00E05403"/>
    <w:rsid w:val="00E0603B"/>
    <w:rsid w:val="00E136B7"/>
    <w:rsid w:val="00E14583"/>
    <w:rsid w:val="00E23C5D"/>
    <w:rsid w:val="00E25623"/>
    <w:rsid w:val="00E25C5B"/>
    <w:rsid w:val="00E32F35"/>
    <w:rsid w:val="00E36FBE"/>
    <w:rsid w:val="00E374F8"/>
    <w:rsid w:val="00E37D9F"/>
    <w:rsid w:val="00E37FD6"/>
    <w:rsid w:val="00E43E48"/>
    <w:rsid w:val="00E44D14"/>
    <w:rsid w:val="00E46DFF"/>
    <w:rsid w:val="00E529E6"/>
    <w:rsid w:val="00E55FDE"/>
    <w:rsid w:val="00E60F4C"/>
    <w:rsid w:val="00E62AE3"/>
    <w:rsid w:val="00E6614D"/>
    <w:rsid w:val="00E86298"/>
    <w:rsid w:val="00E930E3"/>
    <w:rsid w:val="00EA3DE7"/>
    <w:rsid w:val="00EB18B1"/>
    <w:rsid w:val="00EB43D6"/>
    <w:rsid w:val="00EB53E5"/>
    <w:rsid w:val="00EC0E9B"/>
    <w:rsid w:val="00EC5B18"/>
    <w:rsid w:val="00ED033A"/>
    <w:rsid w:val="00ED1372"/>
    <w:rsid w:val="00ED7145"/>
    <w:rsid w:val="00EE310D"/>
    <w:rsid w:val="00EE7B7F"/>
    <w:rsid w:val="00EF78D8"/>
    <w:rsid w:val="00F010B9"/>
    <w:rsid w:val="00F020AB"/>
    <w:rsid w:val="00F0292E"/>
    <w:rsid w:val="00F04343"/>
    <w:rsid w:val="00F078A7"/>
    <w:rsid w:val="00F1598D"/>
    <w:rsid w:val="00F16A7C"/>
    <w:rsid w:val="00F171CB"/>
    <w:rsid w:val="00F175F6"/>
    <w:rsid w:val="00F22CB2"/>
    <w:rsid w:val="00F25D27"/>
    <w:rsid w:val="00F31DBF"/>
    <w:rsid w:val="00F320AD"/>
    <w:rsid w:val="00F33CAA"/>
    <w:rsid w:val="00F348CC"/>
    <w:rsid w:val="00F3620C"/>
    <w:rsid w:val="00F36F99"/>
    <w:rsid w:val="00F420A4"/>
    <w:rsid w:val="00F43D0A"/>
    <w:rsid w:val="00F4739E"/>
    <w:rsid w:val="00F5468F"/>
    <w:rsid w:val="00F579F9"/>
    <w:rsid w:val="00F610EA"/>
    <w:rsid w:val="00F67DA7"/>
    <w:rsid w:val="00F70088"/>
    <w:rsid w:val="00F773B7"/>
    <w:rsid w:val="00F77A41"/>
    <w:rsid w:val="00F82055"/>
    <w:rsid w:val="00F9141A"/>
    <w:rsid w:val="00F979EE"/>
    <w:rsid w:val="00FA0A9E"/>
    <w:rsid w:val="00FA15ED"/>
    <w:rsid w:val="00FA3097"/>
    <w:rsid w:val="00FA65D8"/>
    <w:rsid w:val="00FC4D68"/>
    <w:rsid w:val="00FC7DBB"/>
    <w:rsid w:val="00FD3F63"/>
    <w:rsid w:val="00FE1FAF"/>
    <w:rsid w:val="00FE207C"/>
    <w:rsid w:val="00FE20EE"/>
    <w:rsid w:val="00FE2200"/>
    <w:rsid w:val="00FE25C8"/>
    <w:rsid w:val="00FF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107A"/>
  <w15:chartTrackingRefBased/>
  <w15:docId w15:val="{AA75FBF5-3C3E-4C8E-87A7-122AF6EF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631"/>
  </w:style>
  <w:style w:type="paragraph" w:styleId="Titre1">
    <w:name w:val="heading 1"/>
    <w:next w:val="Normal"/>
    <w:link w:val="Titre1Car"/>
    <w:qFormat/>
    <w:rsid w:val="005C0C36"/>
    <w:pPr>
      <w:keepNext/>
      <w:numPr>
        <w:numId w:val="9"/>
      </w:numPr>
      <w:spacing w:before="480" w:after="0" w:line="240" w:lineRule="auto"/>
      <w:outlineLvl w:val="0"/>
    </w:pPr>
    <w:rPr>
      <w:rFonts w:ascii="Times New Roman Bold" w:eastAsia="Times New Roman" w:hAnsi="Times New Roman Bold" w:cs="Times New Roman"/>
      <w:b/>
      <w:caps/>
      <w:kern w:val="28"/>
      <w:sz w:val="24"/>
      <w:szCs w:val="20"/>
    </w:rPr>
  </w:style>
  <w:style w:type="paragraph" w:styleId="Titre2">
    <w:name w:val="heading 2"/>
    <w:next w:val="Indent2"/>
    <w:link w:val="Titre2Car"/>
    <w:qFormat/>
    <w:rsid w:val="005C0C36"/>
    <w:pPr>
      <w:keepNext/>
      <w:numPr>
        <w:ilvl w:val="1"/>
        <w:numId w:val="9"/>
      </w:numPr>
      <w:tabs>
        <w:tab w:val="clear" w:pos="774"/>
        <w:tab w:val="num" w:pos="900"/>
      </w:tabs>
      <w:spacing w:before="360" w:after="0" w:line="240" w:lineRule="auto"/>
      <w:ind w:left="900" w:hanging="626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itre3">
    <w:name w:val="heading 3"/>
    <w:next w:val="Indent3"/>
    <w:link w:val="Titre3Car"/>
    <w:qFormat/>
    <w:rsid w:val="005C0C36"/>
    <w:pPr>
      <w:keepNext/>
      <w:numPr>
        <w:ilvl w:val="2"/>
        <w:numId w:val="9"/>
      </w:numPr>
      <w:tabs>
        <w:tab w:val="clear" w:pos="1350"/>
        <w:tab w:val="num" w:pos="1440"/>
      </w:tabs>
      <w:spacing w:before="360" w:after="0" w:line="240" w:lineRule="auto"/>
      <w:ind w:left="1440" w:hanging="806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itre4">
    <w:name w:val="heading 4"/>
    <w:next w:val="Normal"/>
    <w:link w:val="Titre4Car"/>
    <w:qFormat/>
    <w:rsid w:val="005C0C36"/>
    <w:pPr>
      <w:keepNext/>
      <w:numPr>
        <w:ilvl w:val="3"/>
        <w:numId w:val="9"/>
      </w:numPr>
      <w:tabs>
        <w:tab w:val="clear" w:pos="4230"/>
        <w:tab w:val="num" w:pos="2070"/>
      </w:tabs>
      <w:spacing w:before="300" w:after="0" w:line="240" w:lineRule="auto"/>
      <w:ind w:left="2073" w:hanging="907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itre5">
    <w:name w:val="heading 5"/>
    <w:next w:val="Normal"/>
    <w:link w:val="Titre5Car"/>
    <w:qFormat/>
    <w:rsid w:val="005C0C36"/>
    <w:pPr>
      <w:keepNext/>
      <w:numPr>
        <w:ilvl w:val="4"/>
        <w:numId w:val="9"/>
      </w:numPr>
      <w:tabs>
        <w:tab w:val="left" w:pos="2520"/>
      </w:tabs>
      <w:spacing w:before="240"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re6">
    <w:name w:val="heading 6"/>
    <w:basedOn w:val="Normal"/>
    <w:next w:val="Normal"/>
    <w:link w:val="Titre6Car"/>
    <w:qFormat/>
    <w:rsid w:val="005C0C36"/>
    <w:pPr>
      <w:numPr>
        <w:ilvl w:val="5"/>
        <w:numId w:val="9"/>
      </w:numPr>
      <w:tabs>
        <w:tab w:val="clear" w:pos="4320"/>
        <w:tab w:val="left" w:pos="2880"/>
      </w:tabs>
      <w:spacing w:before="240" w:after="60" w:line="240" w:lineRule="auto"/>
      <w:ind w:left="2880" w:hanging="1080"/>
      <w:outlineLvl w:val="5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nhideWhenUsed/>
    <w:rsid w:val="008435F6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rsid w:val="005C0C36"/>
    <w:rPr>
      <w:rFonts w:ascii="Times New Roman Bold" w:eastAsia="Times New Roman" w:hAnsi="Times New Roman Bold" w:cs="Times New Roman"/>
      <w:b/>
      <w:caps/>
      <w:kern w:val="28"/>
      <w:sz w:val="24"/>
      <w:szCs w:val="20"/>
    </w:rPr>
  </w:style>
  <w:style w:type="character" w:customStyle="1" w:styleId="Titre2Car">
    <w:name w:val="Titre 2 Car"/>
    <w:basedOn w:val="Policepardfaut"/>
    <w:link w:val="Titre2"/>
    <w:rsid w:val="005C0C3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re3Car">
    <w:name w:val="Titre 3 Car"/>
    <w:basedOn w:val="Policepardfaut"/>
    <w:link w:val="Titre3"/>
    <w:rsid w:val="005C0C3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re4Car">
    <w:name w:val="Titre 4 Car"/>
    <w:basedOn w:val="Policepardfaut"/>
    <w:link w:val="Titre4"/>
    <w:rsid w:val="005C0C3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re5Car">
    <w:name w:val="Titre 5 Car"/>
    <w:basedOn w:val="Policepardfaut"/>
    <w:link w:val="Titre5"/>
    <w:rsid w:val="005C0C36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re6Car">
    <w:name w:val="Titre 6 Car"/>
    <w:basedOn w:val="Policepardfaut"/>
    <w:link w:val="Titre6"/>
    <w:rsid w:val="005C0C36"/>
    <w:rPr>
      <w:rFonts w:ascii="Times New Roman" w:eastAsia="Times New Roman" w:hAnsi="Times New Roman" w:cs="Times New Roman"/>
      <w:b/>
      <w:sz w:val="20"/>
      <w:szCs w:val="20"/>
    </w:rPr>
  </w:style>
  <w:style w:type="numbering" w:customStyle="1" w:styleId="NoList1">
    <w:name w:val="No List1"/>
    <w:next w:val="Aucuneliste"/>
    <w:uiPriority w:val="99"/>
    <w:semiHidden/>
    <w:unhideWhenUsed/>
    <w:rsid w:val="005C0C36"/>
  </w:style>
  <w:style w:type="paragraph" w:customStyle="1" w:styleId="Intestazioneepidipagina">
    <w:name w:val="Intestazione e piè di pagina"/>
    <w:rsid w:val="005C0C3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it-IT"/>
    </w:rPr>
  </w:style>
  <w:style w:type="paragraph" w:customStyle="1" w:styleId="Corpo">
    <w:name w:val="Corpo"/>
    <w:rsid w:val="005C0C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it-IT"/>
    </w:rPr>
  </w:style>
  <w:style w:type="numbering" w:customStyle="1" w:styleId="List0">
    <w:name w:val="List 0"/>
    <w:basedOn w:val="Stileimportato1"/>
    <w:rsid w:val="005C0C36"/>
    <w:pPr>
      <w:numPr>
        <w:numId w:val="3"/>
      </w:numPr>
    </w:pPr>
  </w:style>
  <w:style w:type="numbering" w:customStyle="1" w:styleId="Stileimportato1">
    <w:name w:val="Stile importato 1"/>
    <w:rsid w:val="005C0C36"/>
  </w:style>
  <w:style w:type="paragraph" w:customStyle="1" w:styleId="Default">
    <w:name w:val="Default"/>
    <w:rsid w:val="005C0C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it-IT"/>
    </w:rPr>
  </w:style>
  <w:style w:type="character" w:customStyle="1" w:styleId="Link">
    <w:name w:val="Link"/>
    <w:rsid w:val="005C0C36"/>
    <w:rPr>
      <w:color w:val="0000FF"/>
      <w:u w:val="single" w:color="0000FF"/>
    </w:rPr>
  </w:style>
  <w:style w:type="character" w:customStyle="1" w:styleId="Hyperlink0">
    <w:name w:val="Hyperlink.0"/>
    <w:basedOn w:val="Link"/>
    <w:rsid w:val="005C0C36"/>
    <w:rPr>
      <w:color w:val="0000FF"/>
      <w:u w:val="single" w:color="0000FF"/>
      <w:lang w:val="it-IT"/>
    </w:rPr>
  </w:style>
  <w:style w:type="paragraph" w:styleId="Commentaire">
    <w:name w:val="annotation text"/>
    <w:basedOn w:val="Normal"/>
    <w:link w:val="CommentaireCar"/>
    <w:uiPriority w:val="99"/>
    <w:unhideWhenUsed/>
    <w:rsid w:val="005C0C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CommentaireCar">
    <w:name w:val="Commentaire Car"/>
    <w:basedOn w:val="Policepardfaut"/>
    <w:link w:val="Commentaire"/>
    <w:uiPriority w:val="99"/>
    <w:rsid w:val="005C0C36"/>
    <w:rPr>
      <w:rFonts w:ascii="Times New Roman" w:eastAsia="Arial Unicode MS" w:hAnsi="Times New Roman" w:cs="Times New Roman"/>
      <w:sz w:val="24"/>
      <w:szCs w:val="24"/>
      <w:bdr w:val="nil"/>
    </w:rPr>
  </w:style>
  <w:style w:type="character" w:styleId="Marquedecommentaire">
    <w:name w:val="annotation reference"/>
    <w:basedOn w:val="Policepardfaut"/>
    <w:uiPriority w:val="99"/>
    <w:semiHidden/>
    <w:unhideWhenUsed/>
    <w:rsid w:val="005C0C36"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0C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ucida Grande" w:eastAsia="Arial Unicode MS" w:hAnsi="Lucida Grande" w:cs="Lucida Grande"/>
      <w:sz w:val="18"/>
      <w:szCs w:val="18"/>
      <w:bdr w:val="nil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0C36"/>
    <w:rPr>
      <w:rFonts w:ascii="Lucida Grande" w:eastAsia="Arial Unicode MS" w:hAnsi="Lucida Grande" w:cs="Lucida Grande"/>
      <w:sz w:val="18"/>
      <w:szCs w:val="18"/>
      <w:bdr w:val="nil"/>
    </w:rPr>
  </w:style>
  <w:style w:type="paragraph" w:styleId="NormalWeb">
    <w:name w:val="Normal (Web)"/>
    <w:basedOn w:val="Normal"/>
    <w:uiPriority w:val="99"/>
    <w:semiHidden/>
    <w:unhideWhenUsed/>
    <w:rsid w:val="005C0C36"/>
    <w:pPr>
      <w:spacing w:before="100" w:beforeAutospacing="1" w:after="100" w:afterAutospacing="1" w:line="240" w:lineRule="auto"/>
    </w:pPr>
    <w:rPr>
      <w:rFonts w:ascii="Times" w:eastAsia="Arial Unicode MS" w:hAnsi="Times" w:cs="Times New Roman"/>
      <w:sz w:val="20"/>
      <w:szCs w:val="20"/>
      <w:lang w:val="it-I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C0C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C0C36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paragraph" w:styleId="En-tte">
    <w:name w:val="header"/>
    <w:basedOn w:val="Normal"/>
    <w:link w:val="En-tteCar"/>
    <w:uiPriority w:val="99"/>
    <w:unhideWhenUsed/>
    <w:rsid w:val="005C0C3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En-tteCar">
    <w:name w:val="En-tête Car"/>
    <w:basedOn w:val="Policepardfaut"/>
    <w:link w:val="En-tte"/>
    <w:uiPriority w:val="99"/>
    <w:rsid w:val="005C0C36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Pieddepage">
    <w:name w:val="footer"/>
    <w:basedOn w:val="Normal"/>
    <w:link w:val="PieddepageCar"/>
    <w:uiPriority w:val="99"/>
    <w:unhideWhenUsed/>
    <w:rsid w:val="005C0C3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PieddepageCar">
    <w:name w:val="Pied de page Car"/>
    <w:basedOn w:val="Policepardfaut"/>
    <w:link w:val="Pieddepage"/>
    <w:uiPriority w:val="99"/>
    <w:rsid w:val="005C0C36"/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Paragraphedeliste">
    <w:name w:val="List Paragraph"/>
    <w:basedOn w:val="Normal"/>
    <w:uiPriority w:val="34"/>
    <w:qFormat/>
    <w:rsid w:val="005C0C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C0C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C0C36"/>
    <w:rPr>
      <w:rFonts w:ascii="Courier New" w:eastAsia="Times New Roman" w:hAnsi="Courier New" w:cs="Courier New"/>
      <w:sz w:val="20"/>
      <w:szCs w:val="20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5C0C36"/>
    <w:pPr>
      <w:pBdr>
        <w:top w:val="nil"/>
        <w:left w:val="nil"/>
        <w:bottom w:val="nil"/>
        <w:right w:val="nil"/>
        <w:between w:val="nil"/>
        <w:bar w:val="nil"/>
      </w:pBdr>
      <w:spacing w:after="200" w:line="240" w:lineRule="auto"/>
    </w:pPr>
    <w:rPr>
      <w:rFonts w:ascii="Times New Roman" w:eastAsia="Arial Unicode MS" w:hAnsi="Times New Roman" w:cs="Times New Roman"/>
      <w:i/>
      <w:iCs/>
      <w:color w:val="404040"/>
      <w:sz w:val="18"/>
      <w:szCs w:val="18"/>
      <w:bdr w:val="nil"/>
    </w:rPr>
  </w:style>
  <w:style w:type="paragraph" w:customStyle="1" w:styleId="Indent2">
    <w:name w:val="Indent2"/>
    <w:link w:val="Indent2Char"/>
    <w:uiPriority w:val="99"/>
    <w:qFormat/>
    <w:rsid w:val="005C0C36"/>
    <w:pPr>
      <w:tabs>
        <w:tab w:val="left" w:pos="900"/>
      </w:tabs>
      <w:spacing w:before="120" w:after="120" w:line="240" w:lineRule="auto"/>
      <w:ind w:left="9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dent3">
    <w:name w:val="Indent3"/>
    <w:link w:val="Indent3Char"/>
    <w:uiPriority w:val="99"/>
    <w:qFormat/>
    <w:rsid w:val="005C0C36"/>
    <w:pPr>
      <w:tabs>
        <w:tab w:val="left" w:pos="1440"/>
      </w:tabs>
      <w:spacing w:before="120" w:after="12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3Char">
    <w:name w:val="Indent3 Char"/>
    <w:link w:val="Indent3"/>
    <w:uiPriority w:val="99"/>
    <w:locked/>
    <w:rsid w:val="005C0C36"/>
    <w:rPr>
      <w:rFonts w:ascii="Times New Roman" w:eastAsia="Times New Roman" w:hAnsi="Times New Roman" w:cs="Times New Roman"/>
      <w:sz w:val="24"/>
      <w:szCs w:val="24"/>
    </w:rPr>
  </w:style>
  <w:style w:type="paragraph" w:styleId="Listenumros2">
    <w:name w:val="List Number 2"/>
    <w:rsid w:val="005C0C36"/>
    <w:pPr>
      <w:numPr>
        <w:numId w:val="8"/>
      </w:numPr>
      <w:tabs>
        <w:tab w:val="clear" w:pos="1526"/>
        <w:tab w:val="left" w:pos="2070"/>
      </w:tabs>
      <w:spacing w:before="100" w:after="100" w:line="240" w:lineRule="auto"/>
      <w:ind w:left="2070" w:hanging="45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aption-Figure">
    <w:name w:val="Caption - Figure"/>
    <w:basedOn w:val="Lgende"/>
    <w:next w:val="Normal"/>
    <w:link w:val="Caption-FigureChar"/>
    <w:qFormat/>
    <w:rsid w:val="005C0C36"/>
    <w:pPr>
      <w:tabs>
        <w:tab w:val="left" w:pos="2790"/>
      </w:tabs>
      <w:spacing w:before="120" w:after="240"/>
      <w:ind w:left="2790" w:right="1440" w:hanging="907"/>
      <w:jc w:val="center"/>
    </w:pPr>
    <w:rPr>
      <w:rFonts w:ascii="Times New Roman" w:eastAsia="Times New Roman" w:hAnsi="Times New Roman" w:cs="Times New Roman"/>
      <w:b/>
      <w:i w:val="0"/>
      <w:iCs w:val="0"/>
      <w:color w:val="auto"/>
      <w:sz w:val="22"/>
    </w:rPr>
  </w:style>
  <w:style w:type="character" w:customStyle="1" w:styleId="Caption-FigureChar">
    <w:name w:val="Caption - Figure Char"/>
    <w:link w:val="Caption-Figure"/>
    <w:locked/>
    <w:rsid w:val="005C0C36"/>
    <w:rPr>
      <w:rFonts w:ascii="Times New Roman" w:eastAsia="Times New Roman" w:hAnsi="Times New Roman" w:cs="Times New Roman"/>
      <w:b/>
      <w:szCs w:val="18"/>
    </w:rPr>
  </w:style>
  <w:style w:type="paragraph" w:customStyle="1" w:styleId="Caption-Table">
    <w:name w:val="Caption - Table"/>
    <w:basedOn w:val="Lgende"/>
    <w:next w:val="Normal"/>
    <w:link w:val="Caption-TableChar"/>
    <w:uiPriority w:val="99"/>
    <w:qFormat/>
    <w:rsid w:val="005C0C36"/>
    <w:pPr>
      <w:keepNext/>
      <w:spacing w:before="360" w:after="60"/>
      <w:jc w:val="center"/>
    </w:pPr>
    <w:rPr>
      <w:rFonts w:ascii="Times New Roman Bold" w:eastAsia="Times New Roman" w:hAnsi="Times New Roman Bold" w:cs="Times New Roman"/>
      <w:b/>
      <w:bCs/>
      <w:i w:val="0"/>
      <w:iCs w:val="0"/>
      <w:color w:val="auto"/>
      <w:kern w:val="28"/>
      <w:sz w:val="22"/>
      <w:szCs w:val="20"/>
    </w:rPr>
  </w:style>
  <w:style w:type="character" w:customStyle="1" w:styleId="Caption-TableChar">
    <w:name w:val="Caption - Table Char"/>
    <w:link w:val="Caption-Table"/>
    <w:uiPriority w:val="99"/>
    <w:locked/>
    <w:rsid w:val="005C0C36"/>
    <w:rPr>
      <w:rFonts w:ascii="Times New Roman Bold" w:eastAsia="Times New Roman" w:hAnsi="Times New Roman Bold" w:cs="Times New Roman"/>
      <w:b/>
      <w:bCs/>
      <w:kern w:val="28"/>
      <w:szCs w:val="20"/>
    </w:rPr>
  </w:style>
  <w:style w:type="character" w:styleId="Numrodepage">
    <w:name w:val="page number"/>
    <w:uiPriority w:val="99"/>
    <w:rsid w:val="005C0C36"/>
    <w:rPr>
      <w:rFonts w:cs="Times New Roman"/>
    </w:rPr>
  </w:style>
  <w:style w:type="character" w:customStyle="1" w:styleId="Indent2Char">
    <w:name w:val="Indent2 Char"/>
    <w:link w:val="Indent2"/>
    <w:uiPriority w:val="99"/>
    <w:rsid w:val="005C0C36"/>
    <w:rPr>
      <w:rFonts w:ascii="Times New Roman" w:eastAsia="Times New Roman" w:hAnsi="Times New Roman" w:cs="Times New Roman"/>
      <w:sz w:val="24"/>
      <w:szCs w:val="24"/>
    </w:rPr>
  </w:style>
  <w:style w:type="paragraph" w:customStyle="1" w:styleId="ListBullet7">
    <w:name w:val="List Bullet 7"/>
    <w:qFormat/>
    <w:rsid w:val="005C0C36"/>
    <w:pPr>
      <w:numPr>
        <w:numId w:val="10"/>
      </w:numPr>
      <w:tabs>
        <w:tab w:val="left" w:pos="3240"/>
      </w:tabs>
      <w:spacing w:before="60" w:after="60" w:line="240" w:lineRule="auto"/>
      <w:ind w:left="3240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Rvision">
    <w:name w:val="Revision"/>
    <w:hidden/>
    <w:uiPriority w:val="99"/>
    <w:semiHidden/>
    <w:rsid w:val="005C0C36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Lgende">
    <w:name w:val="caption"/>
    <w:basedOn w:val="Normal"/>
    <w:next w:val="Normal"/>
    <w:uiPriority w:val="35"/>
    <w:unhideWhenUsed/>
    <w:qFormat/>
    <w:rsid w:val="005C0C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1C16C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E25C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E07FD03048543840440A36D86068B" ma:contentTypeVersion="12" ma:contentTypeDescription="Create a new document." ma:contentTypeScope="" ma:versionID="2c4d2029868bd4e9bf0091db456dcdcb">
  <xsd:schema xmlns:xsd="http://www.w3.org/2001/XMLSchema" xmlns:xs="http://www.w3.org/2001/XMLSchema" xmlns:p="http://schemas.microsoft.com/office/2006/metadata/properties" xmlns:ns2="b65216f0-f428-42a7-9c8f-754749f300df" xmlns:ns3="d93d0c5f-365f-43d4-9a0c-e9cc1a6fe1a4" targetNamespace="http://schemas.microsoft.com/office/2006/metadata/properties" ma:root="true" ma:fieldsID="c7a1f2cd4933afb897808087118672ce" ns2:_="" ns3:_="">
    <xsd:import namespace="b65216f0-f428-42a7-9c8f-754749f300df"/>
    <xsd:import namespace="d93d0c5f-365f-43d4-9a0c-e9cc1a6fe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216f0-f428-42a7-9c8f-754749f300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d0c5f-365f-43d4-9a0c-e9cc1a6fe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5312B-3ABC-4E60-B8FE-50B2737716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B27ADF-1D93-4743-8856-3D90A950F740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d93d0c5f-365f-43d4-9a0c-e9cc1a6fe1a4"/>
    <ds:schemaRef ds:uri="b65216f0-f428-42a7-9c8f-754749f300df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5FC121D-C098-40FC-8DAF-B8597C267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5216f0-f428-42a7-9c8f-754749f300df"/>
    <ds:schemaRef ds:uri="d93d0c5f-365f-43d4-9a0c-e9cc1a6fe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BAED02-AEFF-405B-A0E1-13AC4519A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3100</Words>
  <Characters>17054</Characters>
  <Application>Microsoft Office Word</Application>
  <DocSecurity>0</DocSecurity>
  <Lines>142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Zile, Michael</dc:creator>
  <cp:keywords/>
  <dc:description/>
  <cp:lastModifiedBy>BOZEC Erwan</cp:lastModifiedBy>
  <cp:revision>2</cp:revision>
  <cp:lastPrinted>2019-12-29T20:40:00Z</cp:lastPrinted>
  <dcterms:created xsi:type="dcterms:W3CDTF">2020-11-20T15:47:00Z</dcterms:created>
  <dcterms:modified xsi:type="dcterms:W3CDTF">2020-11-20T15:47:00Z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0x0101000E2E07FD03048543840440A36D86068B</vt:lpwstr>
  </property>
</Properties>
</file>