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0" w:rsidRDefault="00BB7F40" w:rsidP="00A71298">
      <w:pPr>
        <w:spacing w:after="0" w:line="480" w:lineRule="auto"/>
        <w:jc w:val="both"/>
        <w:rPr>
          <w:rFonts w:ascii="Times New Roman" w:hAnsi="Times New Roman"/>
          <w:b/>
          <w:lang w:val="en-US"/>
        </w:rPr>
      </w:pPr>
      <w:r w:rsidRPr="002E0869">
        <w:rPr>
          <w:rFonts w:ascii="Times New Roman" w:hAnsi="Times New Roman"/>
          <w:b/>
          <w:lang w:val="en-US"/>
        </w:rPr>
        <w:t xml:space="preserve">The effect of </w:t>
      </w:r>
      <w:r>
        <w:rPr>
          <w:rFonts w:ascii="Times New Roman" w:hAnsi="Times New Roman"/>
          <w:b/>
          <w:lang w:val="en-US"/>
        </w:rPr>
        <w:t>c</w:t>
      </w:r>
      <w:r w:rsidRPr="002E0869">
        <w:rPr>
          <w:rFonts w:ascii="Times New Roman" w:hAnsi="Times New Roman"/>
          <w:b/>
          <w:lang w:val="en-US"/>
        </w:rPr>
        <w:t xml:space="preserve">amelina oil on vascular function in essential hypertensive patients with metabolic syndrome: </w:t>
      </w:r>
      <w:r w:rsidRPr="007818B8">
        <w:rPr>
          <w:rFonts w:ascii="Times New Roman" w:hAnsi="Times New Roman"/>
          <w:b/>
          <w:lang w:val="en-US"/>
        </w:rPr>
        <w:t>A randomized, placebo-controlled, double-blind study</w:t>
      </w:r>
    </w:p>
    <w:p w:rsidR="00BB7F40" w:rsidRPr="002E0869" w:rsidRDefault="00BB7F40" w:rsidP="00A71298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</w:p>
    <w:p w:rsidR="00BB7F40" w:rsidRPr="00A0551A" w:rsidRDefault="00BB7F40" w:rsidP="00A71298">
      <w:pPr>
        <w:rPr>
          <w:rFonts w:ascii="Times New Roman" w:hAnsi="Times New Roman"/>
          <w:lang w:val="en-GB"/>
        </w:rPr>
      </w:pPr>
      <w:r w:rsidRPr="00A0551A">
        <w:rPr>
          <w:rFonts w:ascii="Times New Roman" w:hAnsi="Times New Roman"/>
          <w:lang w:val="en-GB"/>
        </w:rPr>
        <w:t>Bellien et al.</w:t>
      </w:r>
    </w:p>
    <w:p w:rsidR="00BB7F40" w:rsidRPr="00A0551A" w:rsidRDefault="00BB7F40" w:rsidP="00A71298">
      <w:pPr>
        <w:rPr>
          <w:rFonts w:ascii="Times New Roman" w:hAnsi="Times New Roman"/>
          <w:lang w:val="en-GB"/>
        </w:rPr>
      </w:pPr>
    </w:p>
    <w:p w:rsidR="00BB7F40" w:rsidRPr="00A0551A" w:rsidRDefault="00BB7F40" w:rsidP="00A71298">
      <w:pPr>
        <w:rPr>
          <w:rFonts w:ascii="Times New Roman" w:hAnsi="Times New Roman"/>
          <w:b/>
          <w:bCs/>
          <w:lang w:val="en-GB"/>
        </w:rPr>
      </w:pPr>
      <w:r w:rsidRPr="00A0551A">
        <w:rPr>
          <w:rFonts w:ascii="Times New Roman" w:hAnsi="Times New Roman"/>
          <w:b/>
          <w:bCs/>
          <w:lang w:val="en-GB"/>
        </w:rPr>
        <w:t>On-line Supplementary Material</w:t>
      </w:r>
    </w:p>
    <w:p w:rsidR="00BB7F40" w:rsidRPr="00A0551A" w:rsidRDefault="00BB7F40">
      <w:pPr>
        <w:spacing w:after="160" w:line="259" w:lineRule="auto"/>
        <w:rPr>
          <w:rFonts w:ascii="Times New Roman" w:hAnsi="Times New Roman"/>
          <w:lang w:val="en-GB"/>
        </w:rPr>
      </w:pPr>
      <w:r w:rsidRPr="00A0551A">
        <w:rPr>
          <w:rFonts w:ascii="Times New Roman" w:hAnsi="Times New Roman"/>
          <w:lang w:val="en-GB"/>
        </w:rPr>
        <w:br w:type="page"/>
      </w:r>
    </w:p>
    <w:p w:rsidR="00BB7F40" w:rsidRPr="00A0551A" w:rsidRDefault="00BB7F40" w:rsidP="00A71298">
      <w:pPr>
        <w:rPr>
          <w:rFonts w:ascii="Times New Roman" w:hAnsi="Times New Roman"/>
          <w:b/>
          <w:bCs/>
          <w:lang w:val="en-GB"/>
        </w:rPr>
      </w:pPr>
      <w:r w:rsidRPr="00A0551A">
        <w:rPr>
          <w:rFonts w:ascii="Times New Roman" w:hAnsi="Times New Roman"/>
          <w:b/>
          <w:bCs/>
          <w:lang w:val="en-GB"/>
        </w:rPr>
        <w:t>Supplementary Tables</w:t>
      </w:r>
    </w:p>
    <w:p w:rsidR="00BB7F40" w:rsidRPr="00A0551A" w:rsidRDefault="00BB7F40" w:rsidP="00A71298">
      <w:pPr>
        <w:rPr>
          <w:rFonts w:ascii="Times New Roman" w:hAnsi="Times New Roman"/>
          <w:lang w:val="en-US"/>
        </w:rPr>
      </w:pPr>
      <w:r w:rsidRPr="00A0551A">
        <w:rPr>
          <w:rFonts w:ascii="Times New Roman" w:hAnsi="Times New Roman"/>
          <w:b/>
          <w:bCs/>
          <w:lang w:val="en-US"/>
        </w:rPr>
        <w:t>Supplementary Table 1.</w:t>
      </w:r>
      <w:r w:rsidRPr="00A0551A">
        <w:rPr>
          <w:rFonts w:ascii="Times New Roman" w:hAnsi="Times New Roman"/>
          <w:lang w:val="en-US"/>
        </w:rPr>
        <w:t xml:space="preserve"> Fatty acid composition of Camelina sativa oil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B7F40" w:rsidRPr="002E0869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fr-FR"/>
              </w:rPr>
            </w:pPr>
            <w:r w:rsidRPr="00A0551A">
              <w:rPr>
                <w:rFonts w:ascii="Times New Roman" w:hAnsi="Times New Roman"/>
                <w:b/>
                <w:lang w:eastAsia="fr-FR"/>
              </w:rPr>
              <w:t>Fatty acid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GB" w:eastAsia="fr-FR"/>
              </w:rPr>
            </w:pPr>
            <w:r w:rsidRPr="00A0551A">
              <w:rPr>
                <w:rFonts w:ascii="Times New Roman" w:hAnsi="Times New Roman"/>
                <w:b/>
                <w:lang w:val="en-GB" w:eastAsia="fr-FR"/>
              </w:rPr>
              <w:t>Weight content (% of total weight)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Lauric acide (C12:0)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&lt; 0.10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 xml:space="preserve">Myristic acid </w:t>
            </w:r>
            <w:r w:rsidRPr="00A0551A">
              <w:rPr>
                <w:rFonts w:ascii="Times New Roman" w:hAnsi="Times New Roman"/>
                <w:lang w:eastAsia="fr-FR"/>
              </w:rPr>
              <w:t xml:space="preserve"> (C14:0)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&lt; 0.10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 xml:space="preserve">Palmitic acid </w:t>
            </w:r>
            <w:r w:rsidRPr="00A0551A">
              <w:rPr>
                <w:rFonts w:ascii="Times New Roman" w:hAnsi="Times New Roman"/>
                <w:lang w:eastAsia="fr-FR"/>
              </w:rPr>
              <w:t>(C16:0)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5.30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 xml:space="preserve">Palmitoleic acid </w:t>
            </w:r>
            <w:r w:rsidRPr="00A0551A">
              <w:rPr>
                <w:rFonts w:ascii="Times New Roman" w:hAnsi="Times New Roman"/>
                <w:lang w:eastAsia="fr-FR"/>
              </w:rPr>
              <w:t>(C16:1)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&lt; 0.10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Stearic acid (C18:0)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2.50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 xml:space="preserve">Oleic acid (C18:1) 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12.60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Linoleic acid (C18:2)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15.60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A0551A">
              <w:rPr>
                <w:rFonts w:ascii="Times New Roman" w:hAnsi="Times New Roman"/>
                <w:lang w:val="en-GB" w:eastAsia="fr-FR"/>
              </w:rPr>
              <w:t>Alpha-linolenic acid (C18:3)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30.00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Gamma-linolenic acid (</w:t>
            </w:r>
            <w:r w:rsidRPr="00A0551A">
              <w:rPr>
                <w:rFonts w:ascii="Times New Roman" w:hAnsi="Times New Roman"/>
                <w:lang w:val="en-GB" w:eastAsia="fr-FR"/>
              </w:rPr>
              <w:t>C18:3)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&lt; 0.10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Arachidic acid (C20:0)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1.20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11-eicosenoic acid (C20:1)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&lt; 0.10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 xml:space="preserve">Eicosadienoic acid (C20:2) 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2.00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Eicosatrienoic acid (C20:3)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1.50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Arachidonic acid (C20:4)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&lt; 0.10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Behenic acid (C22:0)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 xml:space="preserve"> 0.30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Erucic acid (C22:1)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 xml:space="preserve"> &lt; 3.00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>Lignoceric acid (C24:0)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AC4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eastAsia="fr-FR"/>
              </w:rPr>
              <w:t xml:space="preserve"> &lt; 0.30</w:t>
            </w:r>
          </w:p>
        </w:tc>
      </w:tr>
      <w:tr w:rsidR="00BB7F40" w:rsidRPr="00A0551A" w:rsidTr="003425D9">
        <w:trPr>
          <w:jc w:val="center"/>
        </w:trPr>
        <w:tc>
          <w:tcPr>
            <w:tcW w:w="4606" w:type="dxa"/>
            <w:vAlign w:val="center"/>
          </w:tcPr>
          <w:p w:rsidR="00BB7F40" w:rsidRPr="00A0551A" w:rsidRDefault="00BB7F40" w:rsidP="00A21E89">
            <w:pPr>
              <w:rPr>
                <w:rFonts w:ascii="Times New Roman" w:hAnsi="Times New Roman"/>
                <w:lang w:val="en-GB"/>
              </w:rPr>
            </w:pPr>
            <w:r w:rsidRPr="00A0551A">
              <w:rPr>
                <w:rFonts w:ascii="Times New Roman" w:hAnsi="Times New Roman"/>
                <w:lang w:val="en-GB" w:eastAsia="fr-FR"/>
              </w:rPr>
              <w:t>Other long-chain fatty acids</w:t>
            </w:r>
          </w:p>
        </w:tc>
        <w:tc>
          <w:tcPr>
            <w:tcW w:w="4606" w:type="dxa"/>
            <w:vAlign w:val="center"/>
          </w:tcPr>
          <w:p w:rsidR="00BB7F40" w:rsidRPr="00A0551A" w:rsidRDefault="00BB7F40" w:rsidP="009779E5">
            <w:pPr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lang w:val="en-GB" w:eastAsia="fr-FR"/>
              </w:rPr>
              <w:t xml:space="preserve"> </w:t>
            </w:r>
            <w:r w:rsidRPr="00A0551A">
              <w:rPr>
                <w:rFonts w:ascii="Times New Roman" w:hAnsi="Times New Roman"/>
                <w:lang w:eastAsia="fr-FR"/>
              </w:rPr>
              <w:t>2.50</w:t>
            </w:r>
          </w:p>
        </w:tc>
      </w:tr>
    </w:tbl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71298">
      <w:pPr>
        <w:rPr>
          <w:rFonts w:ascii="Times New Roman" w:hAnsi="Times New Roman"/>
        </w:rPr>
      </w:pPr>
    </w:p>
    <w:p w:rsidR="00BB7F40" w:rsidRPr="00A0551A" w:rsidRDefault="00BB7F40" w:rsidP="00AC2A6C">
      <w:pPr>
        <w:spacing w:after="160" w:line="259" w:lineRule="auto"/>
        <w:rPr>
          <w:rFonts w:ascii="Times New Roman" w:hAnsi="Times New Roman"/>
          <w:lang w:val="en-US"/>
        </w:rPr>
      </w:pPr>
      <w:r w:rsidRPr="00A0551A">
        <w:rPr>
          <w:rFonts w:ascii="Times New Roman" w:hAnsi="Times New Roman"/>
          <w:b/>
          <w:lang w:val="en-US"/>
        </w:rPr>
        <w:t xml:space="preserve">Supplementary </w:t>
      </w:r>
      <w:r w:rsidRPr="00A0551A">
        <w:rPr>
          <w:rFonts w:ascii="Times New Roman" w:hAnsi="Times New Roman"/>
          <w:b/>
          <w:bCs/>
          <w:lang w:val="en-US"/>
        </w:rPr>
        <w:t>Table 2.</w:t>
      </w:r>
      <w:r w:rsidRPr="00A0551A">
        <w:rPr>
          <w:rFonts w:ascii="Times New Roman" w:hAnsi="Times New Roman"/>
          <w:lang w:val="en-US"/>
        </w:rPr>
        <w:t xml:space="preserve"> Number of gastro-intestinal adverse events reported during the two follow-up visits and the second exploration visit.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559"/>
        <w:gridCol w:w="1843"/>
        <w:gridCol w:w="1063"/>
      </w:tblGrid>
      <w:tr w:rsidR="00BB7F40" w:rsidRPr="00A0551A" w:rsidTr="003425D9">
        <w:tc>
          <w:tcPr>
            <w:tcW w:w="4503" w:type="dxa"/>
            <w:vAlign w:val="center"/>
          </w:tcPr>
          <w:p w:rsidR="00BB7F40" w:rsidRPr="00A0551A" w:rsidRDefault="00BB7F40" w:rsidP="003425D9">
            <w:pPr>
              <w:spacing w:before="120" w:after="0"/>
              <w:rPr>
                <w:rFonts w:ascii="Times New Roman" w:hAnsi="Times New Roman"/>
                <w:b/>
                <w:bCs/>
                <w:lang w:val="en-US"/>
              </w:rPr>
            </w:pPr>
            <w:r w:rsidRPr="00A0551A">
              <w:rPr>
                <w:rFonts w:ascii="Times New Roman" w:hAnsi="Times New Roman"/>
                <w:b/>
                <w:bCs/>
                <w:lang w:val="en-US"/>
              </w:rPr>
              <w:t>Adverse events</w:t>
            </w:r>
          </w:p>
        </w:tc>
        <w:tc>
          <w:tcPr>
            <w:tcW w:w="1559" w:type="dxa"/>
            <w:vAlign w:val="center"/>
          </w:tcPr>
          <w:p w:rsidR="00BB7F40" w:rsidRPr="00A0551A" w:rsidRDefault="00BB7F40" w:rsidP="003425D9">
            <w:pPr>
              <w:spacing w:before="120" w:after="0"/>
              <w:ind w:left="-108" w:right="-8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0551A">
              <w:rPr>
                <w:rFonts w:ascii="Times New Roman" w:hAnsi="Times New Roman"/>
                <w:b/>
                <w:lang w:val="en-US"/>
              </w:rPr>
              <w:t xml:space="preserve">Placebo  </w:t>
            </w:r>
          </w:p>
        </w:tc>
        <w:tc>
          <w:tcPr>
            <w:tcW w:w="1843" w:type="dxa"/>
            <w:vAlign w:val="center"/>
          </w:tcPr>
          <w:p w:rsidR="00BB7F40" w:rsidRPr="00A0551A" w:rsidRDefault="00BB7F40" w:rsidP="003425D9">
            <w:pPr>
              <w:spacing w:before="120" w:after="0"/>
              <w:ind w:left="-108" w:right="-8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0551A">
              <w:rPr>
                <w:rFonts w:ascii="Times New Roman" w:hAnsi="Times New Roman"/>
                <w:b/>
                <w:lang w:val="en-US"/>
              </w:rPr>
              <w:t>Camelina oil</w:t>
            </w:r>
          </w:p>
        </w:tc>
        <w:tc>
          <w:tcPr>
            <w:tcW w:w="1063" w:type="dxa"/>
            <w:vAlign w:val="center"/>
          </w:tcPr>
          <w:p w:rsidR="00BB7F40" w:rsidRPr="00A0551A" w:rsidRDefault="00BB7F40" w:rsidP="003425D9">
            <w:pPr>
              <w:spacing w:before="120" w:after="0"/>
              <w:ind w:left="-108" w:right="-8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0551A">
              <w:rPr>
                <w:rFonts w:ascii="Times New Roman" w:hAnsi="Times New Roman"/>
                <w:b/>
                <w:i/>
                <w:iCs/>
                <w:lang w:val="en-US"/>
              </w:rPr>
              <w:t>P</w:t>
            </w:r>
            <w:r w:rsidRPr="00A0551A">
              <w:rPr>
                <w:rFonts w:ascii="Times New Roman" w:hAnsi="Times New Roman"/>
                <w:b/>
                <w:lang w:val="en-US"/>
              </w:rPr>
              <w:t>=</w:t>
            </w:r>
          </w:p>
        </w:tc>
      </w:tr>
      <w:tr w:rsidR="00BB7F40" w:rsidRPr="00A0551A" w:rsidTr="003425D9">
        <w:tc>
          <w:tcPr>
            <w:tcW w:w="4503" w:type="dxa"/>
            <w:vAlign w:val="center"/>
          </w:tcPr>
          <w:p w:rsidR="00BB7F40" w:rsidRPr="00A0551A" w:rsidRDefault="00BB7F40" w:rsidP="003425D9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A0551A">
              <w:rPr>
                <w:rFonts w:ascii="Times New Roman" w:hAnsi="Times New Roman"/>
                <w:bCs/>
                <w:lang w:val="en-US"/>
              </w:rPr>
              <w:t>Abdominal pain, n</w:t>
            </w:r>
          </w:p>
        </w:tc>
        <w:tc>
          <w:tcPr>
            <w:tcW w:w="1559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6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0.50</w:t>
            </w:r>
          </w:p>
        </w:tc>
      </w:tr>
      <w:tr w:rsidR="00BB7F40" w:rsidRPr="00A0551A" w:rsidTr="003425D9">
        <w:tc>
          <w:tcPr>
            <w:tcW w:w="4503" w:type="dxa"/>
            <w:vAlign w:val="center"/>
          </w:tcPr>
          <w:p w:rsidR="00BB7F40" w:rsidRPr="00A0551A" w:rsidRDefault="00BB7F40" w:rsidP="003425D9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A0551A">
              <w:rPr>
                <w:rFonts w:ascii="Times New Roman" w:hAnsi="Times New Roman"/>
                <w:bCs/>
                <w:lang w:val="en-US"/>
              </w:rPr>
              <w:t>Bloating, n</w:t>
            </w:r>
          </w:p>
        </w:tc>
        <w:tc>
          <w:tcPr>
            <w:tcW w:w="1559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6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0.97</w:t>
            </w:r>
          </w:p>
        </w:tc>
      </w:tr>
      <w:tr w:rsidR="00BB7F40" w:rsidRPr="00A0551A" w:rsidTr="003425D9">
        <w:tc>
          <w:tcPr>
            <w:tcW w:w="4503" w:type="dxa"/>
            <w:vAlign w:val="center"/>
          </w:tcPr>
          <w:p w:rsidR="00BB7F40" w:rsidRPr="00A0551A" w:rsidRDefault="00BB7F40" w:rsidP="003425D9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A0551A">
              <w:rPr>
                <w:rFonts w:ascii="Times New Roman" w:hAnsi="Times New Roman"/>
                <w:bCs/>
                <w:lang w:val="en-US"/>
              </w:rPr>
              <w:t>Flatulence, n</w:t>
            </w:r>
          </w:p>
        </w:tc>
        <w:tc>
          <w:tcPr>
            <w:tcW w:w="1559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6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&gt;0.99</w:t>
            </w:r>
          </w:p>
        </w:tc>
      </w:tr>
      <w:tr w:rsidR="00BB7F40" w:rsidRPr="00A0551A" w:rsidTr="003425D9">
        <w:tc>
          <w:tcPr>
            <w:tcW w:w="4503" w:type="dxa"/>
            <w:vAlign w:val="center"/>
          </w:tcPr>
          <w:p w:rsidR="00BB7F40" w:rsidRPr="00A0551A" w:rsidRDefault="00BB7F40" w:rsidP="003425D9">
            <w:pPr>
              <w:spacing w:after="0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bCs/>
                <w:lang w:val="en-US"/>
              </w:rPr>
              <w:t>Diarrhea, n</w:t>
            </w:r>
          </w:p>
        </w:tc>
        <w:tc>
          <w:tcPr>
            <w:tcW w:w="1559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6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0.22</w:t>
            </w:r>
          </w:p>
        </w:tc>
      </w:tr>
      <w:tr w:rsidR="00BB7F40" w:rsidRPr="00A0551A" w:rsidTr="003425D9">
        <w:tc>
          <w:tcPr>
            <w:tcW w:w="4503" w:type="dxa"/>
            <w:vAlign w:val="center"/>
          </w:tcPr>
          <w:p w:rsidR="00BB7F40" w:rsidRPr="00A0551A" w:rsidRDefault="00BB7F40" w:rsidP="003425D9">
            <w:pPr>
              <w:spacing w:after="0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Constipation</w:t>
            </w:r>
            <w:r w:rsidRPr="00A0551A">
              <w:rPr>
                <w:rFonts w:ascii="Times New Roman" w:hAnsi="Times New Roman"/>
                <w:bCs/>
                <w:lang w:val="en-US"/>
              </w:rPr>
              <w:t>, n</w:t>
            </w:r>
          </w:p>
        </w:tc>
        <w:tc>
          <w:tcPr>
            <w:tcW w:w="1559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0.62</w:t>
            </w:r>
          </w:p>
        </w:tc>
      </w:tr>
      <w:tr w:rsidR="00BB7F40" w:rsidRPr="00A0551A" w:rsidTr="003425D9">
        <w:tc>
          <w:tcPr>
            <w:tcW w:w="4503" w:type="dxa"/>
            <w:vAlign w:val="center"/>
          </w:tcPr>
          <w:p w:rsidR="00BB7F40" w:rsidRPr="00A0551A" w:rsidRDefault="00BB7F40" w:rsidP="003425D9">
            <w:pPr>
              <w:spacing w:after="0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Others, n</w:t>
            </w:r>
          </w:p>
        </w:tc>
        <w:tc>
          <w:tcPr>
            <w:tcW w:w="1559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63" w:type="dxa"/>
            <w:vAlign w:val="center"/>
          </w:tcPr>
          <w:p w:rsidR="00BB7F40" w:rsidRPr="00A0551A" w:rsidRDefault="00BB7F40" w:rsidP="003425D9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0.72</w:t>
            </w:r>
          </w:p>
        </w:tc>
      </w:tr>
    </w:tbl>
    <w:p w:rsidR="00BB7F40" w:rsidRPr="00A0551A" w:rsidRDefault="00BB7F40" w:rsidP="00AF3B00">
      <w:pPr>
        <w:rPr>
          <w:rFonts w:ascii="Times New Roman" w:hAnsi="Times New Roman"/>
          <w:lang w:val="en-US"/>
        </w:rPr>
      </w:pPr>
    </w:p>
    <w:p w:rsidR="00BB7F40" w:rsidRPr="00A0551A" w:rsidRDefault="00BB7F40">
      <w:pPr>
        <w:spacing w:after="160" w:line="259" w:lineRule="auto"/>
        <w:rPr>
          <w:rFonts w:ascii="Times New Roman" w:hAnsi="Times New Roman"/>
          <w:lang w:val="en-US"/>
        </w:rPr>
      </w:pPr>
      <w:r w:rsidRPr="00A0551A">
        <w:rPr>
          <w:rFonts w:ascii="Times New Roman" w:hAnsi="Times New Roman"/>
          <w:lang w:val="en-US"/>
        </w:rPr>
        <w:br w:type="page"/>
      </w:r>
    </w:p>
    <w:p w:rsidR="00BB7F40" w:rsidRPr="00A0551A" w:rsidRDefault="00BB7F40" w:rsidP="00583A54">
      <w:pPr>
        <w:rPr>
          <w:rFonts w:ascii="Times New Roman" w:hAnsi="Times New Roman"/>
          <w:lang w:val="en-US"/>
        </w:rPr>
      </w:pPr>
      <w:r w:rsidRPr="00A0551A">
        <w:rPr>
          <w:rFonts w:ascii="Times New Roman" w:hAnsi="Times New Roman"/>
          <w:b/>
          <w:lang w:val="en-US"/>
        </w:rPr>
        <w:t xml:space="preserve">Supplementary </w:t>
      </w:r>
      <w:r w:rsidRPr="00A0551A">
        <w:rPr>
          <w:rFonts w:ascii="Times New Roman" w:hAnsi="Times New Roman"/>
          <w:b/>
          <w:bCs/>
          <w:lang w:val="en-US"/>
        </w:rPr>
        <w:t>Table 3.</w:t>
      </w:r>
      <w:r w:rsidRPr="00A0551A">
        <w:rPr>
          <w:rFonts w:ascii="Times New Roman" w:hAnsi="Times New Roman"/>
          <w:lang w:val="en-US"/>
        </w:rPr>
        <w:t xml:space="preserve"> Resting brachial artery diameter and blood flow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800"/>
        <w:gridCol w:w="1350"/>
        <w:gridCol w:w="1350"/>
        <w:gridCol w:w="2064"/>
        <w:gridCol w:w="636"/>
      </w:tblGrid>
      <w:tr w:rsidR="00BB7F40" w:rsidRPr="00A0551A" w:rsidTr="00D646F8">
        <w:trPr>
          <w:trHeight w:val="374"/>
        </w:trPr>
        <w:tc>
          <w:tcPr>
            <w:tcW w:w="2088" w:type="dxa"/>
            <w:vAlign w:val="center"/>
          </w:tcPr>
          <w:p w:rsidR="00BB7F40" w:rsidRPr="00A0551A" w:rsidRDefault="00BB7F40" w:rsidP="00E20A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0551A">
              <w:rPr>
                <w:rFonts w:ascii="Times New Roman" w:hAnsi="Times New Roman"/>
                <w:b/>
                <w:bCs/>
              </w:rPr>
              <w:t>Parameters</w:t>
            </w:r>
          </w:p>
        </w:tc>
        <w:tc>
          <w:tcPr>
            <w:tcW w:w="180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  <w:b/>
                <w:sz w:val="22"/>
                <w:szCs w:val="22"/>
              </w:rPr>
              <w:t>Group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551A">
              <w:rPr>
                <w:rFonts w:ascii="Times New Roman" w:hAnsi="Times New Roman"/>
                <w:b/>
                <w:bCs/>
              </w:rPr>
              <w:t>Baseline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551A">
              <w:rPr>
                <w:rFonts w:ascii="Times New Roman" w:hAnsi="Times New Roman"/>
                <w:b/>
                <w:bCs/>
              </w:rPr>
              <w:t>6-month treatment</w:t>
            </w:r>
          </w:p>
        </w:tc>
        <w:tc>
          <w:tcPr>
            <w:tcW w:w="2064" w:type="dxa"/>
            <w:vAlign w:val="center"/>
          </w:tcPr>
          <w:p w:rsidR="00BB7F40" w:rsidRPr="00A0551A" w:rsidRDefault="00BB7F40" w:rsidP="00502860">
            <w:pPr>
              <w:spacing w:after="0"/>
              <w:ind w:right="-104"/>
              <w:jc w:val="center"/>
              <w:rPr>
                <w:rFonts w:ascii="Times New Roman" w:hAnsi="Times New Roman"/>
                <w:b/>
                <w:bCs/>
              </w:rPr>
            </w:pPr>
            <w:r w:rsidRPr="00A0551A">
              <w:rPr>
                <w:rFonts w:ascii="Times New Roman" w:hAnsi="Times New Roman"/>
                <w:b/>
                <w:bCs/>
              </w:rPr>
              <w:t>Mean difference [95%CI]</w:t>
            </w:r>
          </w:p>
        </w:tc>
        <w:tc>
          <w:tcPr>
            <w:tcW w:w="636" w:type="dxa"/>
            <w:vAlign w:val="center"/>
          </w:tcPr>
          <w:p w:rsidR="00BB7F40" w:rsidRPr="00A0551A" w:rsidRDefault="00BB7F40" w:rsidP="00D646F8">
            <w:pPr>
              <w:spacing w:after="0"/>
              <w:ind w:right="-223"/>
              <w:rPr>
                <w:rFonts w:ascii="Times New Roman" w:hAnsi="Times New Roman"/>
                <w:b/>
                <w:bCs/>
              </w:rPr>
            </w:pPr>
            <w:r w:rsidRPr="00A0551A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A0551A">
              <w:rPr>
                <w:rFonts w:ascii="Times New Roman" w:hAnsi="Times New Roman"/>
                <w:b/>
                <w:bCs/>
              </w:rPr>
              <w:t>=</w:t>
            </w:r>
          </w:p>
        </w:tc>
      </w:tr>
      <w:tr w:rsidR="00BB7F40" w:rsidRPr="00A0551A" w:rsidTr="00D646F8">
        <w:tc>
          <w:tcPr>
            <w:tcW w:w="2088" w:type="dxa"/>
            <w:vAlign w:val="center"/>
          </w:tcPr>
          <w:p w:rsidR="00BB7F40" w:rsidRPr="00A0551A" w:rsidRDefault="00BB7F40" w:rsidP="00E20AE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Brachial artery diameter, mm</w:t>
            </w:r>
          </w:p>
        </w:tc>
        <w:tc>
          <w:tcPr>
            <w:tcW w:w="180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Placebo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4.52±0.81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4.53±0.71</w:t>
            </w:r>
          </w:p>
        </w:tc>
        <w:tc>
          <w:tcPr>
            <w:tcW w:w="2064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7F40" w:rsidRPr="00A0551A" w:rsidTr="00D646F8">
        <w:tc>
          <w:tcPr>
            <w:tcW w:w="2088" w:type="dxa"/>
            <w:vAlign w:val="center"/>
          </w:tcPr>
          <w:p w:rsidR="00BB7F40" w:rsidRPr="00A0551A" w:rsidRDefault="00BB7F40" w:rsidP="00E20AE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Camelina oil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4.54±0.63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4.55±0.66</w:t>
            </w:r>
          </w:p>
        </w:tc>
        <w:tc>
          <w:tcPr>
            <w:tcW w:w="2064" w:type="dxa"/>
            <w:vAlign w:val="center"/>
          </w:tcPr>
          <w:p w:rsidR="00BB7F40" w:rsidRPr="00A0551A" w:rsidRDefault="00BB7F40" w:rsidP="005A128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0.01 [-0.17, 0.17]</w:t>
            </w:r>
          </w:p>
        </w:tc>
        <w:tc>
          <w:tcPr>
            <w:tcW w:w="636" w:type="dxa"/>
            <w:vAlign w:val="center"/>
          </w:tcPr>
          <w:p w:rsidR="00BB7F40" w:rsidRPr="00A0551A" w:rsidRDefault="00BB7F40" w:rsidP="005A128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0.97</w:t>
            </w:r>
          </w:p>
        </w:tc>
      </w:tr>
      <w:tr w:rsidR="00BB7F40" w:rsidRPr="00A0551A" w:rsidTr="00D646F8">
        <w:tc>
          <w:tcPr>
            <w:tcW w:w="2088" w:type="dxa"/>
            <w:vAlign w:val="center"/>
          </w:tcPr>
          <w:p w:rsidR="00BB7F40" w:rsidRPr="00A0551A" w:rsidRDefault="00BB7F40" w:rsidP="00E20AE7">
            <w:pPr>
              <w:spacing w:after="0"/>
              <w:rPr>
                <w:rFonts w:ascii="Times New Roman" w:hAnsi="Times New Roman"/>
                <w:lang w:val="en-US"/>
              </w:rPr>
            </w:pPr>
            <w:r w:rsidRPr="00A0551A">
              <w:rPr>
                <w:rFonts w:ascii="Times New Roman" w:hAnsi="Times New Roman"/>
                <w:lang w:val="en-US"/>
              </w:rPr>
              <w:t>Brachial artery blood flow, ml/min</w:t>
            </w:r>
          </w:p>
        </w:tc>
        <w:tc>
          <w:tcPr>
            <w:tcW w:w="180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Placebo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148±95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158±117</w:t>
            </w:r>
          </w:p>
        </w:tc>
        <w:tc>
          <w:tcPr>
            <w:tcW w:w="2064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7F40" w:rsidRPr="00A0551A" w:rsidTr="00D646F8">
        <w:tc>
          <w:tcPr>
            <w:tcW w:w="2088" w:type="dxa"/>
            <w:vAlign w:val="center"/>
          </w:tcPr>
          <w:p w:rsidR="00BB7F40" w:rsidRPr="00A0551A" w:rsidRDefault="00BB7F40" w:rsidP="00E20AE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Camelina oil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157±94</w:t>
            </w:r>
          </w:p>
        </w:tc>
        <w:tc>
          <w:tcPr>
            <w:tcW w:w="1350" w:type="dxa"/>
            <w:vAlign w:val="center"/>
          </w:tcPr>
          <w:p w:rsidR="00BB7F40" w:rsidRPr="00A0551A" w:rsidRDefault="00BB7F40" w:rsidP="0050286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148±87</w:t>
            </w:r>
          </w:p>
        </w:tc>
        <w:tc>
          <w:tcPr>
            <w:tcW w:w="2064" w:type="dxa"/>
            <w:vAlign w:val="center"/>
          </w:tcPr>
          <w:p w:rsidR="00BB7F40" w:rsidRPr="00A0551A" w:rsidRDefault="00BB7F40" w:rsidP="005A128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-18 [-64, 27]</w:t>
            </w:r>
          </w:p>
        </w:tc>
        <w:tc>
          <w:tcPr>
            <w:tcW w:w="636" w:type="dxa"/>
            <w:vAlign w:val="center"/>
          </w:tcPr>
          <w:p w:rsidR="00BB7F40" w:rsidRPr="00A0551A" w:rsidRDefault="00BB7F40" w:rsidP="005A1280">
            <w:pPr>
              <w:spacing w:after="0"/>
              <w:jc w:val="center"/>
              <w:rPr>
                <w:rFonts w:ascii="Times New Roman" w:hAnsi="Times New Roman"/>
              </w:rPr>
            </w:pPr>
            <w:r w:rsidRPr="00A0551A">
              <w:rPr>
                <w:rFonts w:ascii="Times New Roman" w:hAnsi="Times New Roman"/>
              </w:rPr>
              <w:t>0.42</w:t>
            </w:r>
          </w:p>
        </w:tc>
      </w:tr>
    </w:tbl>
    <w:p w:rsidR="00BB7F40" w:rsidRPr="00A0551A" w:rsidRDefault="00BB7F40" w:rsidP="00CA44E8">
      <w:pPr>
        <w:spacing w:after="0" w:line="360" w:lineRule="auto"/>
        <w:ind w:right="72"/>
        <w:jc w:val="both"/>
        <w:rPr>
          <w:rFonts w:ascii="Times New Roman" w:hAnsi="Times New Roman"/>
          <w:lang w:val="en-US"/>
        </w:rPr>
      </w:pPr>
      <w:r w:rsidRPr="00A0551A">
        <w:rPr>
          <w:rFonts w:ascii="Times New Roman" w:hAnsi="Times New Roman"/>
          <w:lang w:val="en-US"/>
        </w:rPr>
        <w:t xml:space="preserve">Values are means±SD. Given </w:t>
      </w:r>
      <w:r w:rsidRPr="00A0551A">
        <w:rPr>
          <w:rFonts w:ascii="Times New Roman" w:hAnsi="Times New Roman"/>
          <w:i/>
          <w:iCs/>
          <w:lang w:val="en-US"/>
        </w:rPr>
        <w:t xml:space="preserve">P </w:t>
      </w:r>
      <w:r w:rsidRPr="00A0551A">
        <w:rPr>
          <w:rFonts w:ascii="Times New Roman" w:hAnsi="Times New Roman"/>
          <w:lang w:val="en-US"/>
        </w:rPr>
        <w:t xml:space="preserve">values are the treatment group – time interaction effect assessed </w:t>
      </w:r>
      <w:r w:rsidRPr="00A0551A">
        <w:rPr>
          <w:rFonts w:ascii="Times New Roman" w:hAnsi="Times New Roman"/>
          <w:bCs/>
          <w:lang w:val="en-GB"/>
        </w:rPr>
        <w:t>using mixed ANOVA with time as within-subjects factor and treatment group as between-subjects factor (</w:t>
      </w:r>
      <w:r w:rsidRPr="00A0551A">
        <w:rPr>
          <w:rFonts w:ascii="Times New Roman" w:hAnsi="Times New Roman"/>
          <w:lang w:val="en-US"/>
        </w:rPr>
        <w:t>n=41 patients for placebo and n=40 for Camelina oil at each time points)</w:t>
      </w:r>
      <w:r w:rsidRPr="00A0551A">
        <w:rPr>
          <w:rFonts w:ascii="Times New Roman" w:hAnsi="Times New Roman"/>
          <w:bCs/>
          <w:lang w:val="en-GB"/>
        </w:rPr>
        <w:t>.</w:t>
      </w:r>
    </w:p>
    <w:p w:rsidR="00BB7F40" w:rsidRPr="00A0551A" w:rsidRDefault="00BB7F40" w:rsidP="00583A54">
      <w:pPr>
        <w:spacing w:after="0" w:line="360" w:lineRule="auto"/>
        <w:ind w:right="-566"/>
        <w:jc w:val="both"/>
        <w:rPr>
          <w:rFonts w:ascii="Times New Roman" w:hAnsi="Times New Roman"/>
          <w:lang w:val="en-US"/>
        </w:rPr>
      </w:pPr>
    </w:p>
    <w:p w:rsidR="00BB7F40" w:rsidRPr="00A0551A" w:rsidRDefault="00BB7F40" w:rsidP="00583A54">
      <w:pPr>
        <w:spacing w:after="0" w:line="360" w:lineRule="auto"/>
        <w:ind w:right="-566"/>
        <w:jc w:val="both"/>
        <w:rPr>
          <w:rFonts w:ascii="Times New Roman" w:hAnsi="Times New Roman"/>
          <w:b/>
          <w:lang w:val="en-US"/>
        </w:rPr>
      </w:pPr>
      <w:r w:rsidRPr="00A0551A">
        <w:rPr>
          <w:rFonts w:ascii="Times New Roman" w:hAnsi="Times New Roman"/>
          <w:lang w:val="en-US"/>
        </w:rPr>
        <w:br w:type="page"/>
      </w:r>
      <w:r w:rsidRPr="00A0551A">
        <w:rPr>
          <w:rFonts w:ascii="Times New Roman" w:hAnsi="Times New Roman"/>
          <w:b/>
          <w:lang w:val="en-US"/>
        </w:rPr>
        <w:t>Supplementary Figures</w:t>
      </w:r>
    </w:p>
    <w:p w:rsidR="00BB7F40" w:rsidRPr="00A0551A" w:rsidRDefault="00BB7F40" w:rsidP="00A45261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A0551A">
        <w:rPr>
          <w:rFonts w:ascii="Times New Roman" w:hAnsi="Times New Roman"/>
          <w:b/>
          <w:lang w:val="en-US"/>
        </w:rPr>
        <w:t>Supplementary Figure 1.</w:t>
      </w:r>
      <w:r w:rsidRPr="00A0551A">
        <w:rPr>
          <w:rFonts w:ascii="Times New Roman" w:hAnsi="Times New Roman"/>
          <w:lang w:val="en-US"/>
        </w:rPr>
        <w:t xml:space="preserve"> Changes in total omega-3 (A) and omega-6 fatty (B) acids and in omega-6 / omega-3 ratio (C) quantified in red blood cell membranes of hypertensive patients with metabolic syndrome supplemented with camelina or placebo during 6 months. A and B, Results are given as percentage of total fatty acids. *</w:t>
      </w:r>
      <w:r w:rsidRPr="00A0551A">
        <w:rPr>
          <w:rFonts w:ascii="Times New Roman" w:hAnsi="Times New Roman"/>
          <w:i/>
          <w:lang w:val="en-US"/>
        </w:rPr>
        <w:t>P</w:t>
      </w:r>
      <w:r w:rsidRPr="00A0551A">
        <w:rPr>
          <w:rFonts w:ascii="Times New Roman" w:hAnsi="Times New Roman"/>
          <w:lang w:val="en-US"/>
        </w:rPr>
        <w:t>&lt;0.05, **</w:t>
      </w:r>
      <w:r w:rsidRPr="00A0551A">
        <w:rPr>
          <w:rFonts w:ascii="Times New Roman" w:hAnsi="Times New Roman"/>
          <w:i/>
          <w:lang w:val="en-US"/>
        </w:rPr>
        <w:t>P</w:t>
      </w:r>
      <w:r w:rsidRPr="00A0551A">
        <w:rPr>
          <w:rFonts w:ascii="Times New Roman" w:hAnsi="Times New Roman"/>
          <w:lang w:val="en-US"/>
        </w:rPr>
        <w:t>&lt;0.01, ***</w:t>
      </w:r>
      <w:r w:rsidRPr="00A0551A">
        <w:rPr>
          <w:rFonts w:ascii="Times New Roman" w:hAnsi="Times New Roman"/>
          <w:i/>
          <w:lang w:val="en-US"/>
        </w:rPr>
        <w:t>P</w:t>
      </w:r>
      <w:r w:rsidRPr="00A0551A">
        <w:rPr>
          <w:rFonts w:ascii="Times New Roman" w:hAnsi="Times New Roman"/>
          <w:lang w:val="en-US"/>
        </w:rPr>
        <w:t>&lt;0.001.</w:t>
      </w:r>
      <w:r w:rsidRPr="00A0551A">
        <w:rPr>
          <w:rFonts w:ascii="Times New Roman" w:hAnsi="Times New Roman"/>
          <w:i/>
          <w:lang w:val="en-GB"/>
        </w:rPr>
        <w:t xml:space="preserve"> P</w:t>
      </w:r>
      <w:r w:rsidRPr="00A0551A">
        <w:rPr>
          <w:rFonts w:ascii="Times New Roman" w:hAnsi="Times New Roman"/>
          <w:lang w:val="en-GB"/>
        </w:rPr>
        <w:t xml:space="preserve"> values were obtained </w:t>
      </w:r>
      <w:r w:rsidRPr="00A0551A">
        <w:rPr>
          <w:rFonts w:ascii="Times New Roman" w:hAnsi="Times New Roman"/>
          <w:bCs/>
          <w:lang w:val="en-GB"/>
        </w:rPr>
        <w:t>using mixed ANOVA with time as within-subjects factor (before and after 6-month treatment) and treatment group as between-subjects factor (placebo or Camelina oil) followed by Bonferroni’s multiple comparison tests to assess the time effect in each treatment group.</w:t>
      </w:r>
    </w:p>
    <w:p w:rsidR="00BB7F40" w:rsidRPr="00A0551A" w:rsidRDefault="00BB7F40" w:rsidP="00A45261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956A89">
        <w:rPr>
          <w:rFonts w:ascii="Times New Roman" w:hAnsi="Times New Roma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63.5pt">
            <v:imagedata r:id="rId4" o:title=""/>
          </v:shape>
        </w:pict>
      </w:r>
    </w:p>
    <w:p w:rsidR="00BB7F40" w:rsidRPr="00A0551A" w:rsidRDefault="00BB7F40" w:rsidP="00A45261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BB7F40" w:rsidRPr="00A0551A" w:rsidRDefault="00BB7F40" w:rsidP="00A75CD0">
      <w:pPr>
        <w:spacing w:after="0" w:line="360" w:lineRule="auto"/>
        <w:ind w:right="-566"/>
        <w:jc w:val="both"/>
        <w:rPr>
          <w:rFonts w:ascii="Times New Roman" w:hAnsi="Times New Roman"/>
          <w:lang w:val="en-US"/>
        </w:rPr>
      </w:pPr>
      <w:r w:rsidRPr="00A0551A">
        <w:rPr>
          <w:rFonts w:ascii="Times New Roman" w:hAnsi="Times New Roman"/>
          <w:b/>
          <w:lang w:val="en-US"/>
        </w:rPr>
        <w:br w:type="page"/>
        <w:t>Supplementary Figure 2.</w:t>
      </w:r>
      <w:r w:rsidRPr="00A0551A">
        <w:rPr>
          <w:rFonts w:ascii="Times New Roman" w:hAnsi="Times New Roman"/>
          <w:lang w:val="en-US"/>
        </w:rPr>
        <w:t xml:space="preserve"> Pearson correlation analyses of the co-variations in brachial artery flow-mediated dilatation, HOMA index, and red blood cell content in alpha-linolenic acid (ALA), eicosapentaenoic acid (EPA), eicosadienoic acid (EDA), arachidonic acid (AA) and gondoic acid (GA) determined in hypertensive patients (n=81) with metabolic syndrome after supplementation with camelina or placebo during 6 months. Blue and red indicate positive and negative correlations respectively and the color intensity the strength of the correlation. *</w:t>
      </w:r>
      <w:r w:rsidRPr="00A0551A">
        <w:rPr>
          <w:rFonts w:ascii="Times New Roman" w:hAnsi="Times New Roman"/>
          <w:i/>
          <w:lang w:val="en-US"/>
        </w:rPr>
        <w:t>P</w:t>
      </w:r>
      <w:r w:rsidRPr="00A0551A">
        <w:rPr>
          <w:rFonts w:ascii="Times New Roman" w:hAnsi="Times New Roman"/>
          <w:lang w:val="en-US"/>
        </w:rPr>
        <w:t>&lt;0.05, **</w:t>
      </w:r>
      <w:r w:rsidRPr="00A0551A">
        <w:rPr>
          <w:rFonts w:ascii="Times New Roman" w:hAnsi="Times New Roman"/>
          <w:i/>
          <w:lang w:val="en-US"/>
        </w:rPr>
        <w:t>P</w:t>
      </w:r>
      <w:r w:rsidRPr="00A0551A">
        <w:rPr>
          <w:rFonts w:ascii="Times New Roman" w:hAnsi="Times New Roman"/>
          <w:lang w:val="en-US"/>
        </w:rPr>
        <w:t>&lt;0.01, ***</w:t>
      </w:r>
      <w:r w:rsidRPr="00A0551A">
        <w:rPr>
          <w:rFonts w:ascii="Times New Roman" w:hAnsi="Times New Roman"/>
          <w:i/>
          <w:lang w:val="en-US"/>
        </w:rPr>
        <w:t>P</w:t>
      </w:r>
      <w:r w:rsidRPr="00A0551A">
        <w:rPr>
          <w:rFonts w:ascii="Times New Roman" w:hAnsi="Times New Roman"/>
          <w:lang w:val="en-US"/>
        </w:rPr>
        <w:t>&lt;0.001.</w:t>
      </w:r>
    </w:p>
    <w:p w:rsidR="00BB7F40" w:rsidRPr="00A0551A" w:rsidRDefault="00BB7F40" w:rsidP="00A75CD0">
      <w:pPr>
        <w:spacing w:after="0" w:line="360" w:lineRule="auto"/>
        <w:ind w:right="-566"/>
        <w:jc w:val="center"/>
        <w:rPr>
          <w:rFonts w:ascii="Times New Roman" w:hAnsi="Times New Roman"/>
          <w:lang w:val="en-US"/>
        </w:rPr>
      </w:pPr>
      <w:r>
        <w:pict>
          <v:shape id="_x0000_i1026" type="#_x0000_t75" style="width:398.25pt;height:350.25pt">
            <v:imagedata r:id="rId5" o:title=""/>
          </v:shape>
        </w:pict>
      </w:r>
    </w:p>
    <w:p w:rsidR="00BB7F40" w:rsidRPr="00A0551A" w:rsidRDefault="00BB7F40" w:rsidP="00583A54">
      <w:pPr>
        <w:rPr>
          <w:rFonts w:ascii="Times New Roman" w:hAnsi="Times New Roman"/>
          <w:lang w:val="en-US"/>
        </w:rPr>
      </w:pPr>
    </w:p>
    <w:p w:rsidR="00BB7F40" w:rsidRPr="00A0551A" w:rsidRDefault="00BB7F40" w:rsidP="00A71298">
      <w:pPr>
        <w:rPr>
          <w:rFonts w:ascii="Times New Roman" w:hAnsi="Times New Roman"/>
          <w:lang w:val="en-US"/>
        </w:rPr>
      </w:pPr>
    </w:p>
    <w:sectPr w:rsidR="00BB7F40" w:rsidRPr="00A0551A" w:rsidSect="0083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98"/>
    <w:rsid w:val="000120A1"/>
    <w:rsid w:val="000144BD"/>
    <w:rsid w:val="000151F9"/>
    <w:rsid w:val="000165A7"/>
    <w:rsid w:val="0004273C"/>
    <w:rsid w:val="00055DAB"/>
    <w:rsid w:val="000955B9"/>
    <w:rsid w:val="000A4FB2"/>
    <w:rsid w:val="000C58D6"/>
    <w:rsid w:val="000E1501"/>
    <w:rsid w:val="00122EBB"/>
    <w:rsid w:val="00172AD6"/>
    <w:rsid w:val="00185EE1"/>
    <w:rsid w:val="001A6D71"/>
    <w:rsid w:val="001C2653"/>
    <w:rsid w:val="001C39DE"/>
    <w:rsid w:val="001D3C44"/>
    <w:rsid w:val="001E22ED"/>
    <w:rsid w:val="001E4024"/>
    <w:rsid w:val="001F0D8F"/>
    <w:rsid w:val="00200679"/>
    <w:rsid w:val="002011FE"/>
    <w:rsid w:val="00206887"/>
    <w:rsid w:val="00207EAC"/>
    <w:rsid w:val="00220754"/>
    <w:rsid w:val="00254EC0"/>
    <w:rsid w:val="00260D21"/>
    <w:rsid w:val="002B328A"/>
    <w:rsid w:val="002D4A0E"/>
    <w:rsid w:val="002E0869"/>
    <w:rsid w:val="002F135A"/>
    <w:rsid w:val="002F2BE8"/>
    <w:rsid w:val="002F3CFB"/>
    <w:rsid w:val="00300703"/>
    <w:rsid w:val="00312580"/>
    <w:rsid w:val="00315F1C"/>
    <w:rsid w:val="003425D9"/>
    <w:rsid w:val="003443FB"/>
    <w:rsid w:val="0036357E"/>
    <w:rsid w:val="0037424E"/>
    <w:rsid w:val="00374FD3"/>
    <w:rsid w:val="003A348B"/>
    <w:rsid w:val="003B3725"/>
    <w:rsid w:val="003B7FA3"/>
    <w:rsid w:val="003C1CFA"/>
    <w:rsid w:val="003D5DA2"/>
    <w:rsid w:val="003E3744"/>
    <w:rsid w:val="00440824"/>
    <w:rsid w:val="00462DE3"/>
    <w:rsid w:val="00466C6D"/>
    <w:rsid w:val="00471DEA"/>
    <w:rsid w:val="00473979"/>
    <w:rsid w:val="00475C04"/>
    <w:rsid w:val="00476655"/>
    <w:rsid w:val="00482B0F"/>
    <w:rsid w:val="004E214A"/>
    <w:rsid w:val="004F60C8"/>
    <w:rsid w:val="00502860"/>
    <w:rsid w:val="00510603"/>
    <w:rsid w:val="005344DB"/>
    <w:rsid w:val="00542418"/>
    <w:rsid w:val="005470CF"/>
    <w:rsid w:val="00561DF3"/>
    <w:rsid w:val="00583A54"/>
    <w:rsid w:val="0059080C"/>
    <w:rsid w:val="005A1280"/>
    <w:rsid w:val="005A1D2D"/>
    <w:rsid w:val="005B66C1"/>
    <w:rsid w:val="005C0818"/>
    <w:rsid w:val="005E2756"/>
    <w:rsid w:val="005E67BA"/>
    <w:rsid w:val="00614E8F"/>
    <w:rsid w:val="0064296F"/>
    <w:rsid w:val="0064459A"/>
    <w:rsid w:val="00645571"/>
    <w:rsid w:val="0064619C"/>
    <w:rsid w:val="00653532"/>
    <w:rsid w:val="00660EE5"/>
    <w:rsid w:val="00697C50"/>
    <w:rsid w:val="006A1902"/>
    <w:rsid w:val="006B0EAF"/>
    <w:rsid w:val="006D6DC4"/>
    <w:rsid w:val="006E0E65"/>
    <w:rsid w:val="006E3891"/>
    <w:rsid w:val="006E47A1"/>
    <w:rsid w:val="006F002B"/>
    <w:rsid w:val="006F4CBB"/>
    <w:rsid w:val="006F63E8"/>
    <w:rsid w:val="00737624"/>
    <w:rsid w:val="00741A89"/>
    <w:rsid w:val="007637EA"/>
    <w:rsid w:val="00772588"/>
    <w:rsid w:val="007818B8"/>
    <w:rsid w:val="007913B2"/>
    <w:rsid w:val="00797B3F"/>
    <w:rsid w:val="007B4D5E"/>
    <w:rsid w:val="007B5E6B"/>
    <w:rsid w:val="007C17AC"/>
    <w:rsid w:val="0080677F"/>
    <w:rsid w:val="0082382A"/>
    <w:rsid w:val="00823F93"/>
    <w:rsid w:val="00831CBF"/>
    <w:rsid w:val="00877C24"/>
    <w:rsid w:val="0088393B"/>
    <w:rsid w:val="008D4591"/>
    <w:rsid w:val="008E41C6"/>
    <w:rsid w:val="008E5977"/>
    <w:rsid w:val="008F16FB"/>
    <w:rsid w:val="008F66F2"/>
    <w:rsid w:val="008F6ACC"/>
    <w:rsid w:val="0091247E"/>
    <w:rsid w:val="0091637F"/>
    <w:rsid w:val="00925FD0"/>
    <w:rsid w:val="00956A89"/>
    <w:rsid w:val="009779E5"/>
    <w:rsid w:val="00980BC1"/>
    <w:rsid w:val="00993ED6"/>
    <w:rsid w:val="009A3527"/>
    <w:rsid w:val="009B0C61"/>
    <w:rsid w:val="009B309C"/>
    <w:rsid w:val="009B69BA"/>
    <w:rsid w:val="009B7E22"/>
    <w:rsid w:val="009C4AD6"/>
    <w:rsid w:val="009D6433"/>
    <w:rsid w:val="009E3ECD"/>
    <w:rsid w:val="00A0551A"/>
    <w:rsid w:val="00A072AD"/>
    <w:rsid w:val="00A21E89"/>
    <w:rsid w:val="00A370C0"/>
    <w:rsid w:val="00A45261"/>
    <w:rsid w:val="00A67521"/>
    <w:rsid w:val="00A71298"/>
    <w:rsid w:val="00A75CD0"/>
    <w:rsid w:val="00AA68A0"/>
    <w:rsid w:val="00AC2A6C"/>
    <w:rsid w:val="00AC4111"/>
    <w:rsid w:val="00AD6276"/>
    <w:rsid w:val="00AF3B00"/>
    <w:rsid w:val="00B35473"/>
    <w:rsid w:val="00B35DF1"/>
    <w:rsid w:val="00B80C07"/>
    <w:rsid w:val="00BB7F40"/>
    <w:rsid w:val="00BC22EC"/>
    <w:rsid w:val="00BD4A94"/>
    <w:rsid w:val="00C0222E"/>
    <w:rsid w:val="00C22F69"/>
    <w:rsid w:val="00C3560E"/>
    <w:rsid w:val="00C37E23"/>
    <w:rsid w:val="00C86835"/>
    <w:rsid w:val="00C93B34"/>
    <w:rsid w:val="00C93C6F"/>
    <w:rsid w:val="00CA44E8"/>
    <w:rsid w:val="00CA7696"/>
    <w:rsid w:val="00CB7737"/>
    <w:rsid w:val="00CC6ECE"/>
    <w:rsid w:val="00CF0BF9"/>
    <w:rsid w:val="00D2367D"/>
    <w:rsid w:val="00D36A43"/>
    <w:rsid w:val="00D646F8"/>
    <w:rsid w:val="00D66A63"/>
    <w:rsid w:val="00D85156"/>
    <w:rsid w:val="00D929C8"/>
    <w:rsid w:val="00DC3089"/>
    <w:rsid w:val="00DF0AFE"/>
    <w:rsid w:val="00E10907"/>
    <w:rsid w:val="00E20AE7"/>
    <w:rsid w:val="00E35E1B"/>
    <w:rsid w:val="00E37801"/>
    <w:rsid w:val="00E54238"/>
    <w:rsid w:val="00E65EB1"/>
    <w:rsid w:val="00E86177"/>
    <w:rsid w:val="00EB593B"/>
    <w:rsid w:val="00ED0C9C"/>
    <w:rsid w:val="00ED7B11"/>
    <w:rsid w:val="00EF2C10"/>
    <w:rsid w:val="00F14ECB"/>
    <w:rsid w:val="00F15179"/>
    <w:rsid w:val="00F23639"/>
    <w:rsid w:val="00F35A70"/>
    <w:rsid w:val="00F36CDF"/>
    <w:rsid w:val="00F61392"/>
    <w:rsid w:val="00F66669"/>
    <w:rsid w:val="00F73AE4"/>
    <w:rsid w:val="00F81400"/>
    <w:rsid w:val="00FE0C77"/>
    <w:rsid w:val="00FE7DE5"/>
    <w:rsid w:val="00FF2372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98"/>
    <w:pPr>
      <w:spacing w:after="200"/>
    </w:pPr>
    <w:rPr>
      <w:rFonts w:ascii="Cambria" w:eastAsia="Times New Roman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298"/>
    <w:pPr>
      <w:spacing w:line="360" w:lineRule="auto"/>
      <w:jc w:val="center"/>
    </w:pPr>
    <w:rPr>
      <w:rFonts w:ascii="Times New Roman" w:hAnsi="Times New Roman"/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298"/>
    <w:rPr>
      <w:rFonts w:ascii="Times New Roman" w:hAnsi="Times New Roman"/>
      <w:b/>
      <w:sz w:val="24"/>
      <w:lang w:val="en-US" w:eastAsia="x-none"/>
    </w:rPr>
  </w:style>
  <w:style w:type="table" w:styleId="TableGrid">
    <w:name w:val="Table Grid"/>
    <w:basedOn w:val="TableNormal"/>
    <w:uiPriority w:val="99"/>
    <w:locked/>
    <w:rsid w:val="00DC3089"/>
    <w:pPr>
      <w:spacing w:after="20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484</Words>
  <Characters>2666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Altered insulin sensitivity with Camelina oil may mask its benefit on vascular function in essential hypertensive patients with metabolic syndrome: A randomized, placebo-controlled, double-blind study</dc:title>
  <dc:subject/>
  <dc:creator>Jérémy Bellien</dc:creator>
  <cp:keywords/>
  <dc:description/>
  <cp:lastModifiedBy>Localadmin</cp:lastModifiedBy>
  <cp:revision>5</cp:revision>
  <dcterms:created xsi:type="dcterms:W3CDTF">2021-09-17T07:22:00Z</dcterms:created>
  <dcterms:modified xsi:type="dcterms:W3CDTF">2021-10-27T11:05:00Z</dcterms:modified>
</cp:coreProperties>
</file>