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9FA87" w14:textId="5DA5F442" w:rsidR="003244FA" w:rsidRPr="003244FA" w:rsidRDefault="003244FA" w:rsidP="003244FA">
      <w:pPr>
        <w:spacing w:line="480" w:lineRule="auto"/>
        <w:rPr>
          <w:b/>
          <w:lang w:val="en-US"/>
        </w:rPr>
      </w:pPr>
      <w:bookmarkStart w:id="0" w:name="_GoBack"/>
      <w:bookmarkEnd w:id="0"/>
      <w:r w:rsidRPr="003244FA">
        <w:rPr>
          <w:b/>
          <w:lang w:val="en-US"/>
        </w:rPr>
        <w:t>Methods</w:t>
      </w:r>
    </w:p>
    <w:p w14:paraId="2C87BFE2" w14:textId="660A5761" w:rsidR="008F082D" w:rsidRPr="00943C74" w:rsidRDefault="008F082D" w:rsidP="0059326D">
      <w:pPr>
        <w:pStyle w:val="Web"/>
        <w:spacing w:line="480" w:lineRule="auto"/>
        <w:rPr>
          <w:lang w:val="en-US"/>
        </w:rPr>
      </w:pPr>
      <w:r w:rsidRPr="00943C74">
        <w:rPr>
          <w:lang w:val="en-US"/>
        </w:rPr>
        <w:t>Study design and characteristics of patients enrolled in the BIOSTAT-CHF study has been described previously</w:t>
      </w:r>
      <w:hyperlink w:anchor="_ENREF_8" w:tooltip="Voors, 2016 #7" w:history="1">
        <w:r>
          <w:rPr>
            <w:lang w:val="en-US"/>
          </w:rPr>
          <w:fldChar w:fldCharType="begin">
            <w:fldData xml:space="preserve">PEVuZE5vdGU+PENpdGU+PEF1dGhvcj5Wb29yczwvQXV0aG9yPjxZZWFyPjIwMTY8L1llYXI+PFJl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</w:fldData>
          </w:fldChar>
        </w:r>
        <w:r>
          <w:rPr>
            <w:lang w:val="en-US"/>
          </w:rPr>
          <w:instrText xml:space="preserve"> ADDIN EN.CITE </w:instrText>
        </w:r>
        <w:r>
          <w:rPr>
            <w:lang w:val="en-US"/>
          </w:rPr>
          <w:fldChar w:fldCharType="begin">
            <w:fldData xml:space="preserve">PEVuZE5vdGU+PENpdGU+PEF1dGhvcj5Wb29yczwvQXV0aG9yPjxZZWFyPjIwMTY8L1llYXI+PFJl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sidRPr="00794A05">
          <w:rPr>
            <w:noProof/>
            <w:vertAlign w:val="superscript"/>
            <w:lang w:val="en-US"/>
          </w:rPr>
          <w:t>8</w:t>
        </w:r>
        <w:r>
          <w:rPr>
            <w:lang w:val="en-US"/>
          </w:rPr>
          <w:fldChar w:fldCharType="end"/>
        </w:r>
      </w:hyperlink>
      <w:r>
        <w:rPr>
          <w:lang w:val="en-US"/>
        </w:rPr>
        <w:t xml:space="preserve">. </w:t>
      </w:r>
      <w:r w:rsidRPr="00943C74">
        <w:rPr>
          <w:lang w:val="en-US"/>
        </w:rPr>
        <w:t xml:space="preserve">Briefly, BIOSTAT was a prospective, observational study that </w:t>
      </w:r>
      <w:r>
        <w:rPr>
          <w:lang w:val="en-US"/>
        </w:rPr>
        <w:t>examined</w:t>
      </w:r>
      <w:r w:rsidRPr="00943C74">
        <w:rPr>
          <w:lang w:val="en-US"/>
        </w:rPr>
        <w:t xml:space="preserve"> up-titration of RASi (ACEi/ARBs) and BBs in patients with worsening signs or symptoms of HF, either new-onset or with a previous history of HF, from 69 centers in 11 European countries. Patients were either hospitalized or presented at the out-patient HF clinic and were sub-optimally treated with RASi and/or BBs. </w:t>
      </w:r>
      <w:r>
        <w:rPr>
          <w:lang w:val="en-US"/>
        </w:rPr>
        <w:t xml:space="preserve">Drug </w:t>
      </w:r>
      <w:r w:rsidRPr="00943C74">
        <w:rPr>
          <w:lang w:val="en-US"/>
        </w:rPr>
        <w:t>initiation</w:t>
      </w:r>
      <w:r>
        <w:rPr>
          <w:lang w:val="en-US"/>
        </w:rPr>
        <w:t>/</w:t>
      </w:r>
      <w:r w:rsidRPr="00943C74">
        <w:rPr>
          <w:lang w:val="en-US"/>
        </w:rPr>
        <w:t xml:space="preserve">up-titration was performed within 3 months post-enrollment (drug optimization phase), in accordance with ESC guidelines </w:t>
      </w:r>
      <w:hyperlink w:anchor="_ENREF_9" w:tooltip="Dickstein, 2008 #1906" w:history="1">
        <w:r w:rsidRPr="00943C74">
          <w:rPr>
            <w:lang w:val="en-US"/>
          </w:rPr>
          <w:fldChar w:fldCharType="begin">
            <w:fldData xml:space="preserve">PEVuZE5vdGU+PENpdGU+PEF1dGhvcj5EaWNrc3RlaW48L0F1dGhvcj48WWVhcj4yMDA4PC9ZZWFy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</w:fldData>
          </w:fldChar>
        </w:r>
        <w:r>
          <w:rPr>
            <w:lang w:val="en-US"/>
          </w:rPr>
          <w:instrText xml:space="preserve"> ADDIN EN.CITE </w:instrText>
        </w:r>
        <w:r>
          <w:rPr>
            <w:lang w:val="en-US"/>
          </w:rPr>
          <w:fldChar w:fldCharType="begin">
            <w:fldData xml:space="preserve">PEVuZE5vdGU+PENpdGU+PEF1dGhvcj5EaWNrc3RlaW48L0F1dGhvcj48WWVhcj4yMDA4PC9ZZWFy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</w:fldData>
          </w:fldChar>
        </w:r>
        <w:r>
          <w:rPr>
            <w:lang w:val="en-US"/>
          </w:rPr>
          <w:instrText xml:space="preserve"> ADDIN EN.CITE.DATA </w:instrText>
        </w:r>
        <w:r>
          <w:rPr>
            <w:lang w:val="en-US"/>
          </w:rPr>
        </w:r>
        <w:r>
          <w:rPr>
            <w:lang w:val="en-US"/>
          </w:rPr>
          <w:fldChar w:fldCharType="end"/>
        </w:r>
        <w:r w:rsidRPr="00943C74">
          <w:rPr>
            <w:lang w:val="en-US"/>
          </w:rPr>
        </w:r>
        <w:r w:rsidRPr="00943C74">
          <w:rPr>
            <w:lang w:val="en-US"/>
          </w:rPr>
          <w:fldChar w:fldCharType="separate"/>
        </w:r>
        <w:r w:rsidRPr="00794A05">
          <w:rPr>
            <w:noProof/>
            <w:vertAlign w:val="superscript"/>
            <w:lang w:val="en-US"/>
          </w:rPr>
          <w:t>9</w:t>
        </w:r>
        <w:r w:rsidRPr="00943C74">
          <w:rPr>
            <w:lang w:val="en-US"/>
          </w:rPr>
          <w:fldChar w:fldCharType="end"/>
        </w:r>
      </w:hyperlink>
      <w:r w:rsidRPr="00943C74">
        <w:rPr>
          <w:lang w:val="en-US"/>
        </w:rPr>
        <w:t xml:space="preserve">. </w:t>
      </w:r>
      <w:r>
        <w:rPr>
          <w:lang w:val="en-US"/>
        </w:rPr>
        <w:t>In t</w:t>
      </w:r>
      <w:r w:rsidRPr="00943C74">
        <w:rPr>
          <w:lang w:val="en-US"/>
        </w:rPr>
        <w:t>he subsequent 6</w:t>
      </w:r>
      <w:r>
        <w:rPr>
          <w:lang w:val="en-US"/>
        </w:rPr>
        <w:t>-</w:t>
      </w:r>
      <w:r w:rsidRPr="00943C74">
        <w:rPr>
          <w:lang w:val="en-US"/>
        </w:rPr>
        <w:t>month maintenance period, no further drug optimization was anticipated except if clinical status mandated it. Patients were followed every 6 months for up to 30 months</w:t>
      </w:r>
      <w:hyperlink w:anchor="_ENREF_8" w:tooltip="Voors, 2016 #7" w:history="1">
        <w:r w:rsidRPr="00943C74">
          <w:rPr>
            <w:lang w:val="en-US"/>
          </w:rPr>
          <w:fldChar w:fldCharType="begin">
            <w:fldData xml:space="preserve">PEVuZE5vdGU+PENpdGU+PEF1dGhvcj5Wb29yczwvQXV0aG9yPjxZZWFyPjIwMTY8L1llYXI+PFJl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</w:fldData>
          </w:fldChar>
        </w:r>
        <w:r>
          <w:rPr>
            <w:lang w:val="en-US"/>
          </w:rPr>
          <w:instrText xml:space="preserve"> ADDIN EN.CITE </w:instrText>
        </w:r>
        <w:r>
          <w:rPr>
            <w:lang w:val="en-US"/>
          </w:rPr>
          <w:fldChar w:fldCharType="begin">
            <w:fldData xml:space="preserve">PEVuZE5vdGU+PENpdGU+PEF1dGhvcj5Wb29yczwvQXV0aG9yPjxZZWFyPjIwMTY8L1llYXI+PFJl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</w:fldData>
          </w:fldChar>
        </w:r>
        <w:r>
          <w:rPr>
            <w:lang w:val="en-US"/>
          </w:rPr>
          <w:instrText xml:space="preserve"> ADDIN EN.CITE.DATA </w:instrText>
        </w:r>
        <w:r>
          <w:rPr>
            <w:lang w:val="en-US"/>
          </w:rPr>
        </w:r>
        <w:r>
          <w:rPr>
            <w:lang w:val="en-US"/>
          </w:rPr>
          <w:fldChar w:fldCharType="end"/>
        </w:r>
        <w:r w:rsidRPr="00943C74">
          <w:rPr>
            <w:lang w:val="en-US"/>
          </w:rPr>
        </w:r>
        <w:r w:rsidRPr="00943C74">
          <w:rPr>
            <w:lang w:val="en-US"/>
          </w:rPr>
          <w:fldChar w:fldCharType="separate"/>
        </w:r>
        <w:r w:rsidRPr="00794A05">
          <w:rPr>
            <w:noProof/>
            <w:vertAlign w:val="superscript"/>
            <w:lang w:val="en-US"/>
          </w:rPr>
          <w:t>8</w:t>
        </w:r>
        <w:r w:rsidRPr="00943C74">
          <w:rPr>
            <w:lang w:val="en-US"/>
          </w:rPr>
          <w:fldChar w:fldCharType="end"/>
        </w:r>
      </w:hyperlink>
      <w:r w:rsidRPr="00943C74">
        <w:rPr>
          <w:lang w:val="en-US"/>
        </w:rPr>
        <w:t xml:space="preserve">. Institutional Review Board approval was obtained in all countries and all patients provided written informed consent before inclusion. In the present analysis, patients were </w:t>
      </w:r>
      <w:r>
        <w:rPr>
          <w:lang w:val="en-US"/>
        </w:rPr>
        <w:t xml:space="preserve">classified </w:t>
      </w:r>
      <w:r w:rsidRPr="00943C74">
        <w:rPr>
          <w:lang w:val="en-US"/>
        </w:rPr>
        <w:t xml:space="preserve">into 4 groups based on the achieved dose of RASi and BBs </w:t>
      </w:r>
      <w:r>
        <w:rPr>
          <w:lang w:val="en-US"/>
        </w:rPr>
        <w:t xml:space="preserve">(% </w:t>
      </w:r>
      <w:r w:rsidRPr="00943C74">
        <w:rPr>
          <w:lang w:val="en-US"/>
        </w:rPr>
        <w:t>of guideline-recommended</w:t>
      </w:r>
      <w:r>
        <w:rPr>
          <w:lang w:val="en-US"/>
        </w:rPr>
        <w:t>)</w:t>
      </w:r>
      <w:r w:rsidRPr="00943C74">
        <w:rPr>
          <w:lang w:val="en-US"/>
        </w:rPr>
        <w:t xml:space="preserve">: </w:t>
      </w:r>
      <w:r>
        <w:rPr>
          <w:lang w:val="en-US"/>
        </w:rPr>
        <w:t>no</w:t>
      </w:r>
      <w:r w:rsidRPr="00943C74">
        <w:rPr>
          <w:lang w:val="en-US"/>
        </w:rPr>
        <w:t xml:space="preserve"> drug (0%)</w:t>
      </w:r>
      <w:r>
        <w:rPr>
          <w:lang w:val="en-US"/>
        </w:rPr>
        <w:t>,</w:t>
      </w:r>
      <w:r w:rsidRPr="00943C74">
        <w:rPr>
          <w:lang w:val="en-US"/>
        </w:rPr>
        <w:t xml:space="preserve"> 1-49%, 50-99% and ≥100% of the recommended dose </w:t>
      </w:r>
      <w:hyperlink w:anchor="_ENREF_9" w:tooltip="Dickstein, 2008 #1906" w:history="1">
        <w:r w:rsidRPr="00943C74">
          <w:rPr>
            <w:lang w:val="en-US"/>
          </w:rPr>
          <w:fldChar w:fldCharType="begin">
            <w:fldData xml:space="preserve">PEVuZE5vdGU+PENpdGU+PEF1dGhvcj5EaWNrc3RlaW48L0F1dGhvcj48WWVhcj4yMDA4PC9ZZWFy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</w:fldData>
          </w:fldChar>
        </w:r>
        <w:r>
          <w:rPr>
            <w:lang w:val="en-US"/>
          </w:rPr>
          <w:instrText xml:space="preserve"> ADDIN EN.CITE </w:instrText>
        </w:r>
        <w:r>
          <w:rPr>
            <w:lang w:val="en-US"/>
          </w:rPr>
          <w:fldChar w:fldCharType="begin">
            <w:fldData xml:space="preserve">PEVuZE5vdGU+PENpdGU+PEF1dGhvcj5EaWNrc3RlaW48L0F1dGhvcj48WWVhcj4yMDA4PC9ZZWFy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</w:fldData>
          </w:fldChar>
        </w:r>
        <w:r>
          <w:rPr>
            <w:lang w:val="en-US"/>
          </w:rPr>
          <w:instrText xml:space="preserve"> ADDIN EN.CITE.DATA </w:instrText>
        </w:r>
        <w:r>
          <w:rPr>
            <w:lang w:val="en-US"/>
          </w:rPr>
        </w:r>
        <w:r>
          <w:rPr>
            <w:lang w:val="en-US"/>
          </w:rPr>
          <w:fldChar w:fldCharType="end"/>
        </w:r>
        <w:r w:rsidRPr="00943C74">
          <w:rPr>
            <w:lang w:val="en-US"/>
          </w:rPr>
        </w:r>
        <w:r w:rsidRPr="00943C74">
          <w:rPr>
            <w:lang w:val="en-US"/>
          </w:rPr>
          <w:fldChar w:fldCharType="separate"/>
        </w:r>
        <w:r w:rsidRPr="00794A05">
          <w:rPr>
            <w:noProof/>
            <w:vertAlign w:val="superscript"/>
            <w:lang w:val="en-US"/>
          </w:rPr>
          <w:t>9</w:t>
        </w:r>
        <w:r w:rsidRPr="00943C74">
          <w:rPr>
            <w:lang w:val="en-US"/>
          </w:rPr>
          <w:fldChar w:fldCharType="end"/>
        </w:r>
      </w:hyperlink>
      <w:r w:rsidRPr="00943C74">
        <w:rPr>
          <w:lang w:val="en-US"/>
        </w:rPr>
        <w:t xml:space="preserve">. Outcomes (events) were total hospitalizations (first and recurrent events) and all-cause death (terminal event) that occurred after completion of drug optimization phase. Among all hospitalizations, only those that were unscheduled and non-fatal were included. Scheduled hospitalizations were discarded and those that led to death were counted once as death events. Per protocol, hospitalizations were adjudicated by the treating physicians and not by a central adjudication committee. Patients followed for less than 3 months </w:t>
      </w:r>
      <w:r>
        <w:rPr>
          <w:lang w:val="en-US"/>
        </w:rPr>
        <w:t xml:space="preserve">or </w:t>
      </w:r>
      <w:r w:rsidRPr="00943C74">
        <w:rPr>
          <w:lang w:val="en-US"/>
        </w:rPr>
        <w:t xml:space="preserve">who died prior to the completion of drug optimization period (defined as 90 days in the present analysis) were excluded from the analysis. Missing value analysis was performed and only variables </w:t>
      </w:r>
      <w:r w:rsidRPr="00943C74">
        <w:rPr>
          <w:lang w:val="en-US"/>
        </w:rPr>
        <w:lastRenderedPageBreak/>
        <w:t xml:space="preserve">with </w:t>
      </w:r>
      <w:r>
        <w:rPr>
          <w:lang w:val="en-US"/>
        </w:rPr>
        <w:t>&lt;</w:t>
      </w:r>
      <w:r w:rsidRPr="00943C74">
        <w:rPr>
          <w:lang w:val="en-US"/>
        </w:rPr>
        <w:t xml:space="preserve">15% missing values were included. Five complete samples were created using multivariate imputation by chained equations (Gibbs sampling) </w:t>
      </w:r>
      <w:hyperlink w:anchor="_ENREF_10" w:tooltip="van Buuren, 2011 #933" w:history="1">
        <w:r>
          <w:rPr>
            <w:lang w:val="en-US"/>
          </w:rPr>
          <w:fldChar w:fldCharType="begin"/>
        </w:r>
        <w:r>
          <w:rPr>
            <w:lang w:val="en-US"/>
          </w:rPr>
          <w:instrText xml:space="preserve"> ADDIN EN.CITE &lt;EndNote&gt;&lt;Cite&gt;&lt;Author&gt;van Buuren&lt;/Author&gt;&lt;Year&gt;2011&lt;/Year&gt;&lt;RecNum&gt;933&lt;/RecNum&gt;&lt;DisplayText&gt;&lt;style face="superscript"&gt;10&lt;/style&gt;&lt;/DisplayText&gt;&lt;record&gt;&lt;rec-number&gt;933&lt;/rec-number&gt;&lt;foreign-keys&gt;&lt;key app="EN" db-id="wx9x5vfpbxvvwyes0xo59wfespatx0dapw5a" timestamp="1616093944"&gt;933&lt;/key&gt;&lt;/foreign-keys&gt;&lt;ref-type name="Journal Article"&gt;17&lt;/ref-type&gt;&lt;contributors&gt;&lt;authors&gt;&lt;author&gt;van Buuren, Stef&lt;/author&gt;&lt;author&gt;Groothuis-Oudshoorn, Karin&lt;/author&gt;&lt;/authors&gt;&lt;/contributors&gt;&lt;titles&gt;&lt;title&gt;mice: Multivariate Imputation by Chained Equations in R&lt;/title&gt;&lt;secondary-title&gt;2011&lt;/secondary-title&gt;&lt;short-title&gt;mice: Multivariate Imputation by Chained Equations in R&lt;/short-title&gt;&lt;/titles&gt;&lt;periodical&gt;&lt;full-title&gt;2011&lt;/full-title&gt;&lt;/periodical&gt;&lt;pages&gt;67&lt;/pages&gt;&lt;volume&gt;45&lt;/volume&gt;&lt;number&gt;3&lt;/number&gt;&lt;edition&gt;2011-12-12&lt;/edition&gt;&lt;section&gt;1&lt;/section&gt;&lt;dates&gt;&lt;year&gt;2011&lt;/year&gt;&lt;pub-dates&gt;&lt;date&gt;2011-12-12&lt;/date&gt;&lt;/pub-dates&gt;&lt;/dates&gt;&lt;isbn&gt;1548-7660&lt;/isbn&gt;&lt;urls&gt;&lt;related-urls&gt;&lt;url&gt;https://www.jstatsoft.org/v045/i03&lt;/url&gt;&lt;/related-urls&gt;&lt;/urls&gt;&lt;electronic-resource-num&gt;10.18637/jss.v045.i03&lt;/electronic-resource-num&gt;&lt;/record&gt;&lt;/Cite&gt;&lt;/EndNote&gt;</w:instrText>
        </w:r>
        <w:r>
          <w:rPr>
            <w:lang w:val="en-US"/>
          </w:rPr>
          <w:fldChar w:fldCharType="separate"/>
        </w:r>
        <w:r w:rsidRPr="00B54A91">
          <w:rPr>
            <w:noProof/>
            <w:vertAlign w:val="superscript"/>
            <w:lang w:val="en-US"/>
          </w:rPr>
          <w:t>10</w:t>
        </w:r>
        <w:r>
          <w:rPr>
            <w:lang w:val="en-US"/>
          </w:rPr>
          <w:fldChar w:fldCharType="end"/>
        </w:r>
      </w:hyperlink>
      <w:hyperlink w:anchor="_ENREF_11" w:tooltip="van Buuren, 2011 #1" w:history="1"/>
      <w:r w:rsidRPr="00943C74">
        <w:rPr>
          <w:lang w:val="en-US"/>
        </w:rPr>
        <w:t xml:space="preserve">. </w:t>
      </w:r>
      <w:r>
        <w:rPr>
          <w:lang w:val="en-US"/>
        </w:rPr>
        <w:t>Among 3</w:t>
      </w:r>
      <w:r w:rsidRPr="00943C74">
        <w:rPr>
          <w:lang w:val="en-US"/>
        </w:rPr>
        <w:t xml:space="preserve"> multiple imputation methods tested </w:t>
      </w:r>
      <w:r>
        <w:rPr>
          <w:lang w:val="en-US"/>
        </w:rPr>
        <w:t>(</w:t>
      </w:r>
      <w:r w:rsidRPr="00943C74">
        <w:rPr>
          <w:lang w:val="en-US"/>
        </w:rPr>
        <w:t>classification and regression trees, random forest algorithm</w:t>
      </w:r>
      <w:r>
        <w:rPr>
          <w:lang w:val="en-US"/>
        </w:rPr>
        <w:t xml:space="preserve"> </w:t>
      </w:r>
      <w:r w:rsidRPr="00943C74">
        <w:rPr>
          <w:lang w:val="en-US"/>
        </w:rPr>
        <w:t>and predictive mean matching</w:t>
      </w:r>
      <w:r>
        <w:rPr>
          <w:lang w:val="en-US"/>
        </w:rPr>
        <w:t xml:space="preserve">), the </w:t>
      </w:r>
      <w:r w:rsidRPr="00943C74">
        <w:rPr>
          <w:lang w:val="en-US"/>
        </w:rPr>
        <w:t>classification and regression trees method had the best fit</w:t>
      </w:r>
      <w:r>
        <w:rPr>
          <w:lang w:val="en-US"/>
        </w:rPr>
        <w:t>.</w:t>
      </w:r>
    </w:p>
    <w:p w14:paraId="7DD187FB" w14:textId="77777777" w:rsidR="008F082D" w:rsidRDefault="008F082D" w:rsidP="0059326D">
      <w:pPr>
        <w:spacing w:line="480" w:lineRule="auto"/>
        <w:rPr>
          <w:lang w:val="en-US"/>
        </w:rPr>
      </w:pPr>
      <w:r w:rsidRPr="00943C74">
        <w:rPr>
          <w:lang w:val="en-US"/>
        </w:rPr>
        <w:tab/>
        <w:t xml:space="preserve">To correct for potential treatment-indication bias due to the non-randomized study design, stabilized inverse probability weights (IPW) were calculated for each patient based on logistic regression models with the probability of receiving the target dose of each drug (BBs or RASi) as the dependent variable and 72 baseline covariates (including </w:t>
      </w:r>
      <w:r w:rsidRPr="004043BD">
        <w:rPr>
          <w:lang w:val="en-US"/>
        </w:rPr>
        <w:t>second order terms for numeric variables) as predictor</w:t>
      </w:r>
      <w:hyperlink w:anchor="_ENREF_11" w:tooltip="Hernan, 2019 #6" w:history="1">
        <w:r w:rsidRPr="004043BD">
          <w:rPr>
            <w:lang w:val="en-US"/>
          </w:rPr>
          <w:fldChar w:fldCharType="begin"/>
        </w:r>
        <w:r>
          <w:rPr>
            <w:lang w:val="en-US"/>
          </w:rPr>
          <w:instrText xml:space="preserve"> ADDIN EN.CITE &lt;EndNote&gt;&lt;Cite&gt;&lt;Author&gt;Hernan&lt;/Author&gt;&lt;Year&gt;2019&lt;/Year&gt;&lt;RecNum&gt;6&lt;/RecNum&gt;&lt;DisplayText&gt;&lt;style face="superscript"&gt;11&lt;/style&gt;&lt;/DisplayText&gt;&lt;record&gt;&lt;rec-number&gt;6&lt;/rec-number&gt;&lt;foreign-keys&gt;&lt;key app="EN" db-id="trr9fwreps95dfeftppvte0iax0rwwstfpf9" timestamp="1548287642"&gt;6&lt;/key&gt;&lt;/foreign-keys&gt;&lt;ref-type name="Book"&gt;6&lt;/ref-type&gt;&lt;contributors&gt;&lt;authors&gt;&lt;author&gt;Hernan, M.A.&lt;/author&gt;&lt;author&gt;Robins, J.M.&lt;/author&gt;&lt;/authors&gt;&lt;/contributors&gt;&lt;titles&gt;&lt;title&gt;Causal Inference&lt;/title&gt;&lt;/titles&gt;&lt;dates&gt;&lt;year&gt;2019&lt;/year&gt;&lt;/dates&gt;&lt;publisher&gt;Taylor &amp;amp; Francis&lt;/publisher&gt;&lt;isbn&gt;9781420076165&lt;/isbn&gt;&lt;urls&gt;&lt;related-urls&gt;&lt;url&gt;https://books.google.be/books?id=_KnHIAAACAAJ&lt;/url&gt;&lt;/related-urls&gt;&lt;/urls&gt;&lt;/record&gt;&lt;/Cite&gt;&lt;/EndNote&gt;</w:instrText>
        </w:r>
        <w:r w:rsidRPr="004043BD">
          <w:rPr>
            <w:lang w:val="en-US"/>
          </w:rPr>
          <w:fldChar w:fldCharType="separate"/>
        </w:r>
        <w:r w:rsidRPr="00B54A91">
          <w:rPr>
            <w:noProof/>
            <w:vertAlign w:val="superscript"/>
            <w:lang w:val="en-US"/>
          </w:rPr>
          <w:t>11</w:t>
        </w:r>
        <w:r w:rsidRPr="004043BD">
          <w:rPr>
            <w:lang w:val="en-US"/>
          </w:rPr>
          <w:fldChar w:fldCharType="end"/>
        </w:r>
      </w:hyperlink>
      <w:r w:rsidRPr="004043BD">
        <w:rPr>
          <w:lang w:val="en-US"/>
        </w:rPr>
        <w:t>. All survival regressions were weighted by the stabilized IPW for each drug.</w:t>
      </w:r>
    </w:p>
    <w:p w14:paraId="3C57A2C6" w14:textId="1BEA126C" w:rsidR="003244FA" w:rsidRPr="003244FA" w:rsidRDefault="003244FA" w:rsidP="0059326D">
      <w:pPr>
        <w:spacing w:line="480" w:lineRule="auto"/>
        <w:ind w:firstLine="720"/>
        <w:rPr>
          <w:lang w:val="en-US"/>
        </w:rPr>
      </w:pPr>
      <w:r w:rsidRPr="003244FA">
        <w:rPr>
          <w:lang w:val="en-US"/>
        </w:rPr>
        <w:t>Survival analysis was performed by fitting shared and joint gamma frailty models using a semi-parametric penalized likelihood estimation on the hazard function, based on the hypothesis that total unscheduled hospitalizations (first and recurrent events) and death (terminal event) are positively correlated</w:t>
      </w:r>
      <w:r w:rsidRPr="003244FA">
        <w:rPr>
          <w:color w:val="000000" w:themeColor="text1"/>
          <w:vertAlign w:val="superscript"/>
          <w:lang w:val="en-US"/>
        </w:rPr>
        <w:t>12-16.</w:t>
      </w:r>
      <w:r w:rsidRPr="003244FA">
        <w:rPr>
          <w:lang w:val="en-US"/>
        </w:rPr>
        <w:t xml:space="preserve"> </w:t>
      </w:r>
      <w:r w:rsidRPr="003244FA">
        <w:rPr>
          <w:color w:val="FF0000"/>
          <w:lang w:val="en-US"/>
        </w:rPr>
        <w:t>Joint frailty models allow studying, jointly, survival processes of recurrent and terminal events, by considering the terminal event as an informative censoring. A common frailty term and its standard error (SE) were calculated for the two event rates (hospitalization and death). Frailty takes into account the heterogeneity in the data associated with unobserved covariates and acts differently for the two rates</w:t>
      </w:r>
      <w:r w:rsidRPr="003244FA">
        <w:rPr>
          <w:color w:val="FF0000"/>
          <w:vertAlign w:val="superscript"/>
          <w:lang w:val="en-US"/>
        </w:rPr>
        <w:t>14</w:t>
      </w:r>
      <w:r w:rsidRPr="003244FA">
        <w:rPr>
          <w:color w:val="FF0000"/>
          <w:lang w:val="en-US"/>
        </w:rPr>
        <w:t>. We examined whether the variance of the frailty term theta of each model was significantly different from 0 using a modified Wald test as a significance test of the random effects distribution occurring on the boundary of the parameter space</w:t>
      </w:r>
      <w:r w:rsidRPr="003244FA">
        <w:rPr>
          <w:color w:val="FF0000"/>
          <w:vertAlign w:val="superscript"/>
          <w:lang w:val="en-US"/>
        </w:rPr>
        <w:t>13</w:t>
      </w:r>
      <w:r w:rsidRPr="003244FA">
        <w:rPr>
          <w:color w:val="FF0000"/>
          <w:lang w:val="en-US"/>
        </w:rPr>
        <w:t xml:space="preserve">. Whether the recurrent events were positively associated with mortality </w:t>
      </w:r>
      <w:r w:rsidRPr="003244FA">
        <w:rPr>
          <w:color w:val="FF0000"/>
          <w:lang w:val="en-US"/>
        </w:rPr>
        <w:lastRenderedPageBreak/>
        <w:t>was assessed by the positive value of the coefficient alpha in the joint models. For all survival models, time-to-event was considered as gap time and not calendar time. Goodness of fit of the shared and joint frailty models was tested by graphical assessment of the martingale residuals that are based on the counting processes theory. Joint frailty models of mortality and all-cause total hospitalization for both RASi and BBs showed significant correlation between recurrent events [theta (SE): 0.956 (0.043), p&lt;0.001, and 0.982 (0.043), p&lt;0.001, respectively] and a positive association between recurrent events and death shown by positive values of the alpha coefficient [alpha (SE): 0.923 (0.099), p&lt;0.001; and 0.976 (0.099), p&lt;0.001, respectively].</w:t>
      </w:r>
      <w:r w:rsidRPr="003244FA">
        <w:rPr>
          <w:lang w:val="en-US"/>
        </w:rPr>
        <w:t xml:space="preserve"> For the crude (unadjusted) risk of hospitalizations and death according to drug level, we fitted univariable joint frailty models separately for RASi and BBs. In these models the only independent covariate was the 4-level factor variable denoting the drug dose levels. To estimate the adjusted association of the drug dose with hospitalizations and death we fitted a parsimonious multivariable joint frailty model for each drug that should have the best fit in terms of predictive accuracy. Thus, we performed an algorithmic forward selection process on shared frailty models with the addition of one baseline variable at a time and comparison with the previous model. For each drug, two separate shared frailty models were fitted during the selection process: one for the recurring event (total hospitalizations) and another for the terminal event (death). The log-likelihood and the degrees of freedom as also the likelihood cross-validation criterion (LCV) were calculated for every model. The between-models comparison was performed using the likelihood ratio (LR) test and the LCV, with lower </w:t>
      </w:r>
      <w:r w:rsidRPr="003244FA">
        <w:rPr>
          <w:color w:val="000000" w:themeColor="text1"/>
          <w:lang w:val="en-US"/>
        </w:rPr>
        <w:t>values of LCV indicating a better fitting model</w:t>
      </w:r>
      <w:r w:rsidRPr="003244FA">
        <w:rPr>
          <w:color w:val="000000" w:themeColor="text1"/>
          <w:vertAlign w:val="superscript"/>
          <w:lang w:val="en-US"/>
        </w:rPr>
        <w:t>17</w:t>
      </w:r>
      <w:r w:rsidRPr="003244FA">
        <w:rPr>
          <w:color w:val="000000" w:themeColor="text1"/>
          <w:lang w:val="en-US"/>
        </w:rPr>
        <w:t xml:space="preserve">. The final joint frailty model for each drug that linked the effects of covariates on both hospitalizations and </w:t>
      </w:r>
      <w:r w:rsidRPr="003244FA">
        <w:rPr>
          <w:color w:val="000000" w:themeColor="text1"/>
          <w:lang w:val="en-US"/>
        </w:rPr>
        <w:lastRenderedPageBreak/>
        <w:t xml:space="preserve">death consisted </w:t>
      </w:r>
      <w:r w:rsidRPr="00251429">
        <w:rPr>
          <w:color w:val="000000" w:themeColor="text1"/>
          <w:lang w:val="en-US"/>
        </w:rPr>
        <w:t xml:space="preserve">of a formula for the recurring event and a separate formula for the terminal event. The exact process of selection of the final models for RASi and BBs are shown in Supplementary </w:t>
      </w:r>
      <w:r w:rsidRPr="00251429">
        <w:rPr>
          <w:rStyle w:val="-"/>
          <w:color w:val="000000" w:themeColor="text1"/>
          <w:u w:val="none"/>
          <w:lang w:val="en-US"/>
        </w:rPr>
        <w:t>Tables 1 and 2, respectively</w:t>
      </w:r>
      <w:r w:rsidRPr="00251429">
        <w:rPr>
          <w:color w:val="000000" w:themeColor="text1"/>
          <w:lang w:val="en-US"/>
        </w:rPr>
        <w:t>. Other</w:t>
      </w:r>
      <w:r w:rsidRPr="003244FA">
        <w:rPr>
          <w:color w:val="000000" w:themeColor="text1"/>
          <w:lang w:val="en-US"/>
        </w:rPr>
        <w:t xml:space="preserve"> baseline variables that were included in the multivariable joint frailty models for the association of R</w:t>
      </w:r>
      <w:r w:rsidRPr="003244FA">
        <w:rPr>
          <w:lang w:val="en-US"/>
        </w:rPr>
        <w:t xml:space="preserve">ASi and BBs with total hospitalizations and mortality are shown in Supplementary Tables 3 and 4, respectively. </w:t>
      </w:r>
      <w:r w:rsidR="00975D3F" w:rsidRPr="00222AAE">
        <w:rPr>
          <w:color w:val="FF0000"/>
          <w:lang w:val="en-US"/>
        </w:rPr>
        <w:t xml:space="preserve">Shared frailty models were fitted to examine the association of RASi/BBs up-titration with unscheduled hospitalizations </w:t>
      </w:r>
      <w:r w:rsidR="00975D3F">
        <w:rPr>
          <w:color w:val="FF0000"/>
          <w:lang w:val="en-US"/>
        </w:rPr>
        <w:t>due to HF or to cardiovascular causes (</w:t>
      </w:r>
      <w:r w:rsidR="00975D3F" w:rsidRPr="00222AAE">
        <w:rPr>
          <w:color w:val="FF0000"/>
          <w:lang w:val="en-US"/>
        </w:rPr>
        <w:t xml:space="preserve">HF, cardiac non-HF, renal and vascular causes). </w:t>
      </w:r>
      <w:r w:rsidR="00975D3F" w:rsidRPr="00222AAE">
        <w:rPr>
          <w:color w:val="FF0000"/>
          <w:shd w:val="clear" w:color="auto" w:fill="FFFFFF"/>
          <w:lang w:val="en-US"/>
        </w:rPr>
        <w:t>Additional information regarding statistical analysis is provided in the Supplementary appendix.</w:t>
      </w:r>
    </w:p>
    <w:p w14:paraId="090C4A91" w14:textId="057C70FB" w:rsidR="003244FA" w:rsidRPr="003244FA" w:rsidRDefault="003244FA" w:rsidP="003244FA">
      <w:pPr>
        <w:spacing w:line="480" w:lineRule="auto"/>
        <w:rPr>
          <w:lang w:val="en-US"/>
        </w:rPr>
      </w:pPr>
      <w:r w:rsidRPr="003244FA">
        <w:rPr>
          <w:lang w:val="en-US"/>
        </w:rPr>
        <w:tab/>
        <w:t xml:space="preserve">To account </w:t>
      </w:r>
      <w:r w:rsidR="0059326D">
        <w:rPr>
          <w:lang w:val="en-US"/>
        </w:rPr>
        <w:t>potential</w:t>
      </w:r>
      <w:r w:rsidRPr="003244FA">
        <w:rPr>
          <w:lang w:val="en-US"/>
        </w:rPr>
        <w:t xml:space="preserve"> differential treatment responses among patients with reduced, mid-range, and preserved LVEF, joint frailty analyses were performed in patient subgroups categorized by baseline LVEF, using LVEF cutoffs of either 40% or 50%. </w:t>
      </w:r>
      <w:r w:rsidR="0059326D" w:rsidRPr="001A5C09">
        <w:rPr>
          <w:lang w:val="en-US"/>
        </w:rPr>
        <w:t xml:space="preserve">Poisson regression </w:t>
      </w:r>
      <w:r w:rsidR="0059326D">
        <w:rPr>
          <w:lang w:val="en-US"/>
        </w:rPr>
        <w:t>was used to assess any m</w:t>
      </w:r>
      <w:r w:rsidR="0059326D" w:rsidRPr="001A5C09">
        <w:rPr>
          <w:lang w:val="en-US"/>
        </w:rPr>
        <w:t xml:space="preserve">odification of RASi/BBs </w:t>
      </w:r>
      <w:r w:rsidR="0059326D">
        <w:rPr>
          <w:lang w:val="en-US"/>
        </w:rPr>
        <w:t>relationship</w:t>
      </w:r>
      <w:r w:rsidR="0059326D" w:rsidRPr="00427227">
        <w:rPr>
          <w:lang w:val="en-US"/>
        </w:rPr>
        <w:t xml:space="preserve"> </w:t>
      </w:r>
      <w:r w:rsidR="0059326D" w:rsidRPr="001A5C09">
        <w:rPr>
          <w:lang w:val="en-US"/>
        </w:rPr>
        <w:t xml:space="preserve">with total </w:t>
      </w:r>
      <w:r w:rsidR="0059326D">
        <w:rPr>
          <w:lang w:val="en-US"/>
        </w:rPr>
        <w:t xml:space="preserve">or HF </w:t>
      </w:r>
      <w:r w:rsidR="0059326D" w:rsidRPr="001A5C09">
        <w:rPr>
          <w:lang w:val="en-US"/>
        </w:rPr>
        <w:t>hospitalizations</w:t>
      </w:r>
      <w:r w:rsidR="0059326D">
        <w:rPr>
          <w:lang w:val="en-US"/>
        </w:rPr>
        <w:t xml:space="preserve"> by </w:t>
      </w:r>
      <w:r w:rsidR="0059326D" w:rsidRPr="001A5C09">
        <w:rPr>
          <w:lang w:val="en-US"/>
        </w:rPr>
        <w:t xml:space="preserve">LVEF as a continuous </w:t>
      </w:r>
      <w:r w:rsidR="0059326D">
        <w:rPr>
          <w:lang w:val="en-US"/>
        </w:rPr>
        <w:t>variable</w:t>
      </w:r>
      <w:r w:rsidR="0059326D" w:rsidRPr="001A5C09">
        <w:rPr>
          <w:lang w:val="en-US"/>
        </w:rPr>
        <w:t>.</w:t>
      </w:r>
      <w:r w:rsidR="0059326D">
        <w:rPr>
          <w:lang w:val="en-US"/>
        </w:rPr>
        <w:t xml:space="preserve"> </w:t>
      </w:r>
      <w:r w:rsidRPr="003244FA">
        <w:rPr>
          <w:lang w:val="en-US"/>
        </w:rPr>
        <w:t>To test for heterogeneity of treatment-outcomes associations with respect to other baseline characteristics, p-value of the interaction between baseline characteristics and drug dose levels using multivariable shared frailty weighted models that included treatment dose, subgroup and treatment by subgroup as fixed factors and the outcome (hospitalizations or death).</w:t>
      </w:r>
    </w:p>
    <w:p w14:paraId="3864692B" w14:textId="261705A4" w:rsidR="00FF073C" w:rsidRPr="00E11A1A" w:rsidRDefault="00D45B9C" w:rsidP="003244FA">
      <w:pPr>
        <w:keepNext/>
        <w:pageBreakBefore/>
        <w:spacing w:line="480" w:lineRule="auto"/>
        <w:rPr>
          <w:b/>
          <w:lang w:val="en-US"/>
        </w:rPr>
      </w:pPr>
      <w:r w:rsidRPr="00E11A1A">
        <w:rPr>
          <w:b/>
          <w:lang w:val="en-US"/>
        </w:rPr>
        <w:lastRenderedPageBreak/>
        <w:t>Supplementa</w:t>
      </w:r>
      <w:r w:rsidR="00B52D79">
        <w:rPr>
          <w:b/>
          <w:lang w:val="en-US"/>
        </w:rPr>
        <w:t>ry</w:t>
      </w:r>
      <w:r w:rsidRPr="00E11A1A">
        <w:rPr>
          <w:b/>
          <w:lang w:val="en-US"/>
        </w:rPr>
        <w:t xml:space="preserve"> t</w:t>
      </w:r>
      <w:r w:rsidR="00FF073C" w:rsidRPr="00E11A1A">
        <w:rPr>
          <w:b/>
          <w:lang w:val="en-US"/>
        </w:rPr>
        <w:t xml:space="preserve">able </w:t>
      </w:r>
      <w:r w:rsidR="00B52D79">
        <w:rPr>
          <w:b/>
          <w:lang w:val="en-US"/>
        </w:rPr>
        <w:t>1</w:t>
      </w:r>
      <w:r w:rsidR="00FF073C" w:rsidRPr="00E11A1A">
        <w:rPr>
          <w:b/>
          <w:lang w:val="en-US"/>
        </w:rPr>
        <w:t xml:space="preserve">: </w:t>
      </w:r>
      <w:r w:rsidR="00FF073C" w:rsidRPr="00E11A1A">
        <w:rPr>
          <w:lang w:val="en-US"/>
        </w:rPr>
        <w:t xml:space="preserve">Steps of the forward selection algorithm for the final multivariable joint frailty model of the effect of </w:t>
      </w:r>
      <w:r w:rsidR="002F6C3D">
        <w:rPr>
          <w:lang w:val="en-US"/>
        </w:rPr>
        <w:t>RAS</w:t>
      </w:r>
      <w:r w:rsidR="009E1958">
        <w:rPr>
          <w:lang w:val="en-US"/>
        </w:rPr>
        <w:t>i</w:t>
      </w:r>
      <w:r w:rsidR="00FF073C" w:rsidRPr="00E11A1A">
        <w:rPr>
          <w:lang w:val="en-US"/>
        </w:rPr>
        <w:t xml:space="preserve"> dose level at 3 months on recurrent hospitali</w:t>
      </w:r>
      <w:r w:rsidRPr="00E11A1A">
        <w:rPr>
          <w:lang w:val="en-US"/>
        </w:rPr>
        <w:t>z</w:t>
      </w:r>
      <w:r w:rsidR="00FF073C" w:rsidRPr="00E11A1A">
        <w:rPr>
          <w:lang w:val="en-US"/>
        </w:rPr>
        <w:t>ations and death</w:t>
      </w:r>
      <w:r w:rsidR="00C6206D">
        <w:rPr>
          <w:lang w:val="en-US"/>
        </w:rPr>
        <w:t>.</w:t>
      </w:r>
    </w:p>
    <w:tbl>
      <w:tblPr>
        <w:tblW w:w="0" w:type="auto"/>
        <w:tblInd w:w="-567" w:type="dxa"/>
        <w:tblLook w:val="04A0" w:firstRow="1" w:lastRow="0" w:firstColumn="1" w:lastColumn="0" w:noHBand="0" w:noVBand="1"/>
      </w:tblPr>
      <w:tblGrid>
        <w:gridCol w:w="790"/>
        <w:gridCol w:w="1941"/>
        <w:gridCol w:w="763"/>
        <w:gridCol w:w="598"/>
        <w:gridCol w:w="558"/>
        <w:gridCol w:w="535"/>
        <w:gridCol w:w="1762"/>
        <w:gridCol w:w="703"/>
        <w:gridCol w:w="541"/>
        <w:gridCol w:w="518"/>
        <w:gridCol w:w="498"/>
      </w:tblGrid>
      <w:tr w:rsidR="00FF073C" w:rsidRPr="00975D3F" w14:paraId="40F7E646" w14:textId="77777777" w:rsidTr="00D45B9C">
        <w:trPr>
          <w:trHeight w:val="645"/>
          <w:tblHeader/>
        </w:trPr>
        <w:tc>
          <w:tcPr>
            <w:tcW w:w="0" w:type="auto"/>
            <w:tcBorders>
              <w:top w:val="single" w:sz="12" w:space="0" w:color="auto"/>
              <w:bottom w:val="dotted" w:sz="8" w:space="0" w:color="auto"/>
            </w:tcBorders>
            <w:shd w:val="clear" w:color="auto" w:fill="auto"/>
            <w:noWrap/>
            <w:vAlign w:val="center"/>
          </w:tcPr>
          <w:p w14:paraId="7F236DAF" w14:textId="3F311FB6" w:rsidR="00FF073C" w:rsidRPr="00E11A1A" w:rsidRDefault="00FF073C" w:rsidP="00E87BA9">
            <w:pPr>
              <w:rPr>
                <w:b/>
                <w:sz w:val="16"/>
                <w:szCs w:val="16"/>
                <w:lang w:val="en-US" w:eastAsia="en-US"/>
              </w:rPr>
            </w:pPr>
          </w:p>
        </w:tc>
        <w:tc>
          <w:tcPr>
            <w:tcW w:w="0" w:type="auto"/>
            <w:gridSpan w:val="5"/>
            <w:tcBorders>
              <w:top w:val="single" w:sz="12" w:space="0" w:color="auto"/>
              <w:bottom w:val="dotted" w:sz="8" w:space="0" w:color="auto"/>
            </w:tcBorders>
            <w:shd w:val="clear" w:color="auto" w:fill="auto"/>
            <w:vAlign w:val="center"/>
          </w:tcPr>
          <w:p w14:paraId="0D33D554" w14:textId="08507FA7" w:rsidR="00FF073C" w:rsidRPr="00E11A1A" w:rsidRDefault="00FF073C" w:rsidP="00E87BA9">
            <w:pPr>
              <w:rPr>
                <w:b/>
                <w:color w:val="000000"/>
                <w:sz w:val="16"/>
                <w:szCs w:val="16"/>
                <w:lang w:val="en-US" w:eastAsia="en-US"/>
              </w:rPr>
            </w:pPr>
            <w:r w:rsidRPr="00E11A1A">
              <w:rPr>
                <w:b/>
                <w:color w:val="000000"/>
                <w:sz w:val="16"/>
                <w:szCs w:val="16"/>
                <w:lang w:val="en-US" w:eastAsia="en-US"/>
              </w:rPr>
              <w:t>Forward selection algorithm of multivariable shared frailty model for recurrent unscheduled hospitali</w:t>
            </w:r>
            <w:r w:rsidR="00880EA0" w:rsidRPr="00E11A1A">
              <w:rPr>
                <w:b/>
                <w:color w:val="000000"/>
                <w:sz w:val="16"/>
                <w:szCs w:val="16"/>
                <w:lang w:val="en-US" w:eastAsia="en-US"/>
              </w:rPr>
              <w:t>z</w:t>
            </w:r>
            <w:r w:rsidRPr="00E11A1A">
              <w:rPr>
                <w:b/>
                <w:color w:val="000000"/>
                <w:sz w:val="16"/>
                <w:szCs w:val="16"/>
                <w:lang w:val="en-US" w:eastAsia="en-US"/>
              </w:rPr>
              <w:t>ations *</w:t>
            </w:r>
          </w:p>
        </w:tc>
        <w:tc>
          <w:tcPr>
            <w:tcW w:w="0" w:type="auto"/>
            <w:gridSpan w:val="5"/>
            <w:tcBorders>
              <w:top w:val="single" w:sz="12" w:space="0" w:color="auto"/>
              <w:bottom w:val="dotted" w:sz="8" w:space="0" w:color="auto"/>
            </w:tcBorders>
            <w:shd w:val="clear" w:color="auto" w:fill="auto"/>
            <w:vAlign w:val="center"/>
          </w:tcPr>
          <w:p w14:paraId="188BA9A5" w14:textId="77777777" w:rsidR="00FF073C" w:rsidRPr="00E11A1A" w:rsidRDefault="00FF073C" w:rsidP="00E87BA9">
            <w:pPr>
              <w:rPr>
                <w:b/>
                <w:color w:val="000000"/>
                <w:sz w:val="16"/>
                <w:szCs w:val="16"/>
                <w:lang w:val="en-US" w:eastAsia="en-US"/>
              </w:rPr>
            </w:pPr>
            <w:r w:rsidRPr="00E11A1A">
              <w:rPr>
                <w:b/>
                <w:color w:val="000000"/>
                <w:sz w:val="16"/>
                <w:szCs w:val="16"/>
                <w:lang w:val="en-US" w:eastAsia="en-US"/>
              </w:rPr>
              <w:t>Forward selection algorithm of multivariable shared frailty model for mortality **</w:t>
            </w:r>
          </w:p>
        </w:tc>
      </w:tr>
      <w:tr w:rsidR="00FF073C" w:rsidRPr="00E11A1A" w14:paraId="27141500" w14:textId="77777777" w:rsidTr="00D45B9C">
        <w:trPr>
          <w:trHeight w:val="645"/>
          <w:tblHeader/>
        </w:trPr>
        <w:tc>
          <w:tcPr>
            <w:tcW w:w="0" w:type="auto"/>
            <w:tcBorders>
              <w:top w:val="dotted" w:sz="8" w:space="0" w:color="auto"/>
              <w:bottom w:val="dotted" w:sz="8" w:space="0" w:color="auto"/>
            </w:tcBorders>
            <w:shd w:val="clear" w:color="auto" w:fill="auto"/>
            <w:noWrap/>
            <w:vAlign w:val="center"/>
            <w:hideMark/>
          </w:tcPr>
          <w:p w14:paraId="0149E247" w14:textId="77777777" w:rsidR="00FF073C" w:rsidRPr="00E11A1A" w:rsidRDefault="00FF073C" w:rsidP="00E87BA9">
            <w:pPr>
              <w:rPr>
                <w:b/>
                <w:sz w:val="16"/>
                <w:szCs w:val="16"/>
                <w:lang w:val="en-US" w:eastAsia="en-US"/>
              </w:rPr>
            </w:pPr>
            <w:r w:rsidRPr="00E11A1A">
              <w:rPr>
                <w:b/>
                <w:sz w:val="16"/>
                <w:szCs w:val="16"/>
                <w:lang w:val="en-US" w:eastAsia="en-US"/>
              </w:rPr>
              <w:t>Model number</w:t>
            </w:r>
          </w:p>
        </w:tc>
        <w:tc>
          <w:tcPr>
            <w:tcW w:w="0" w:type="auto"/>
            <w:tcBorders>
              <w:top w:val="dotted" w:sz="8" w:space="0" w:color="auto"/>
              <w:bottom w:val="dotted" w:sz="8" w:space="0" w:color="auto"/>
            </w:tcBorders>
            <w:shd w:val="clear" w:color="auto" w:fill="auto"/>
            <w:vAlign w:val="center"/>
            <w:hideMark/>
          </w:tcPr>
          <w:p w14:paraId="0A7A5EEA" w14:textId="77777777" w:rsidR="00FF073C" w:rsidRPr="00E11A1A" w:rsidRDefault="00FF073C" w:rsidP="00E87BA9">
            <w:pPr>
              <w:rPr>
                <w:b/>
                <w:color w:val="000000"/>
                <w:sz w:val="16"/>
                <w:szCs w:val="16"/>
                <w:lang w:val="en-US" w:eastAsia="en-US"/>
              </w:rPr>
            </w:pPr>
            <w:r w:rsidRPr="00E11A1A">
              <w:rPr>
                <w:b/>
                <w:color w:val="000000"/>
                <w:sz w:val="16"/>
                <w:szCs w:val="16"/>
                <w:lang w:val="en-US" w:eastAsia="en-US"/>
              </w:rPr>
              <w:t>Model parameters</w:t>
            </w:r>
          </w:p>
        </w:tc>
        <w:tc>
          <w:tcPr>
            <w:tcW w:w="0" w:type="auto"/>
            <w:tcBorders>
              <w:top w:val="dotted" w:sz="8" w:space="0" w:color="auto"/>
              <w:bottom w:val="dotted" w:sz="8" w:space="0" w:color="auto"/>
            </w:tcBorders>
            <w:shd w:val="clear" w:color="auto" w:fill="auto"/>
            <w:vAlign w:val="center"/>
            <w:hideMark/>
          </w:tcPr>
          <w:p w14:paraId="1397F56D" w14:textId="77777777" w:rsidR="00FF073C" w:rsidRPr="00E11A1A" w:rsidRDefault="00FF073C" w:rsidP="00E87BA9">
            <w:pPr>
              <w:rPr>
                <w:b/>
                <w:sz w:val="16"/>
                <w:szCs w:val="16"/>
                <w:lang w:val="en-US" w:eastAsia="en-US"/>
              </w:rPr>
            </w:pPr>
            <w:r w:rsidRPr="00E11A1A">
              <w:rPr>
                <w:b/>
                <w:sz w:val="16"/>
                <w:szCs w:val="16"/>
                <w:lang w:val="en-US" w:eastAsia="en-US"/>
              </w:rPr>
              <w:t xml:space="preserve">Comparison </w:t>
            </w:r>
          </w:p>
          <w:p w14:paraId="47AF2157" w14:textId="77777777" w:rsidR="00FF073C" w:rsidRPr="00E11A1A" w:rsidRDefault="00FF073C" w:rsidP="00E87BA9">
            <w:pPr>
              <w:rPr>
                <w:b/>
                <w:sz w:val="16"/>
                <w:szCs w:val="16"/>
                <w:lang w:val="en-US" w:eastAsia="en-US"/>
              </w:rPr>
            </w:pPr>
            <w:r w:rsidRPr="00E11A1A">
              <w:rPr>
                <w:b/>
                <w:sz w:val="16"/>
                <w:szCs w:val="16"/>
                <w:lang w:val="en-US" w:eastAsia="en-US"/>
              </w:rPr>
              <w:t>with model</w:t>
            </w:r>
          </w:p>
        </w:tc>
        <w:tc>
          <w:tcPr>
            <w:tcW w:w="0" w:type="auto"/>
            <w:tcBorders>
              <w:top w:val="dotted" w:sz="8" w:space="0" w:color="auto"/>
              <w:bottom w:val="dotted" w:sz="8" w:space="0" w:color="auto"/>
            </w:tcBorders>
            <w:shd w:val="clear" w:color="auto" w:fill="auto"/>
            <w:vAlign w:val="center"/>
            <w:hideMark/>
          </w:tcPr>
          <w:p w14:paraId="249ED46C" w14:textId="77777777" w:rsidR="00FF073C" w:rsidRPr="00E11A1A" w:rsidRDefault="00FF073C" w:rsidP="00E87BA9">
            <w:pPr>
              <w:rPr>
                <w:b/>
                <w:color w:val="000000"/>
                <w:sz w:val="16"/>
                <w:szCs w:val="16"/>
                <w:lang w:val="en-US" w:eastAsia="en-US"/>
              </w:rPr>
            </w:pPr>
            <w:r w:rsidRPr="00E11A1A">
              <w:rPr>
                <w:b/>
                <w:color w:val="000000"/>
                <w:sz w:val="16"/>
                <w:szCs w:val="16"/>
                <w:lang w:val="en-US" w:eastAsia="en-US"/>
              </w:rPr>
              <w:t xml:space="preserve">LR </w:t>
            </w:r>
          </w:p>
          <w:p w14:paraId="7C47EBE0" w14:textId="489E7780" w:rsidR="00FF073C" w:rsidRPr="00E11A1A" w:rsidRDefault="00880EA0" w:rsidP="00E87BA9">
            <w:pPr>
              <w:rPr>
                <w:b/>
                <w:color w:val="000000"/>
                <w:sz w:val="16"/>
                <w:szCs w:val="16"/>
                <w:lang w:val="en-US" w:eastAsia="en-US"/>
              </w:rPr>
            </w:pPr>
            <w:r w:rsidRPr="00E11A1A">
              <w:rPr>
                <w:b/>
                <w:color w:val="000000"/>
                <w:sz w:val="16"/>
                <w:szCs w:val="16"/>
                <w:lang w:val="en-US" w:eastAsia="en-US"/>
              </w:rPr>
              <w:t>S</w:t>
            </w:r>
            <w:r w:rsidR="00FF073C" w:rsidRPr="00E11A1A">
              <w:rPr>
                <w:b/>
                <w:color w:val="000000"/>
                <w:sz w:val="16"/>
                <w:szCs w:val="16"/>
                <w:lang w:val="en-US" w:eastAsia="en-US"/>
              </w:rPr>
              <w:t>tatistic</w:t>
            </w:r>
          </w:p>
        </w:tc>
        <w:tc>
          <w:tcPr>
            <w:tcW w:w="0" w:type="auto"/>
            <w:tcBorders>
              <w:top w:val="dotted" w:sz="8" w:space="0" w:color="auto"/>
              <w:bottom w:val="dotted" w:sz="8" w:space="0" w:color="auto"/>
            </w:tcBorders>
            <w:shd w:val="clear" w:color="auto" w:fill="auto"/>
            <w:vAlign w:val="center"/>
            <w:hideMark/>
          </w:tcPr>
          <w:p w14:paraId="6E30FCDD" w14:textId="77777777" w:rsidR="00FF073C" w:rsidRPr="00E11A1A" w:rsidRDefault="00FF073C" w:rsidP="00E87BA9">
            <w:pPr>
              <w:rPr>
                <w:b/>
                <w:color w:val="000000"/>
                <w:sz w:val="16"/>
                <w:szCs w:val="16"/>
                <w:lang w:val="en-US" w:eastAsia="en-US"/>
              </w:rPr>
            </w:pPr>
            <w:r w:rsidRPr="00E11A1A">
              <w:rPr>
                <w:b/>
                <w:color w:val="000000"/>
                <w:sz w:val="16"/>
                <w:szCs w:val="16"/>
                <w:lang w:val="en-US" w:eastAsia="en-US"/>
              </w:rPr>
              <w:t>p-value</w:t>
            </w:r>
          </w:p>
        </w:tc>
        <w:tc>
          <w:tcPr>
            <w:tcW w:w="0" w:type="auto"/>
            <w:tcBorders>
              <w:top w:val="dotted" w:sz="8" w:space="0" w:color="auto"/>
              <w:bottom w:val="dotted" w:sz="8" w:space="0" w:color="auto"/>
              <w:right w:val="dotted" w:sz="8" w:space="0" w:color="auto"/>
            </w:tcBorders>
            <w:vAlign w:val="center"/>
          </w:tcPr>
          <w:p w14:paraId="68619A4D" w14:textId="77777777" w:rsidR="00FF073C" w:rsidRPr="00E11A1A" w:rsidRDefault="00FF073C" w:rsidP="00E87BA9">
            <w:pPr>
              <w:rPr>
                <w:b/>
                <w:color w:val="000000"/>
                <w:sz w:val="16"/>
                <w:szCs w:val="16"/>
                <w:lang w:val="en-US" w:eastAsia="en-US"/>
              </w:rPr>
            </w:pPr>
            <w:r w:rsidRPr="00E11A1A">
              <w:rPr>
                <w:b/>
                <w:color w:val="000000"/>
                <w:sz w:val="16"/>
                <w:szCs w:val="16"/>
                <w:lang w:val="en-US" w:eastAsia="en-US"/>
              </w:rPr>
              <w:t>LCV</w:t>
            </w:r>
          </w:p>
        </w:tc>
        <w:tc>
          <w:tcPr>
            <w:tcW w:w="0" w:type="auto"/>
            <w:tcBorders>
              <w:top w:val="dotted" w:sz="8" w:space="0" w:color="auto"/>
              <w:left w:val="dotted" w:sz="8" w:space="0" w:color="auto"/>
              <w:bottom w:val="dotted" w:sz="8" w:space="0" w:color="auto"/>
            </w:tcBorders>
            <w:shd w:val="clear" w:color="auto" w:fill="auto"/>
            <w:vAlign w:val="center"/>
            <w:hideMark/>
          </w:tcPr>
          <w:p w14:paraId="03696B18" w14:textId="77777777" w:rsidR="00FF073C" w:rsidRPr="00E11A1A" w:rsidRDefault="00FF073C" w:rsidP="00E87BA9">
            <w:pPr>
              <w:rPr>
                <w:b/>
                <w:color w:val="000000"/>
                <w:sz w:val="16"/>
                <w:szCs w:val="16"/>
                <w:lang w:val="en-US" w:eastAsia="en-US"/>
              </w:rPr>
            </w:pPr>
            <w:r w:rsidRPr="00E11A1A">
              <w:rPr>
                <w:b/>
                <w:color w:val="000000"/>
                <w:sz w:val="16"/>
                <w:szCs w:val="16"/>
                <w:lang w:val="en-US" w:eastAsia="en-US"/>
              </w:rPr>
              <w:t>Model parameters</w:t>
            </w:r>
          </w:p>
        </w:tc>
        <w:tc>
          <w:tcPr>
            <w:tcW w:w="0" w:type="auto"/>
            <w:tcBorders>
              <w:top w:val="dotted" w:sz="8" w:space="0" w:color="auto"/>
              <w:bottom w:val="dotted" w:sz="8" w:space="0" w:color="auto"/>
            </w:tcBorders>
            <w:shd w:val="clear" w:color="auto" w:fill="auto"/>
            <w:vAlign w:val="center"/>
            <w:hideMark/>
          </w:tcPr>
          <w:p w14:paraId="7E3E3981" w14:textId="77777777" w:rsidR="00FF073C" w:rsidRPr="00E11A1A" w:rsidRDefault="00FF073C" w:rsidP="00E87BA9">
            <w:pPr>
              <w:rPr>
                <w:b/>
                <w:sz w:val="16"/>
                <w:szCs w:val="16"/>
                <w:lang w:val="en-US" w:eastAsia="en-US"/>
              </w:rPr>
            </w:pPr>
            <w:r w:rsidRPr="00E11A1A">
              <w:rPr>
                <w:b/>
                <w:sz w:val="16"/>
                <w:szCs w:val="16"/>
                <w:lang w:val="en-US" w:eastAsia="en-US"/>
              </w:rPr>
              <w:t xml:space="preserve">Comparison </w:t>
            </w:r>
          </w:p>
          <w:p w14:paraId="3430F623" w14:textId="77777777" w:rsidR="00FF073C" w:rsidRPr="00E11A1A" w:rsidRDefault="00FF073C" w:rsidP="00E87BA9">
            <w:pPr>
              <w:rPr>
                <w:b/>
                <w:sz w:val="16"/>
                <w:szCs w:val="16"/>
                <w:lang w:val="en-US" w:eastAsia="en-US"/>
              </w:rPr>
            </w:pPr>
            <w:r w:rsidRPr="00E11A1A">
              <w:rPr>
                <w:b/>
                <w:sz w:val="16"/>
                <w:szCs w:val="16"/>
                <w:lang w:val="en-US" w:eastAsia="en-US"/>
              </w:rPr>
              <w:t>with model</w:t>
            </w:r>
          </w:p>
        </w:tc>
        <w:tc>
          <w:tcPr>
            <w:tcW w:w="0" w:type="auto"/>
            <w:tcBorders>
              <w:top w:val="dotted" w:sz="8" w:space="0" w:color="auto"/>
              <w:bottom w:val="dotted" w:sz="8" w:space="0" w:color="auto"/>
            </w:tcBorders>
            <w:shd w:val="clear" w:color="auto" w:fill="auto"/>
            <w:vAlign w:val="center"/>
            <w:hideMark/>
          </w:tcPr>
          <w:p w14:paraId="555F6252" w14:textId="77777777" w:rsidR="00FF073C" w:rsidRPr="00E11A1A" w:rsidRDefault="00FF073C" w:rsidP="00E87BA9">
            <w:pPr>
              <w:rPr>
                <w:b/>
                <w:color w:val="000000"/>
                <w:sz w:val="16"/>
                <w:szCs w:val="16"/>
                <w:lang w:val="en-US" w:eastAsia="en-US"/>
              </w:rPr>
            </w:pPr>
            <w:r w:rsidRPr="00E11A1A">
              <w:rPr>
                <w:b/>
                <w:color w:val="000000"/>
                <w:sz w:val="16"/>
                <w:szCs w:val="16"/>
                <w:lang w:val="en-US" w:eastAsia="en-US"/>
              </w:rPr>
              <w:t>LR</w:t>
            </w:r>
          </w:p>
          <w:p w14:paraId="474BDA2D" w14:textId="77777777" w:rsidR="00FF073C" w:rsidRPr="00E11A1A" w:rsidRDefault="00FF073C" w:rsidP="00E87BA9">
            <w:pPr>
              <w:rPr>
                <w:b/>
                <w:color w:val="000000"/>
                <w:sz w:val="16"/>
                <w:szCs w:val="16"/>
                <w:lang w:val="en-US" w:eastAsia="en-US"/>
              </w:rPr>
            </w:pPr>
            <w:r w:rsidRPr="00E11A1A">
              <w:rPr>
                <w:b/>
                <w:color w:val="000000"/>
                <w:sz w:val="16"/>
                <w:szCs w:val="16"/>
                <w:lang w:val="en-US" w:eastAsia="en-US"/>
              </w:rPr>
              <w:t>statistic</w:t>
            </w:r>
          </w:p>
        </w:tc>
        <w:tc>
          <w:tcPr>
            <w:tcW w:w="0" w:type="auto"/>
            <w:tcBorders>
              <w:top w:val="dotted" w:sz="8" w:space="0" w:color="auto"/>
              <w:bottom w:val="dotted" w:sz="8" w:space="0" w:color="auto"/>
            </w:tcBorders>
            <w:shd w:val="clear" w:color="auto" w:fill="auto"/>
            <w:vAlign w:val="center"/>
            <w:hideMark/>
          </w:tcPr>
          <w:p w14:paraId="43FDC9E3" w14:textId="77777777" w:rsidR="00FF073C" w:rsidRPr="00E11A1A" w:rsidRDefault="00FF073C" w:rsidP="00E87BA9">
            <w:pPr>
              <w:rPr>
                <w:b/>
                <w:color w:val="000000"/>
                <w:sz w:val="16"/>
                <w:szCs w:val="16"/>
                <w:lang w:val="en-US" w:eastAsia="en-US"/>
              </w:rPr>
            </w:pPr>
            <w:r w:rsidRPr="00E11A1A">
              <w:rPr>
                <w:b/>
                <w:color w:val="000000"/>
                <w:sz w:val="16"/>
                <w:szCs w:val="16"/>
                <w:lang w:val="en-US" w:eastAsia="en-US"/>
              </w:rPr>
              <w:t>p-value</w:t>
            </w:r>
          </w:p>
        </w:tc>
        <w:tc>
          <w:tcPr>
            <w:tcW w:w="0" w:type="auto"/>
            <w:tcBorders>
              <w:top w:val="dotted" w:sz="8" w:space="0" w:color="auto"/>
              <w:bottom w:val="dotted" w:sz="8" w:space="0" w:color="auto"/>
            </w:tcBorders>
            <w:vAlign w:val="center"/>
          </w:tcPr>
          <w:p w14:paraId="7A36E5A0" w14:textId="77777777" w:rsidR="00FF073C" w:rsidRPr="00E11A1A" w:rsidRDefault="00FF073C" w:rsidP="00E87BA9">
            <w:pPr>
              <w:rPr>
                <w:b/>
                <w:color w:val="000000"/>
                <w:sz w:val="16"/>
                <w:szCs w:val="16"/>
                <w:lang w:val="en-US" w:eastAsia="en-US"/>
              </w:rPr>
            </w:pPr>
            <w:r w:rsidRPr="00E11A1A">
              <w:rPr>
                <w:b/>
                <w:color w:val="000000"/>
                <w:sz w:val="16"/>
                <w:szCs w:val="16"/>
                <w:lang w:val="en-US" w:eastAsia="en-US"/>
              </w:rPr>
              <w:t>LCV</w:t>
            </w:r>
          </w:p>
        </w:tc>
      </w:tr>
      <w:tr w:rsidR="00FF073C" w:rsidRPr="00E11A1A" w14:paraId="54BCB39D" w14:textId="77777777" w:rsidTr="00D45B9C">
        <w:trPr>
          <w:trHeight w:val="213"/>
        </w:trPr>
        <w:tc>
          <w:tcPr>
            <w:tcW w:w="0" w:type="auto"/>
            <w:tcBorders>
              <w:top w:val="dotted" w:sz="8" w:space="0" w:color="auto"/>
            </w:tcBorders>
            <w:shd w:val="clear" w:color="auto" w:fill="auto"/>
            <w:noWrap/>
            <w:hideMark/>
          </w:tcPr>
          <w:p w14:paraId="48766DCD" w14:textId="77777777" w:rsidR="00FF073C" w:rsidRPr="00E11A1A" w:rsidRDefault="00FF073C" w:rsidP="00E87BA9">
            <w:pPr>
              <w:contextualSpacing/>
              <w:rPr>
                <w:bCs/>
                <w:i/>
                <w:iCs/>
                <w:sz w:val="16"/>
                <w:szCs w:val="16"/>
                <w:lang w:val="en-US" w:eastAsia="en-US"/>
              </w:rPr>
            </w:pPr>
          </w:p>
        </w:tc>
        <w:tc>
          <w:tcPr>
            <w:tcW w:w="0" w:type="auto"/>
            <w:tcBorders>
              <w:top w:val="dotted" w:sz="8" w:space="0" w:color="auto"/>
            </w:tcBorders>
            <w:shd w:val="clear" w:color="auto" w:fill="auto"/>
            <w:noWrap/>
            <w:hideMark/>
          </w:tcPr>
          <w:p w14:paraId="025F3249" w14:textId="77777777" w:rsidR="00FF073C" w:rsidRPr="00E11A1A" w:rsidRDefault="00FF073C" w:rsidP="00E87BA9">
            <w:pPr>
              <w:contextualSpacing/>
              <w:rPr>
                <w:sz w:val="16"/>
                <w:szCs w:val="16"/>
              </w:rPr>
            </w:pPr>
            <w:r w:rsidRPr="00E11A1A">
              <w:rPr>
                <w:sz w:val="16"/>
                <w:szCs w:val="16"/>
              </w:rPr>
              <w:t>Basic model</w:t>
            </w:r>
          </w:p>
        </w:tc>
        <w:tc>
          <w:tcPr>
            <w:tcW w:w="0" w:type="auto"/>
            <w:tcBorders>
              <w:top w:val="dotted" w:sz="8" w:space="0" w:color="auto"/>
            </w:tcBorders>
            <w:shd w:val="clear" w:color="auto" w:fill="auto"/>
            <w:noWrap/>
            <w:hideMark/>
          </w:tcPr>
          <w:p w14:paraId="1918C1B6" w14:textId="77777777" w:rsidR="00FF073C" w:rsidRPr="00E11A1A" w:rsidRDefault="00FF073C" w:rsidP="00E87BA9">
            <w:pPr>
              <w:contextualSpacing/>
              <w:rPr>
                <w:sz w:val="16"/>
                <w:szCs w:val="16"/>
              </w:rPr>
            </w:pPr>
          </w:p>
        </w:tc>
        <w:tc>
          <w:tcPr>
            <w:tcW w:w="0" w:type="auto"/>
            <w:tcBorders>
              <w:top w:val="dotted" w:sz="8" w:space="0" w:color="auto"/>
            </w:tcBorders>
            <w:shd w:val="clear" w:color="auto" w:fill="auto"/>
            <w:noWrap/>
            <w:hideMark/>
          </w:tcPr>
          <w:p w14:paraId="65CC1685" w14:textId="77777777" w:rsidR="00FF073C" w:rsidRPr="00E11A1A" w:rsidRDefault="00FF073C" w:rsidP="00E87BA9">
            <w:pPr>
              <w:contextualSpacing/>
              <w:rPr>
                <w:sz w:val="16"/>
                <w:szCs w:val="16"/>
              </w:rPr>
            </w:pPr>
          </w:p>
        </w:tc>
        <w:tc>
          <w:tcPr>
            <w:tcW w:w="0" w:type="auto"/>
            <w:tcBorders>
              <w:top w:val="dotted" w:sz="8" w:space="0" w:color="auto"/>
            </w:tcBorders>
            <w:shd w:val="clear" w:color="auto" w:fill="auto"/>
            <w:noWrap/>
            <w:hideMark/>
          </w:tcPr>
          <w:p w14:paraId="6188CE05" w14:textId="77777777" w:rsidR="00FF073C" w:rsidRPr="00E11A1A" w:rsidRDefault="00FF073C" w:rsidP="00E87BA9">
            <w:pPr>
              <w:contextualSpacing/>
              <w:rPr>
                <w:sz w:val="16"/>
                <w:szCs w:val="16"/>
              </w:rPr>
            </w:pPr>
          </w:p>
        </w:tc>
        <w:tc>
          <w:tcPr>
            <w:tcW w:w="0" w:type="auto"/>
            <w:tcBorders>
              <w:top w:val="dotted" w:sz="8" w:space="0" w:color="auto"/>
              <w:right w:val="dotted" w:sz="8" w:space="0" w:color="auto"/>
            </w:tcBorders>
          </w:tcPr>
          <w:p w14:paraId="5854909F" w14:textId="77777777" w:rsidR="00FF073C" w:rsidRPr="00E11A1A" w:rsidRDefault="00FF073C" w:rsidP="00E87BA9">
            <w:pPr>
              <w:contextualSpacing/>
              <w:rPr>
                <w:sz w:val="16"/>
                <w:szCs w:val="16"/>
              </w:rPr>
            </w:pPr>
            <w:r w:rsidRPr="00E11A1A">
              <w:rPr>
                <w:sz w:val="16"/>
                <w:szCs w:val="16"/>
              </w:rPr>
              <w:t>3.3207</w:t>
            </w:r>
          </w:p>
        </w:tc>
        <w:tc>
          <w:tcPr>
            <w:tcW w:w="0" w:type="auto"/>
            <w:tcBorders>
              <w:top w:val="dotted" w:sz="8" w:space="0" w:color="auto"/>
              <w:left w:val="dotted" w:sz="8" w:space="0" w:color="auto"/>
            </w:tcBorders>
            <w:shd w:val="clear" w:color="auto" w:fill="auto"/>
            <w:noWrap/>
            <w:hideMark/>
          </w:tcPr>
          <w:p w14:paraId="3F3D18CD" w14:textId="77777777" w:rsidR="00FF073C" w:rsidRPr="00E11A1A" w:rsidRDefault="00FF073C" w:rsidP="00E87BA9">
            <w:pPr>
              <w:contextualSpacing/>
              <w:rPr>
                <w:sz w:val="16"/>
                <w:szCs w:val="16"/>
              </w:rPr>
            </w:pPr>
            <w:r w:rsidRPr="00E11A1A">
              <w:rPr>
                <w:sz w:val="16"/>
                <w:szCs w:val="16"/>
              </w:rPr>
              <w:t>Basic model</w:t>
            </w:r>
          </w:p>
        </w:tc>
        <w:tc>
          <w:tcPr>
            <w:tcW w:w="0" w:type="auto"/>
            <w:tcBorders>
              <w:top w:val="dotted" w:sz="8" w:space="0" w:color="auto"/>
            </w:tcBorders>
            <w:shd w:val="clear" w:color="auto" w:fill="auto"/>
            <w:noWrap/>
            <w:hideMark/>
          </w:tcPr>
          <w:p w14:paraId="25ED3FAC" w14:textId="77777777" w:rsidR="00FF073C" w:rsidRPr="00E11A1A" w:rsidRDefault="00FF073C" w:rsidP="00E87BA9">
            <w:pPr>
              <w:contextualSpacing/>
              <w:rPr>
                <w:sz w:val="16"/>
                <w:szCs w:val="16"/>
              </w:rPr>
            </w:pPr>
          </w:p>
        </w:tc>
        <w:tc>
          <w:tcPr>
            <w:tcW w:w="0" w:type="auto"/>
            <w:tcBorders>
              <w:top w:val="dotted" w:sz="8" w:space="0" w:color="auto"/>
            </w:tcBorders>
            <w:shd w:val="clear" w:color="auto" w:fill="auto"/>
            <w:noWrap/>
            <w:hideMark/>
          </w:tcPr>
          <w:p w14:paraId="19B0831A" w14:textId="77777777" w:rsidR="00FF073C" w:rsidRPr="00E11A1A" w:rsidRDefault="00FF073C" w:rsidP="00E87BA9">
            <w:pPr>
              <w:contextualSpacing/>
              <w:rPr>
                <w:sz w:val="16"/>
                <w:szCs w:val="16"/>
              </w:rPr>
            </w:pPr>
          </w:p>
        </w:tc>
        <w:tc>
          <w:tcPr>
            <w:tcW w:w="0" w:type="auto"/>
            <w:tcBorders>
              <w:top w:val="dotted" w:sz="8" w:space="0" w:color="auto"/>
            </w:tcBorders>
            <w:shd w:val="clear" w:color="auto" w:fill="auto"/>
            <w:noWrap/>
            <w:hideMark/>
          </w:tcPr>
          <w:p w14:paraId="23A23937" w14:textId="77777777" w:rsidR="00FF073C" w:rsidRPr="00E11A1A" w:rsidRDefault="00FF073C" w:rsidP="00E87BA9">
            <w:pPr>
              <w:contextualSpacing/>
              <w:rPr>
                <w:sz w:val="16"/>
                <w:szCs w:val="16"/>
              </w:rPr>
            </w:pPr>
          </w:p>
        </w:tc>
        <w:tc>
          <w:tcPr>
            <w:tcW w:w="0" w:type="auto"/>
            <w:tcBorders>
              <w:top w:val="dotted" w:sz="8" w:space="0" w:color="auto"/>
            </w:tcBorders>
          </w:tcPr>
          <w:p w14:paraId="2179B25F" w14:textId="77777777" w:rsidR="00FF073C" w:rsidRPr="00E11A1A" w:rsidRDefault="00FF073C" w:rsidP="00E87BA9">
            <w:pPr>
              <w:contextualSpacing/>
              <w:rPr>
                <w:sz w:val="16"/>
                <w:szCs w:val="16"/>
              </w:rPr>
            </w:pPr>
            <w:r w:rsidRPr="00E11A1A">
              <w:rPr>
                <w:sz w:val="16"/>
                <w:szCs w:val="16"/>
              </w:rPr>
              <w:t>0.8886</w:t>
            </w:r>
          </w:p>
        </w:tc>
      </w:tr>
      <w:tr w:rsidR="00FF073C" w:rsidRPr="00E11A1A" w14:paraId="546D4B50" w14:textId="77777777" w:rsidTr="00D45B9C">
        <w:trPr>
          <w:trHeight w:val="70"/>
        </w:trPr>
        <w:tc>
          <w:tcPr>
            <w:tcW w:w="0" w:type="auto"/>
            <w:shd w:val="clear" w:color="auto" w:fill="auto"/>
            <w:noWrap/>
            <w:hideMark/>
          </w:tcPr>
          <w:p w14:paraId="6643645A" w14:textId="77777777" w:rsidR="00FF073C" w:rsidRPr="00E11A1A" w:rsidRDefault="00FF073C" w:rsidP="00E87BA9">
            <w:pPr>
              <w:contextualSpacing/>
              <w:rPr>
                <w:sz w:val="16"/>
                <w:szCs w:val="16"/>
                <w:lang w:val="en-US" w:eastAsia="en-US"/>
              </w:rPr>
            </w:pPr>
            <w:r w:rsidRPr="00E11A1A">
              <w:rPr>
                <w:sz w:val="16"/>
                <w:szCs w:val="16"/>
                <w:lang w:val="en-US" w:eastAsia="en-US"/>
              </w:rPr>
              <w:t>Model 1</w:t>
            </w:r>
          </w:p>
        </w:tc>
        <w:tc>
          <w:tcPr>
            <w:tcW w:w="0" w:type="auto"/>
            <w:shd w:val="clear" w:color="auto" w:fill="auto"/>
            <w:noWrap/>
            <w:hideMark/>
          </w:tcPr>
          <w:p w14:paraId="426DB420" w14:textId="77777777" w:rsidR="00FF073C" w:rsidRPr="00E11A1A" w:rsidRDefault="00FF073C" w:rsidP="00E87BA9">
            <w:pPr>
              <w:contextualSpacing/>
              <w:rPr>
                <w:sz w:val="16"/>
                <w:szCs w:val="16"/>
              </w:rPr>
            </w:pPr>
            <w:r w:rsidRPr="00E11A1A">
              <w:rPr>
                <w:sz w:val="16"/>
                <w:szCs w:val="16"/>
              </w:rPr>
              <w:t>Basic model + sex</w:t>
            </w:r>
          </w:p>
        </w:tc>
        <w:tc>
          <w:tcPr>
            <w:tcW w:w="0" w:type="auto"/>
            <w:shd w:val="clear" w:color="auto" w:fill="auto"/>
            <w:noWrap/>
            <w:hideMark/>
          </w:tcPr>
          <w:p w14:paraId="05A40AE4" w14:textId="77777777" w:rsidR="00FF073C" w:rsidRPr="00E11A1A" w:rsidRDefault="00FF073C" w:rsidP="00E87BA9">
            <w:pPr>
              <w:contextualSpacing/>
              <w:rPr>
                <w:sz w:val="16"/>
                <w:szCs w:val="16"/>
              </w:rPr>
            </w:pPr>
            <w:r w:rsidRPr="00E11A1A">
              <w:rPr>
                <w:sz w:val="16"/>
                <w:szCs w:val="16"/>
              </w:rPr>
              <w:t>Basic model</w:t>
            </w:r>
          </w:p>
        </w:tc>
        <w:tc>
          <w:tcPr>
            <w:tcW w:w="0" w:type="auto"/>
            <w:shd w:val="clear" w:color="auto" w:fill="auto"/>
            <w:noWrap/>
            <w:hideMark/>
          </w:tcPr>
          <w:p w14:paraId="01428973" w14:textId="77777777" w:rsidR="00FF073C" w:rsidRPr="00E11A1A" w:rsidRDefault="00FF073C" w:rsidP="00E87BA9">
            <w:pPr>
              <w:contextualSpacing/>
              <w:rPr>
                <w:sz w:val="16"/>
                <w:szCs w:val="16"/>
              </w:rPr>
            </w:pPr>
            <w:r w:rsidRPr="00E11A1A">
              <w:rPr>
                <w:sz w:val="16"/>
                <w:szCs w:val="16"/>
              </w:rPr>
              <w:t>1.227</w:t>
            </w:r>
          </w:p>
        </w:tc>
        <w:tc>
          <w:tcPr>
            <w:tcW w:w="0" w:type="auto"/>
            <w:shd w:val="clear" w:color="auto" w:fill="auto"/>
            <w:noWrap/>
            <w:hideMark/>
          </w:tcPr>
          <w:p w14:paraId="709FB23A" w14:textId="77777777" w:rsidR="00FF073C" w:rsidRPr="00E11A1A" w:rsidRDefault="00FF073C" w:rsidP="00E87BA9">
            <w:pPr>
              <w:contextualSpacing/>
              <w:rPr>
                <w:sz w:val="16"/>
                <w:szCs w:val="16"/>
              </w:rPr>
            </w:pPr>
            <w:r w:rsidRPr="00E11A1A">
              <w:rPr>
                <w:sz w:val="16"/>
                <w:szCs w:val="16"/>
              </w:rPr>
              <w:t>0.268</w:t>
            </w:r>
          </w:p>
        </w:tc>
        <w:tc>
          <w:tcPr>
            <w:tcW w:w="0" w:type="auto"/>
            <w:tcBorders>
              <w:right w:val="dotted" w:sz="8" w:space="0" w:color="auto"/>
            </w:tcBorders>
          </w:tcPr>
          <w:p w14:paraId="398556C7" w14:textId="77777777" w:rsidR="00FF073C" w:rsidRPr="00E11A1A" w:rsidRDefault="00FF073C" w:rsidP="00E87BA9">
            <w:pPr>
              <w:contextualSpacing/>
              <w:rPr>
                <w:sz w:val="16"/>
                <w:szCs w:val="16"/>
              </w:rPr>
            </w:pPr>
            <w:r w:rsidRPr="00E11A1A">
              <w:rPr>
                <w:sz w:val="16"/>
                <w:szCs w:val="16"/>
              </w:rPr>
              <w:t>3.3227</w:t>
            </w:r>
          </w:p>
        </w:tc>
        <w:tc>
          <w:tcPr>
            <w:tcW w:w="0" w:type="auto"/>
            <w:tcBorders>
              <w:left w:val="dotted" w:sz="8" w:space="0" w:color="auto"/>
            </w:tcBorders>
            <w:shd w:val="clear" w:color="auto" w:fill="auto"/>
            <w:noWrap/>
            <w:hideMark/>
          </w:tcPr>
          <w:p w14:paraId="4B5EF179" w14:textId="77777777" w:rsidR="00FF073C" w:rsidRPr="00E11A1A" w:rsidRDefault="00FF073C" w:rsidP="00E87BA9">
            <w:pPr>
              <w:contextualSpacing/>
              <w:rPr>
                <w:sz w:val="16"/>
                <w:szCs w:val="16"/>
              </w:rPr>
            </w:pPr>
            <w:r w:rsidRPr="00E11A1A">
              <w:rPr>
                <w:sz w:val="16"/>
                <w:szCs w:val="16"/>
              </w:rPr>
              <w:t>Basic model + sex</w:t>
            </w:r>
          </w:p>
        </w:tc>
        <w:tc>
          <w:tcPr>
            <w:tcW w:w="0" w:type="auto"/>
            <w:shd w:val="clear" w:color="auto" w:fill="auto"/>
            <w:noWrap/>
            <w:hideMark/>
          </w:tcPr>
          <w:p w14:paraId="14629F5A" w14:textId="77777777" w:rsidR="00FF073C" w:rsidRPr="00E11A1A" w:rsidRDefault="00FF073C" w:rsidP="00E87BA9">
            <w:pPr>
              <w:contextualSpacing/>
              <w:rPr>
                <w:sz w:val="16"/>
                <w:szCs w:val="16"/>
              </w:rPr>
            </w:pPr>
            <w:r w:rsidRPr="00E11A1A">
              <w:rPr>
                <w:sz w:val="16"/>
                <w:szCs w:val="16"/>
              </w:rPr>
              <w:t>Basic model</w:t>
            </w:r>
          </w:p>
        </w:tc>
        <w:tc>
          <w:tcPr>
            <w:tcW w:w="0" w:type="auto"/>
            <w:shd w:val="clear" w:color="auto" w:fill="auto"/>
            <w:noWrap/>
            <w:hideMark/>
          </w:tcPr>
          <w:p w14:paraId="268804DB" w14:textId="77777777" w:rsidR="00FF073C" w:rsidRPr="00E11A1A" w:rsidRDefault="00FF073C" w:rsidP="00E87BA9">
            <w:pPr>
              <w:contextualSpacing/>
              <w:rPr>
                <w:sz w:val="16"/>
                <w:szCs w:val="16"/>
              </w:rPr>
            </w:pPr>
            <w:r w:rsidRPr="00E11A1A">
              <w:rPr>
                <w:sz w:val="16"/>
                <w:szCs w:val="16"/>
              </w:rPr>
              <w:t>0.006</w:t>
            </w:r>
          </w:p>
        </w:tc>
        <w:tc>
          <w:tcPr>
            <w:tcW w:w="0" w:type="auto"/>
            <w:shd w:val="clear" w:color="auto" w:fill="auto"/>
            <w:noWrap/>
            <w:hideMark/>
          </w:tcPr>
          <w:p w14:paraId="4B2F1223" w14:textId="77777777" w:rsidR="00FF073C" w:rsidRPr="00E11A1A" w:rsidRDefault="00FF073C" w:rsidP="00E87BA9">
            <w:pPr>
              <w:contextualSpacing/>
              <w:rPr>
                <w:sz w:val="16"/>
                <w:szCs w:val="16"/>
              </w:rPr>
            </w:pPr>
            <w:r w:rsidRPr="00E11A1A">
              <w:rPr>
                <w:sz w:val="16"/>
                <w:szCs w:val="16"/>
              </w:rPr>
              <w:t>0.938</w:t>
            </w:r>
          </w:p>
        </w:tc>
        <w:tc>
          <w:tcPr>
            <w:tcW w:w="0" w:type="auto"/>
          </w:tcPr>
          <w:p w14:paraId="67D7949D" w14:textId="77777777" w:rsidR="00FF073C" w:rsidRPr="00E11A1A" w:rsidRDefault="00FF073C" w:rsidP="00E87BA9">
            <w:pPr>
              <w:contextualSpacing/>
              <w:rPr>
                <w:sz w:val="16"/>
                <w:szCs w:val="16"/>
              </w:rPr>
            </w:pPr>
            <w:r w:rsidRPr="00E11A1A">
              <w:rPr>
                <w:sz w:val="16"/>
                <w:szCs w:val="16"/>
              </w:rPr>
              <w:t>0.8888</w:t>
            </w:r>
          </w:p>
        </w:tc>
      </w:tr>
      <w:tr w:rsidR="00FF073C" w:rsidRPr="00E11A1A" w14:paraId="6BF4E1C3" w14:textId="77777777" w:rsidTr="00D45B9C">
        <w:trPr>
          <w:trHeight w:val="70"/>
        </w:trPr>
        <w:tc>
          <w:tcPr>
            <w:tcW w:w="0" w:type="auto"/>
            <w:shd w:val="clear" w:color="auto" w:fill="auto"/>
            <w:noWrap/>
            <w:hideMark/>
          </w:tcPr>
          <w:p w14:paraId="7FEF14B3" w14:textId="77777777" w:rsidR="00FF073C" w:rsidRPr="00E11A1A" w:rsidRDefault="00FF073C" w:rsidP="00E87BA9">
            <w:pPr>
              <w:contextualSpacing/>
              <w:rPr>
                <w:sz w:val="16"/>
                <w:szCs w:val="16"/>
                <w:lang w:val="en-US" w:eastAsia="en-US"/>
              </w:rPr>
            </w:pPr>
            <w:r w:rsidRPr="00E11A1A">
              <w:rPr>
                <w:sz w:val="16"/>
                <w:szCs w:val="16"/>
                <w:lang w:val="en-US" w:eastAsia="en-US"/>
              </w:rPr>
              <w:t>Model 2</w:t>
            </w:r>
          </w:p>
        </w:tc>
        <w:tc>
          <w:tcPr>
            <w:tcW w:w="0" w:type="auto"/>
            <w:shd w:val="clear" w:color="auto" w:fill="auto"/>
            <w:noWrap/>
            <w:hideMark/>
          </w:tcPr>
          <w:p w14:paraId="11FA12AA" w14:textId="77777777" w:rsidR="00FF073C" w:rsidRPr="00E11A1A" w:rsidRDefault="00FF073C" w:rsidP="00E87BA9">
            <w:pPr>
              <w:contextualSpacing/>
              <w:rPr>
                <w:sz w:val="16"/>
                <w:szCs w:val="16"/>
              </w:rPr>
            </w:pPr>
            <w:r w:rsidRPr="00E11A1A">
              <w:rPr>
                <w:sz w:val="16"/>
                <w:szCs w:val="16"/>
              </w:rPr>
              <w:t>Basic model + age category</w:t>
            </w:r>
          </w:p>
        </w:tc>
        <w:tc>
          <w:tcPr>
            <w:tcW w:w="0" w:type="auto"/>
            <w:shd w:val="clear" w:color="auto" w:fill="auto"/>
            <w:noWrap/>
            <w:hideMark/>
          </w:tcPr>
          <w:p w14:paraId="41AAAC25" w14:textId="77777777" w:rsidR="00FF073C" w:rsidRPr="00E11A1A" w:rsidRDefault="00FF073C" w:rsidP="00E87BA9">
            <w:pPr>
              <w:contextualSpacing/>
              <w:rPr>
                <w:sz w:val="16"/>
                <w:szCs w:val="16"/>
              </w:rPr>
            </w:pPr>
            <w:r w:rsidRPr="00E11A1A">
              <w:rPr>
                <w:sz w:val="16"/>
                <w:szCs w:val="16"/>
              </w:rPr>
              <w:t>Basic model</w:t>
            </w:r>
          </w:p>
        </w:tc>
        <w:tc>
          <w:tcPr>
            <w:tcW w:w="0" w:type="auto"/>
            <w:shd w:val="clear" w:color="auto" w:fill="auto"/>
            <w:noWrap/>
            <w:hideMark/>
          </w:tcPr>
          <w:p w14:paraId="4B9ADD9C" w14:textId="77777777" w:rsidR="00FF073C" w:rsidRPr="00E11A1A" w:rsidRDefault="00FF073C" w:rsidP="00E87BA9">
            <w:pPr>
              <w:contextualSpacing/>
              <w:rPr>
                <w:sz w:val="16"/>
                <w:szCs w:val="16"/>
              </w:rPr>
            </w:pPr>
            <w:r w:rsidRPr="00E11A1A">
              <w:rPr>
                <w:sz w:val="16"/>
                <w:szCs w:val="16"/>
              </w:rPr>
              <w:t>15.083</w:t>
            </w:r>
          </w:p>
        </w:tc>
        <w:tc>
          <w:tcPr>
            <w:tcW w:w="0" w:type="auto"/>
            <w:shd w:val="clear" w:color="auto" w:fill="auto"/>
            <w:noWrap/>
            <w:hideMark/>
          </w:tcPr>
          <w:p w14:paraId="0F347F2B" w14:textId="77777777" w:rsidR="00FF073C" w:rsidRPr="00E11A1A" w:rsidRDefault="00FF073C" w:rsidP="00E87BA9">
            <w:pPr>
              <w:contextualSpacing/>
              <w:rPr>
                <w:sz w:val="16"/>
                <w:szCs w:val="16"/>
              </w:rPr>
            </w:pPr>
            <w:r w:rsidRPr="00E11A1A">
              <w:rPr>
                <w:sz w:val="16"/>
                <w:szCs w:val="16"/>
              </w:rPr>
              <w:t>0.001</w:t>
            </w:r>
          </w:p>
        </w:tc>
        <w:tc>
          <w:tcPr>
            <w:tcW w:w="0" w:type="auto"/>
            <w:tcBorders>
              <w:right w:val="dotted" w:sz="8" w:space="0" w:color="auto"/>
            </w:tcBorders>
          </w:tcPr>
          <w:p w14:paraId="6BFF51C3" w14:textId="77777777" w:rsidR="00FF073C" w:rsidRPr="00E11A1A" w:rsidRDefault="00FF073C" w:rsidP="00E87BA9">
            <w:pPr>
              <w:contextualSpacing/>
              <w:rPr>
                <w:sz w:val="16"/>
                <w:szCs w:val="16"/>
              </w:rPr>
            </w:pPr>
            <w:r w:rsidRPr="00E11A1A">
              <w:rPr>
                <w:sz w:val="16"/>
                <w:szCs w:val="16"/>
              </w:rPr>
              <w:t>3.3214</w:t>
            </w:r>
          </w:p>
        </w:tc>
        <w:tc>
          <w:tcPr>
            <w:tcW w:w="0" w:type="auto"/>
            <w:tcBorders>
              <w:left w:val="dotted" w:sz="8" w:space="0" w:color="auto"/>
            </w:tcBorders>
            <w:shd w:val="clear" w:color="auto" w:fill="auto"/>
            <w:noWrap/>
            <w:hideMark/>
          </w:tcPr>
          <w:p w14:paraId="3CF08812" w14:textId="77777777" w:rsidR="00FF073C" w:rsidRPr="00E11A1A" w:rsidRDefault="00FF073C" w:rsidP="00E87BA9">
            <w:pPr>
              <w:contextualSpacing/>
              <w:rPr>
                <w:sz w:val="16"/>
                <w:szCs w:val="16"/>
              </w:rPr>
            </w:pPr>
            <w:r w:rsidRPr="00E11A1A">
              <w:rPr>
                <w:sz w:val="16"/>
                <w:szCs w:val="16"/>
              </w:rPr>
              <w:t>Basic model + age category</w:t>
            </w:r>
          </w:p>
        </w:tc>
        <w:tc>
          <w:tcPr>
            <w:tcW w:w="0" w:type="auto"/>
            <w:shd w:val="clear" w:color="auto" w:fill="auto"/>
            <w:noWrap/>
            <w:hideMark/>
          </w:tcPr>
          <w:p w14:paraId="72A0F978" w14:textId="77777777" w:rsidR="00FF073C" w:rsidRPr="00E11A1A" w:rsidRDefault="00FF073C" w:rsidP="00E87BA9">
            <w:pPr>
              <w:contextualSpacing/>
              <w:rPr>
                <w:sz w:val="16"/>
                <w:szCs w:val="16"/>
              </w:rPr>
            </w:pPr>
            <w:r w:rsidRPr="00E11A1A">
              <w:rPr>
                <w:sz w:val="16"/>
                <w:szCs w:val="16"/>
              </w:rPr>
              <w:t>Basic model</w:t>
            </w:r>
          </w:p>
        </w:tc>
        <w:tc>
          <w:tcPr>
            <w:tcW w:w="0" w:type="auto"/>
            <w:shd w:val="clear" w:color="auto" w:fill="auto"/>
            <w:noWrap/>
            <w:hideMark/>
          </w:tcPr>
          <w:p w14:paraId="248F761E" w14:textId="77777777" w:rsidR="00FF073C" w:rsidRPr="00E11A1A" w:rsidRDefault="00FF073C" w:rsidP="00E87BA9">
            <w:pPr>
              <w:contextualSpacing/>
              <w:rPr>
                <w:sz w:val="16"/>
                <w:szCs w:val="16"/>
              </w:rPr>
            </w:pPr>
            <w:r w:rsidRPr="00E11A1A">
              <w:rPr>
                <w:sz w:val="16"/>
                <w:szCs w:val="16"/>
              </w:rPr>
              <w:t>34.196</w:t>
            </w:r>
          </w:p>
        </w:tc>
        <w:tc>
          <w:tcPr>
            <w:tcW w:w="0" w:type="auto"/>
            <w:shd w:val="clear" w:color="auto" w:fill="auto"/>
            <w:noWrap/>
            <w:hideMark/>
          </w:tcPr>
          <w:p w14:paraId="2EB32AC0" w14:textId="77777777" w:rsidR="00FF073C" w:rsidRPr="00E11A1A" w:rsidRDefault="00FF073C" w:rsidP="00E87BA9">
            <w:pPr>
              <w:contextualSpacing/>
              <w:rPr>
                <w:sz w:val="16"/>
                <w:szCs w:val="16"/>
              </w:rPr>
            </w:pPr>
            <w:r w:rsidRPr="00E11A1A">
              <w:rPr>
                <w:sz w:val="16"/>
                <w:szCs w:val="16"/>
              </w:rPr>
              <w:t>&lt;0.001</w:t>
            </w:r>
          </w:p>
        </w:tc>
        <w:tc>
          <w:tcPr>
            <w:tcW w:w="0" w:type="auto"/>
          </w:tcPr>
          <w:p w14:paraId="2A7BD707" w14:textId="77777777" w:rsidR="00FF073C" w:rsidRPr="00E11A1A" w:rsidRDefault="00FF073C" w:rsidP="00E87BA9">
            <w:pPr>
              <w:contextualSpacing/>
              <w:rPr>
                <w:sz w:val="16"/>
                <w:szCs w:val="16"/>
              </w:rPr>
            </w:pPr>
            <w:r w:rsidRPr="00E11A1A">
              <w:rPr>
                <w:sz w:val="16"/>
                <w:szCs w:val="16"/>
              </w:rPr>
              <w:t>0.8857</w:t>
            </w:r>
          </w:p>
        </w:tc>
      </w:tr>
      <w:tr w:rsidR="00FF073C" w:rsidRPr="00E11A1A" w14:paraId="46415CAB" w14:textId="77777777" w:rsidTr="00D45B9C">
        <w:trPr>
          <w:trHeight w:val="70"/>
        </w:trPr>
        <w:tc>
          <w:tcPr>
            <w:tcW w:w="0" w:type="auto"/>
            <w:shd w:val="clear" w:color="auto" w:fill="auto"/>
            <w:noWrap/>
            <w:hideMark/>
          </w:tcPr>
          <w:p w14:paraId="2C85D4DA" w14:textId="77777777" w:rsidR="00FF073C" w:rsidRPr="00E11A1A" w:rsidRDefault="00FF073C" w:rsidP="00E87BA9">
            <w:pPr>
              <w:contextualSpacing/>
              <w:rPr>
                <w:sz w:val="16"/>
                <w:szCs w:val="16"/>
                <w:lang w:val="en-US" w:eastAsia="en-US"/>
              </w:rPr>
            </w:pPr>
            <w:r w:rsidRPr="00E11A1A">
              <w:rPr>
                <w:sz w:val="16"/>
                <w:szCs w:val="16"/>
                <w:lang w:val="en-US" w:eastAsia="en-US"/>
              </w:rPr>
              <w:t>Model 3</w:t>
            </w:r>
          </w:p>
        </w:tc>
        <w:tc>
          <w:tcPr>
            <w:tcW w:w="0" w:type="auto"/>
            <w:shd w:val="clear" w:color="auto" w:fill="auto"/>
            <w:noWrap/>
            <w:hideMark/>
          </w:tcPr>
          <w:p w14:paraId="25436EF6" w14:textId="77777777" w:rsidR="00FF073C" w:rsidRPr="00BD4B11" w:rsidRDefault="00FF073C" w:rsidP="00E87BA9">
            <w:pPr>
              <w:contextualSpacing/>
              <w:rPr>
                <w:sz w:val="16"/>
                <w:szCs w:val="16"/>
                <w:lang w:val="en-US"/>
              </w:rPr>
            </w:pPr>
            <w:r w:rsidRPr="00BD4B11">
              <w:rPr>
                <w:sz w:val="16"/>
                <w:szCs w:val="16"/>
                <w:lang w:val="en-US"/>
              </w:rPr>
              <w:t>Model 2 + race (white vs other)</w:t>
            </w:r>
          </w:p>
        </w:tc>
        <w:tc>
          <w:tcPr>
            <w:tcW w:w="0" w:type="auto"/>
            <w:shd w:val="clear" w:color="auto" w:fill="auto"/>
            <w:noWrap/>
            <w:hideMark/>
          </w:tcPr>
          <w:p w14:paraId="27049CF3" w14:textId="77777777" w:rsidR="00FF073C" w:rsidRPr="00E11A1A" w:rsidRDefault="00FF073C" w:rsidP="00E87BA9">
            <w:pPr>
              <w:contextualSpacing/>
              <w:rPr>
                <w:sz w:val="16"/>
                <w:szCs w:val="16"/>
              </w:rPr>
            </w:pPr>
            <w:r w:rsidRPr="00E11A1A">
              <w:rPr>
                <w:sz w:val="16"/>
                <w:szCs w:val="16"/>
              </w:rPr>
              <w:t>Model 2</w:t>
            </w:r>
          </w:p>
        </w:tc>
        <w:tc>
          <w:tcPr>
            <w:tcW w:w="0" w:type="auto"/>
            <w:shd w:val="clear" w:color="auto" w:fill="auto"/>
            <w:noWrap/>
            <w:hideMark/>
          </w:tcPr>
          <w:p w14:paraId="7705D7FD" w14:textId="77777777" w:rsidR="00FF073C" w:rsidRPr="00E11A1A" w:rsidRDefault="00FF073C" w:rsidP="00E87BA9">
            <w:pPr>
              <w:contextualSpacing/>
              <w:rPr>
                <w:sz w:val="16"/>
                <w:szCs w:val="16"/>
              </w:rPr>
            </w:pPr>
            <w:r w:rsidRPr="00E11A1A">
              <w:rPr>
                <w:sz w:val="16"/>
                <w:szCs w:val="16"/>
              </w:rPr>
              <w:t>0.305</w:t>
            </w:r>
          </w:p>
        </w:tc>
        <w:tc>
          <w:tcPr>
            <w:tcW w:w="0" w:type="auto"/>
            <w:shd w:val="clear" w:color="auto" w:fill="auto"/>
            <w:noWrap/>
            <w:hideMark/>
          </w:tcPr>
          <w:p w14:paraId="363BEA37" w14:textId="77777777" w:rsidR="00FF073C" w:rsidRPr="00E11A1A" w:rsidRDefault="00FF073C" w:rsidP="00E87BA9">
            <w:pPr>
              <w:contextualSpacing/>
              <w:rPr>
                <w:sz w:val="16"/>
                <w:szCs w:val="16"/>
              </w:rPr>
            </w:pPr>
            <w:r w:rsidRPr="00E11A1A">
              <w:rPr>
                <w:sz w:val="16"/>
                <w:szCs w:val="16"/>
              </w:rPr>
              <w:t>0.581</w:t>
            </w:r>
          </w:p>
        </w:tc>
        <w:tc>
          <w:tcPr>
            <w:tcW w:w="0" w:type="auto"/>
            <w:tcBorders>
              <w:right w:val="dotted" w:sz="8" w:space="0" w:color="auto"/>
            </w:tcBorders>
          </w:tcPr>
          <w:p w14:paraId="339509A3" w14:textId="77777777" w:rsidR="00FF073C" w:rsidRPr="00E11A1A" w:rsidRDefault="00FF073C" w:rsidP="00E87BA9">
            <w:pPr>
              <w:contextualSpacing/>
              <w:rPr>
                <w:sz w:val="16"/>
                <w:szCs w:val="16"/>
              </w:rPr>
            </w:pPr>
            <w:r w:rsidRPr="00E11A1A">
              <w:rPr>
                <w:sz w:val="16"/>
                <w:szCs w:val="16"/>
              </w:rPr>
              <w:t>3.3216</w:t>
            </w:r>
          </w:p>
        </w:tc>
        <w:tc>
          <w:tcPr>
            <w:tcW w:w="0" w:type="auto"/>
            <w:tcBorders>
              <w:left w:val="dotted" w:sz="8" w:space="0" w:color="auto"/>
            </w:tcBorders>
            <w:shd w:val="clear" w:color="auto" w:fill="auto"/>
            <w:noWrap/>
            <w:hideMark/>
          </w:tcPr>
          <w:p w14:paraId="779F7AE4" w14:textId="77777777" w:rsidR="00FF073C" w:rsidRPr="00BD4B11" w:rsidRDefault="00FF073C" w:rsidP="00E87BA9">
            <w:pPr>
              <w:contextualSpacing/>
              <w:rPr>
                <w:sz w:val="16"/>
                <w:szCs w:val="16"/>
                <w:lang w:val="en-US"/>
              </w:rPr>
            </w:pPr>
            <w:r w:rsidRPr="00BD4B11">
              <w:rPr>
                <w:sz w:val="16"/>
                <w:szCs w:val="16"/>
                <w:lang w:val="en-US"/>
              </w:rPr>
              <w:t>Model 2 + race (white vs other)</w:t>
            </w:r>
          </w:p>
        </w:tc>
        <w:tc>
          <w:tcPr>
            <w:tcW w:w="0" w:type="auto"/>
            <w:shd w:val="clear" w:color="auto" w:fill="auto"/>
            <w:noWrap/>
            <w:hideMark/>
          </w:tcPr>
          <w:p w14:paraId="3C3A8460" w14:textId="77777777" w:rsidR="00FF073C" w:rsidRPr="00E11A1A" w:rsidRDefault="00FF073C" w:rsidP="00E87BA9">
            <w:pPr>
              <w:contextualSpacing/>
              <w:rPr>
                <w:sz w:val="16"/>
                <w:szCs w:val="16"/>
              </w:rPr>
            </w:pPr>
            <w:r w:rsidRPr="00E11A1A">
              <w:rPr>
                <w:sz w:val="16"/>
                <w:szCs w:val="16"/>
              </w:rPr>
              <w:t>Model 2</w:t>
            </w:r>
          </w:p>
        </w:tc>
        <w:tc>
          <w:tcPr>
            <w:tcW w:w="0" w:type="auto"/>
            <w:shd w:val="clear" w:color="auto" w:fill="auto"/>
            <w:noWrap/>
            <w:hideMark/>
          </w:tcPr>
          <w:p w14:paraId="2BF520FB" w14:textId="77777777" w:rsidR="00FF073C" w:rsidRPr="00E11A1A" w:rsidRDefault="00FF073C" w:rsidP="00E87BA9">
            <w:pPr>
              <w:contextualSpacing/>
              <w:rPr>
                <w:sz w:val="16"/>
                <w:szCs w:val="16"/>
              </w:rPr>
            </w:pPr>
            <w:r w:rsidRPr="00E11A1A">
              <w:rPr>
                <w:sz w:val="16"/>
                <w:szCs w:val="16"/>
              </w:rPr>
              <w:t>0.559</w:t>
            </w:r>
          </w:p>
        </w:tc>
        <w:tc>
          <w:tcPr>
            <w:tcW w:w="0" w:type="auto"/>
            <w:shd w:val="clear" w:color="auto" w:fill="auto"/>
            <w:noWrap/>
            <w:hideMark/>
          </w:tcPr>
          <w:p w14:paraId="75FF094F" w14:textId="77777777" w:rsidR="00FF073C" w:rsidRPr="00E11A1A" w:rsidRDefault="00FF073C" w:rsidP="00E87BA9">
            <w:pPr>
              <w:contextualSpacing/>
              <w:rPr>
                <w:sz w:val="16"/>
                <w:szCs w:val="16"/>
              </w:rPr>
            </w:pPr>
            <w:r w:rsidRPr="00E11A1A">
              <w:rPr>
                <w:sz w:val="16"/>
                <w:szCs w:val="16"/>
              </w:rPr>
              <w:t>0.455</w:t>
            </w:r>
          </w:p>
        </w:tc>
        <w:tc>
          <w:tcPr>
            <w:tcW w:w="0" w:type="auto"/>
          </w:tcPr>
          <w:p w14:paraId="54150A84" w14:textId="77777777" w:rsidR="00FF073C" w:rsidRPr="00E11A1A" w:rsidRDefault="00FF073C" w:rsidP="00E87BA9">
            <w:pPr>
              <w:contextualSpacing/>
              <w:rPr>
                <w:sz w:val="16"/>
                <w:szCs w:val="16"/>
              </w:rPr>
            </w:pPr>
            <w:r w:rsidRPr="00E11A1A">
              <w:rPr>
                <w:sz w:val="16"/>
                <w:szCs w:val="16"/>
              </w:rPr>
              <w:t>0.8858</w:t>
            </w:r>
          </w:p>
        </w:tc>
      </w:tr>
      <w:tr w:rsidR="00FF073C" w:rsidRPr="00E11A1A" w14:paraId="00FB0625" w14:textId="77777777" w:rsidTr="00D45B9C">
        <w:trPr>
          <w:trHeight w:val="70"/>
        </w:trPr>
        <w:tc>
          <w:tcPr>
            <w:tcW w:w="0" w:type="auto"/>
            <w:shd w:val="clear" w:color="auto" w:fill="auto"/>
            <w:noWrap/>
            <w:hideMark/>
          </w:tcPr>
          <w:p w14:paraId="548CE97B" w14:textId="77777777" w:rsidR="00FF073C" w:rsidRPr="00E11A1A" w:rsidRDefault="00FF073C" w:rsidP="00E87BA9">
            <w:pPr>
              <w:contextualSpacing/>
              <w:rPr>
                <w:sz w:val="16"/>
                <w:szCs w:val="16"/>
                <w:lang w:val="en-US" w:eastAsia="en-US"/>
              </w:rPr>
            </w:pPr>
            <w:r w:rsidRPr="00E11A1A">
              <w:rPr>
                <w:sz w:val="16"/>
                <w:szCs w:val="16"/>
                <w:lang w:val="en-US" w:eastAsia="en-US"/>
              </w:rPr>
              <w:t>Model 4</w:t>
            </w:r>
          </w:p>
        </w:tc>
        <w:tc>
          <w:tcPr>
            <w:tcW w:w="0" w:type="auto"/>
            <w:shd w:val="clear" w:color="auto" w:fill="auto"/>
            <w:noWrap/>
            <w:hideMark/>
          </w:tcPr>
          <w:p w14:paraId="3CE5F9F6" w14:textId="77777777" w:rsidR="00FF073C" w:rsidRPr="00E11A1A" w:rsidRDefault="00FF073C" w:rsidP="00E87BA9">
            <w:pPr>
              <w:contextualSpacing/>
              <w:rPr>
                <w:sz w:val="16"/>
                <w:szCs w:val="16"/>
              </w:rPr>
            </w:pPr>
            <w:r w:rsidRPr="00E11A1A">
              <w:rPr>
                <w:sz w:val="16"/>
                <w:szCs w:val="16"/>
              </w:rPr>
              <w:t>Model 2 + ischaemic aetiology</w:t>
            </w:r>
          </w:p>
        </w:tc>
        <w:tc>
          <w:tcPr>
            <w:tcW w:w="0" w:type="auto"/>
            <w:shd w:val="clear" w:color="auto" w:fill="auto"/>
            <w:noWrap/>
            <w:hideMark/>
          </w:tcPr>
          <w:p w14:paraId="5DB329E2" w14:textId="77777777" w:rsidR="00FF073C" w:rsidRPr="00E11A1A" w:rsidRDefault="00FF073C" w:rsidP="00E87BA9">
            <w:pPr>
              <w:contextualSpacing/>
              <w:rPr>
                <w:sz w:val="16"/>
                <w:szCs w:val="16"/>
              </w:rPr>
            </w:pPr>
            <w:r w:rsidRPr="00E11A1A">
              <w:rPr>
                <w:sz w:val="16"/>
                <w:szCs w:val="16"/>
              </w:rPr>
              <w:t>Model 2</w:t>
            </w:r>
          </w:p>
        </w:tc>
        <w:tc>
          <w:tcPr>
            <w:tcW w:w="0" w:type="auto"/>
            <w:shd w:val="clear" w:color="auto" w:fill="auto"/>
            <w:noWrap/>
            <w:hideMark/>
          </w:tcPr>
          <w:p w14:paraId="3D5AA2EF" w14:textId="77777777" w:rsidR="00FF073C" w:rsidRPr="00E11A1A" w:rsidRDefault="00FF073C" w:rsidP="00E87BA9">
            <w:pPr>
              <w:contextualSpacing/>
              <w:rPr>
                <w:sz w:val="16"/>
                <w:szCs w:val="16"/>
              </w:rPr>
            </w:pPr>
            <w:r w:rsidRPr="00E11A1A">
              <w:rPr>
                <w:sz w:val="16"/>
                <w:szCs w:val="16"/>
              </w:rPr>
              <w:t>19.550</w:t>
            </w:r>
          </w:p>
        </w:tc>
        <w:tc>
          <w:tcPr>
            <w:tcW w:w="0" w:type="auto"/>
            <w:shd w:val="clear" w:color="auto" w:fill="auto"/>
            <w:noWrap/>
            <w:hideMark/>
          </w:tcPr>
          <w:p w14:paraId="592990E0" w14:textId="77777777" w:rsidR="00FF073C" w:rsidRPr="00E11A1A" w:rsidRDefault="00FF073C" w:rsidP="00E87BA9">
            <w:pPr>
              <w:contextualSpacing/>
              <w:rPr>
                <w:sz w:val="16"/>
                <w:szCs w:val="16"/>
              </w:rPr>
            </w:pPr>
            <w:r w:rsidRPr="00E11A1A">
              <w:rPr>
                <w:sz w:val="16"/>
                <w:szCs w:val="16"/>
              </w:rPr>
              <w:t>&lt;0.001</w:t>
            </w:r>
          </w:p>
        </w:tc>
        <w:tc>
          <w:tcPr>
            <w:tcW w:w="0" w:type="auto"/>
            <w:tcBorders>
              <w:right w:val="dotted" w:sz="8" w:space="0" w:color="auto"/>
            </w:tcBorders>
          </w:tcPr>
          <w:p w14:paraId="2AA7CA5A" w14:textId="77777777" w:rsidR="00FF073C" w:rsidRPr="00E11A1A" w:rsidRDefault="00FF073C" w:rsidP="00E87BA9">
            <w:pPr>
              <w:contextualSpacing/>
              <w:rPr>
                <w:sz w:val="16"/>
                <w:szCs w:val="16"/>
              </w:rPr>
            </w:pPr>
            <w:r w:rsidRPr="00E11A1A">
              <w:rPr>
                <w:sz w:val="16"/>
                <w:szCs w:val="16"/>
              </w:rPr>
              <w:t>3.3194</w:t>
            </w:r>
          </w:p>
        </w:tc>
        <w:tc>
          <w:tcPr>
            <w:tcW w:w="0" w:type="auto"/>
            <w:tcBorders>
              <w:left w:val="dotted" w:sz="8" w:space="0" w:color="auto"/>
            </w:tcBorders>
            <w:shd w:val="clear" w:color="auto" w:fill="auto"/>
            <w:noWrap/>
            <w:hideMark/>
          </w:tcPr>
          <w:p w14:paraId="020AA488" w14:textId="77777777" w:rsidR="00FF073C" w:rsidRPr="00E11A1A" w:rsidRDefault="00FF073C" w:rsidP="00E87BA9">
            <w:pPr>
              <w:contextualSpacing/>
              <w:rPr>
                <w:sz w:val="16"/>
                <w:szCs w:val="16"/>
              </w:rPr>
            </w:pPr>
            <w:r w:rsidRPr="00E11A1A">
              <w:rPr>
                <w:sz w:val="16"/>
                <w:szCs w:val="16"/>
              </w:rPr>
              <w:t>Model 2 + ischaemic aetiology</w:t>
            </w:r>
          </w:p>
        </w:tc>
        <w:tc>
          <w:tcPr>
            <w:tcW w:w="0" w:type="auto"/>
            <w:shd w:val="clear" w:color="auto" w:fill="auto"/>
            <w:noWrap/>
            <w:hideMark/>
          </w:tcPr>
          <w:p w14:paraId="6D56B3F8" w14:textId="77777777" w:rsidR="00FF073C" w:rsidRPr="00E11A1A" w:rsidRDefault="00FF073C" w:rsidP="00E87BA9">
            <w:pPr>
              <w:contextualSpacing/>
              <w:rPr>
                <w:sz w:val="16"/>
                <w:szCs w:val="16"/>
              </w:rPr>
            </w:pPr>
            <w:r w:rsidRPr="00E11A1A">
              <w:rPr>
                <w:sz w:val="16"/>
                <w:szCs w:val="16"/>
              </w:rPr>
              <w:t>Model 2</w:t>
            </w:r>
          </w:p>
        </w:tc>
        <w:tc>
          <w:tcPr>
            <w:tcW w:w="0" w:type="auto"/>
            <w:shd w:val="clear" w:color="auto" w:fill="auto"/>
            <w:noWrap/>
            <w:hideMark/>
          </w:tcPr>
          <w:p w14:paraId="324324A3" w14:textId="77777777" w:rsidR="00FF073C" w:rsidRPr="00E11A1A" w:rsidRDefault="00FF073C" w:rsidP="00E87BA9">
            <w:pPr>
              <w:contextualSpacing/>
              <w:rPr>
                <w:sz w:val="16"/>
                <w:szCs w:val="16"/>
              </w:rPr>
            </w:pPr>
            <w:r w:rsidRPr="00E11A1A">
              <w:rPr>
                <w:sz w:val="16"/>
                <w:szCs w:val="16"/>
              </w:rPr>
              <w:t>16.640</w:t>
            </w:r>
          </w:p>
        </w:tc>
        <w:tc>
          <w:tcPr>
            <w:tcW w:w="0" w:type="auto"/>
            <w:shd w:val="clear" w:color="auto" w:fill="auto"/>
            <w:noWrap/>
            <w:hideMark/>
          </w:tcPr>
          <w:p w14:paraId="54E14F37" w14:textId="77777777" w:rsidR="00FF073C" w:rsidRPr="00E11A1A" w:rsidRDefault="00FF073C" w:rsidP="00E87BA9">
            <w:pPr>
              <w:contextualSpacing/>
              <w:rPr>
                <w:sz w:val="16"/>
                <w:szCs w:val="16"/>
              </w:rPr>
            </w:pPr>
            <w:r w:rsidRPr="00E11A1A">
              <w:rPr>
                <w:sz w:val="16"/>
                <w:szCs w:val="16"/>
              </w:rPr>
              <w:t>&lt;0.001</w:t>
            </w:r>
          </w:p>
        </w:tc>
        <w:tc>
          <w:tcPr>
            <w:tcW w:w="0" w:type="auto"/>
          </w:tcPr>
          <w:p w14:paraId="62A8CE31" w14:textId="77777777" w:rsidR="00FF073C" w:rsidRPr="00E11A1A" w:rsidRDefault="00FF073C" w:rsidP="00E87BA9">
            <w:pPr>
              <w:contextualSpacing/>
              <w:rPr>
                <w:sz w:val="16"/>
                <w:szCs w:val="16"/>
              </w:rPr>
            </w:pPr>
            <w:r w:rsidRPr="00E11A1A">
              <w:rPr>
                <w:sz w:val="16"/>
                <w:szCs w:val="16"/>
              </w:rPr>
              <w:t>0.8843</w:t>
            </w:r>
          </w:p>
        </w:tc>
      </w:tr>
      <w:tr w:rsidR="00FF073C" w:rsidRPr="00E11A1A" w14:paraId="2C975F1E" w14:textId="77777777" w:rsidTr="00D45B9C">
        <w:trPr>
          <w:trHeight w:val="70"/>
        </w:trPr>
        <w:tc>
          <w:tcPr>
            <w:tcW w:w="0" w:type="auto"/>
            <w:shd w:val="clear" w:color="auto" w:fill="auto"/>
            <w:noWrap/>
            <w:hideMark/>
          </w:tcPr>
          <w:p w14:paraId="392772D6" w14:textId="77777777" w:rsidR="00FF073C" w:rsidRPr="00E11A1A" w:rsidRDefault="00FF073C" w:rsidP="00E87BA9">
            <w:pPr>
              <w:contextualSpacing/>
              <w:rPr>
                <w:sz w:val="16"/>
                <w:szCs w:val="16"/>
                <w:lang w:val="en-US" w:eastAsia="en-US"/>
              </w:rPr>
            </w:pPr>
            <w:r w:rsidRPr="00E11A1A">
              <w:rPr>
                <w:sz w:val="16"/>
                <w:szCs w:val="16"/>
                <w:lang w:val="en-US" w:eastAsia="en-US"/>
              </w:rPr>
              <w:t>Model 5</w:t>
            </w:r>
          </w:p>
        </w:tc>
        <w:tc>
          <w:tcPr>
            <w:tcW w:w="0" w:type="auto"/>
            <w:shd w:val="clear" w:color="auto" w:fill="auto"/>
            <w:noWrap/>
            <w:hideMark/>
          </w:tcPr>
          <w:p w14:paraId="396D5AD4" w14:textId="77777777" w:rsidR="00FF073C" w:rsidRPr="00E11A1A" w:rsidRDefault="00FF073C" w:rsidP="00E87BA9">
            <w:pPr>
              <w:contextualSpacing/>
              <w:rPr>
                <w:sz w:val="16"/>
                <w:szCs w:val="16"/>
              </w:rPr>
            </w:pPr>
            <w:r w:rsidRPr="00E11A1A">
              <w:rPr>
                <w:sz w:val="16"/>
                <w:szCs w:val="16"/>
              </w:rPr>
              <w:t>Model 4 + hypertensive aetiology</w:t>
            </w:r>
          </w:p>
        </w:tc>
        <w:tc>
          <w:tcPr>
            <w:tcW w:w="0" w:type="auto"/>
            <w:shd w:val="clear" w:color="auto" w:fill="auto"/>
            <w:noWrap/>
            <w:hideMark/>
          </w:tcPr>
          <w:p w14:paraId="33424937" w14:textId="77777777" w:rsidR="00FF073C" w:rsidRPr="00E11A1A" w:rsidRDefault="00FF073C" w:rsidP="00E87BA9">
            <w:pPr>
              <w:contextualSpacing/>
              <w:rPr>
                <w:sz w:val="16"/>
                <w:szCs w:val="16"/>
              </w:rPr>
            </w:pPr>
            <w:r w:rsidRPr="00E11A1A">
              <w:rPr>
                <w:sz w:val="16"/>
                <w:szCs w:val="16"/>
              </w:rPr>
              <w:t>Model 4</w:t>
            </w:r>
          </w:p>
        </w:tc>
        <w:tc>
          <w:tcPr>
            <w:tcW w:w="0" w:type="auto"/>
            <w:shd w:val="clear" w:color="auto" w:fill="auto"/>
            <w:noWrap/>
            <w:hideMark/>
          </w:tcPr>
          <w:p w14:paraId="10FF806D" w14:textId="77777777" w:rsidR="00FF073C" w:rsidRPr="00E11A1A" w:rsidRDefault="00FF073C" w:rsidP="00E87BA9">
            <w:pPr>
              <w:contextualSpacing/>
              <w:rPr>
                <w:sz w:val="16"/>
                <w:szCs w:val="16"/>
              </w:rPr>
            </w:pPr>
            <w:r w:rsidRPr="00E11A1A">
              <w:rPr>
                <w:sz w:val="16"/>
                <w:szCs w:val="16"/>
              </w:rPr>
              <w:t>0.008</w:t>
            </w:r>
          </w:p>
        </w:tc>
        <w:tc>
          <w:tcPr>
            <w:tcW w:w="0" w:type="auto"/>
            <w:shd w:val="clear" w:color="auto" w:fill="auto"/>
            <w:noWrap/>
            <w:hideMark/>
          </w:tcPr>
          <w:p w14:paraId="34EE86FA" w14:textId="77777777" w:rsidR="00FF073C" w:rsidRPr="00E11A1A" w:rsidRDefault="00FF073C" w:rsidP="00E87BA9">
            <w:pPr>
              <w:contextualSpacing/>
              <w:rPr>
                <w:sz w:val="16"/>
                <w:szCs w:val="16"/>
              </w:rPr>
            </w:pPr>
            <w:r w:rsidRPr="00E11A1A">
              <w:rPr>
                <w:sz w:val="16"/>
                <w:szCs w:val="16"/>
              </w:rPr>
              <w:t>0.928</w:t>
            </w:r>
          </w:p>
        </w:tc>
        <w:tc>
          <w:tcPr>
            <w:tcW w:w="0" w:type="auto"/>
            <w:tcBorders>
              <w:right w:val="dotted" w:sz="8" w:space="0" w:color="auto"/>
            </w:tcBorders>
          </w:tcPr>
          <w:p w14:paraId="3DBCF332" w14:textId="77777777" w:rsidR="00FF073C" w:rsidRPr="00E11A1A" w:rsidRDefault="00FF073C" w:rsidP="00E87BA9">
            <w:pPr>
              <w:contextualSpacing/>
              <w:rPr>
                <w:sz w:val="16"/>
                <w:szCs w:val="16"/>
              </w:rPr>
            </w:pPr>
            <w:r w:rsidRPr="00E11A1A">
              <w:rPr>
                <w:sz w:val="16"/>
                <w:szCs w:val="16"/>
              </w:rPr>
              <w:t>3.3196</w:t>
            </w:r>
          </w:p>
        </w:tc>
        <w:tc>
          <w:tcPr>
            <w:tcW w:w="0" w:type="auto"/>
            <w:tcBorders>
              <w:left w:val="dotted" w:sz="8" w:space="0" w:color="auto"/>
            </w:tcBorders>
            <w:shd w:val="clear" w:color="auto" w:fill="auto"/>
            <w:noWrap/>
            <w:hideMark/>
          </w:tcPr>
          <w:p w14:paraId="14CA9EDB" w14:textId="77777777" w:rsidR="00FF073C" w:rsidRPr="00E11A1A" w:rsidRDefault="00FF073C" w:rsidP="00E87BA9">
            <w:pPr>
              <w:contextualSpacing/>
              <w:rPr>
                <w:sz w:val="16"/>
                <w:szCs w:val="16"/>
              </w:rPr>
            </w:pPr>
            <w:r w:rsidRPr="00E11A1A">
              <w:rPr>
                <w:sz w:val="16"/>
                <w:szCs w:val="16"/>
              </w:rPr>
              <w:t>Model 4 + hypertensive aetiology</w:t>
            </w:r>
          </w:p>
        </w:tc>
        <w:tc>
          <w:tcPr>
            <w:tcW w:w="0" w:type="auto"/>
            <w:shd w:val="clear" w:color="auto" w:fill="auto"/>
            <w:noWrap/>
            <w:hideMark/>
          </w:tcPr>
          <w:p w14:paraId="3C3CFB4B" w14:textId="77777777" w:rsidR="00FF073C" w:rsidRPr="00E11A1A" w:rsidRDefault="00FF073C" w:rsidP="00E87BA9">
            <w:pPr>
              <w:contextualSpacing/>
              <w:rPr>
                <w:sz w:val="16"/>
                <w:szCs w:val="16"/>
              </w:rPr>
            </w:pPr>
            <w:r w:rsidRPr="00E11A1A">
              <w:rPr>
                <w:sz w:val="16"/>
                <w:szCs w:val="16"/>
              </w:rPr>
              <w:t>Model 4</w:t>
            </w:r>
          </w:p>
        </w:tc>
        <w:tc>
          <w:tcPr>
            <w:tcW w:w="0" w:type="auto"/>
            <w:shd w:val="clear" w:color="auto" w:fill="auto"/>
            <w:noWrap/>
            <w:hideMark/>
          </w:tcPr>
          <w:p w14:paraId="0A814DE2" w14:textId="77777777" w:rsidR="00FF073C" w:rsidRPr="00E11A1A" w:rsidRDefault="00FF073C" w:rsidP="00E87BA9">
            <w:pPr>
              <w:contextualSpacing/>
              <w:rPr>
                <w:sz w:val="16"/>
                <w:szCs w:val="16"/>
              </w:rPr>
            </w:pPr>
            <w:r w:rsidRPr="00E11A1A">
              <w:rPr>
                <w:sz w:val="16"/>
                <w:szCs w:val="16"/>
              </w:rPr>
              <w:t>&lt;0.001</w:t>
            </w:r>
          </w:p>
        </w:tc>
        <w:tc>
          <w:tcPr>
            <w:tcW w:w="0" w:type="auto"/>
            <w:shd w:val="clear" w:color="auto" w:fill="auto"/>
            <w:noWrap/>
            <w:hideMark/>
          </w:tcPr>
          <w:p w14:paraId="1D957E37" w14:textId="77777777" w:rsidR="00FF073C" w:rsidRPr="00E11A1A" w:rsidRDefault="00FF073C" w:rsidP="00E87BA9">
            <w:pPr>
              <w:contextualSpacing/>
              <w:rPr>
                <w:sz w:val="16"/>
                <w:szCs w:val="16"/>
              </w:rPr>
            </w:pPr>
            <w:r w:rsidRPr="00E11A1A">
              <w:rPr>
                <w:sz w:val="16"/>
                <w:szCs w:val="16"/>
              </w:rPr>
              <w:t>0.996</w:t>
            </w:r>
          </w:p>
        </w:tc>
        <w:tc>
          <w:tcPr>
            <w:tcW w:w="0" w:type="auto"/>
          </w:tcPr>
          <w:p w14:paraId="0B17D6C8" w14:textId="77777777" w:rsidR="00FF073C" w:rsidRPr="00E11A1A" w:rsidRDefault="00FF073C" w:rsidP="00E87BA9">
            <w:pPr>
              <w:contextualSpacing/>
              <w:rPr>
                <w:sz w:val="16"/>
                <w:szCs w:val="16"/>
              </w:rPr>
            </w:pPr>
            <w:r w:rsidRPr="00E11A1A">
              <w:rPr>
                <w:sz w:val="16"/>
                <w:szCs w:val="16"/>
              </w:rPr>
              <w:t>0.8844</w:t>
            </w:r>
          </w:p>
        </w:tc>
      </w:tr>
      <w:tr w:rsidR="00FF073C" w:rsidRPr="00E11A1A" w14:paraId="2B7A865F" w14:textId="77777777" w:rsidTr="00D45B9C">
        <w:trPr>
          <w:trHeight w:val="70"/>
        </w:trPr>
        <w:tc>
          <w:tcPr>
            <w:tcW w:w="0" w:type="auto"/>
            <w:shd w:val="clear" w:color="auto" w:fill="auto"/>
            <w:noWrap/>
            <w:hideMark/>
          </w:tcPr>
          <w:p w14:paraId="4628DF09" w14:textId="77777777" w:rsidR="00FF073C" w:rsidRPr="00E11A1A" w:rsidRDefault="00FF073C" w:rsidP="00E87BA9">
            <w:pPr>
              <w:contextualSpacing/>
              <w:rPr>
                <w:sz w:val="16"/>
                <w:szCs w:val="16"/>
                <w:lang w:val="en-US" w:eastAsia="en-US"/>
              </w:rPr>
            </w:pPr>
            <w:r w:rsidRPr="00E11A1A">
              <w:rPr>
                <w:sz w:val="16"/>
                <w:szCs w:val="16"/>
                <w:lang w:val="en-US" w:eastAsia="en-US"/>
              </w:rPr>
              <w:t>Model 6</w:t>
            </w:r>
          </w:p>
        </w:tc>
        <w:tc>
          <w:tcPr>
            <w:tcW w:w="0" w:type="auto"/>
            <w:shd w:val="clear" w:color="auto" w:fill="auto"/>
            <w:noWrap/>
            <w:hideMark/>
          </w:tcPr>
          <w:p w14:paraId="29012DA5" w14:textId="77777777" w:rsidR="00FF073C" w:rsidRPr="00E11A1A" w:rsidRDefault="00FF073C" w:rsidP="00E87BA9">
            <w:pPr>
              <w:contextualSpacing/>
              <w:rPr>
                <w:sz w:val="16"/>
                <w:szCs w:val="16"/>
              </w:rPr>
            </w:pPr>
            <w:r w:rsidRPr="00E11A1A">
              <w:rPr>
                <w:sz w:val="16"/>
                <w:szCs w:val="16"/>
              </w:rPr>
              <w:t>Model 4 + cardiomyopathy</w:t>
            </w:r>
          </w:p>
        </w:tc>
        <w:tc>
          <w:tcPr>
            <w:tcW w:w="0" w:type="auto"/>
            <w:shd w:val="clear" w:color="auto" w:fill="auto"/>
            <w:noWrap/>
            <w:hideMark/>
          </w:tcPr>
          <w:p w14:paraId="2D40D076" w14:textId="77777777" w:rsidR="00FF073C" w:rsidRPr="00E11A1A" w:rsidRDefault="00FF073C" w:rsidP="00E87BA9">
            <w:pPr>
              <w:contextualSpacing/>
              <w:rPr>
                <w:sz w:val="16"/>
                <w:szCs w:val="16"/>
              </w:rPr>
            </w:pPr>
            <w:r w:rsidRPr="00E11A1A">
              <w:rPr>
                <w:sz w:val="16"/>
                <w:szCs w:val="16"/>
              </w:rPr>
              <w:t>Model 4</w:t>
            </w:r>
          </w:p>
        </w:tc>
        <w:tc>
          <w:tcPr>
            <w:tcW w:w="0" w:type="auto"/>
            <w:shd w:val="clear" w:color="auto" w:fill="auto"/>
            <w:noWrap/>
            <w:hideMark/>
          </w:tcPr>
          <w:p w14:paraId="2A89F737" w14:textId="77777777" w:rsidR="00FF073C" w:rsidRPr="00E11A1A" w:rsidRDefault="00FF073C" w:rsidP="00E87BA9">
            <w:pPr>
              <w:contextualSpacing/>
              <w:rPr>
                <w:sz w:val="16"/>
                <w:szCs w:val="16"/>
              </w:rPr>
            </w:pPr>
            <w:r w:rsidRPr="00E11A1A">
              <w:rPr>
                <w:sz w:val="16"/>
                <w:szCs w:val="16"/>
              </w:rPr>
              <w:t>25.978</w:t>
            </w:r>
          </w:p>
        </w:tc>
        <w:tc>
          <w:tcPr>
            <w:tcW w:w="0" w:type="auto"/>
            <w:shd w:val="clear" w:color="auto" w:fill="auto"/>
            <w:noWrap/>
            <w:hideMark/>
          </w:tcPr>
          <w:p w14:paraId="09DDC33D" w14:textId="77777777" w:rsidR="00FF073C" w:rsidRPr="00E11A1A" w:rsidRDefault="00FF073C" w:rsidP="00E87BA9">
            <w:pPr>
              <w:contextualSpacing/>
              <w:rPr>
                <w:sz w:val="16"/>
                <w:szCs w:val="16"/>
              </w:rPr>
            </w:pPr>
            <w:r w:rsidRPr="00E11A1A">
              <w:rPr>
                <w:sz w:val="16"/>
                <w:szCs w:val="16"/>
              </w:rPr>
              <w:t>&lt;0.001</w:t>
            </w:r>
          </w:p>
        </w:tc>
        <w:tc>
          <w:tcPr>
            <w:tcW w:w="0" w:type="auto"/>
            <w:tcBorders>
              <w:right w:val="dotted" w:sz="8" w:space="0" w:color="auto"/>
            </w:tcBorders>
          </w:tcPr>
          <w:p w14:paraId="1B97AEDD" w14:textId="77777777" w:rsidR="00FF073C" w:rsidRPr="00E11A1A" w:rsidRDefault="00FF073C" w:rsidP="00E87BA9">
            <w:pPr>
              <w:contextualSpacing/>
              <w:rPr>
                <w:sz w:val="16"/>
                <w:szCs w:val="16"/>
              </w:rPr>
            </w:pPr>
            <w:r w:rsidRPr="00E11A1A">
              <w:rPr>
                <w:sz w:val="16"/>
                <w:szCs w:val="16"/>
              </w:rPr>
              <w:t>3.3166</w:t>
            </w:r>
          </w:p>
        </w:tc>
        <w:tc>
          <w:tcPr>
            <w:tcW w:w="0" w:type="auto"/>
            <w:tcBorders>
              <w:left w:val="dotted" w:sz="8" w:space="0" w:color="auto"/>
            </w:tcBorders>
            <w:shd w:val="clear" w:color="auto" w:fill="auto"/>
            <w:noWrap/>
            <w:hideMark/>
          </w:tcPr>
          <w:p w14:paraId="251C1480" w14:textId="77777777" w:rsidR="00FF073C" w:rsidRPr="00E11A1A" w:rsidRDefault="00FF073C" w:rsidP="00E87BA9">
            <w:pPr>
              <w:contextualSpacing/>
              <w:rPr>
                <w:sz w:val="16"/>
                <w:szCs w:val="16"/>
              </w:rPr>
            </w:pPr>
            <w:r w:rsidRPr="00E11A1A">
              <w:rPr>
                <w:sz w:val="16"/>
                <w:szCs w:val="16"/>
              </w:rPr>
              <w:t>Model 4 + cardiomyopathy</w:t>
            </w:r>
          </w:p>
        </w:tc>
        <w:tc>
          <w:tcPr>
            <w:tcW w:w="0" w:type="auto"/>
            <w:shd w:val="clear" w:color="auto" w:fill="auto"/>
            <w:noWrap/>
            <w:hideMark/>
          </w:tcPr>
          <w:p w14:paraId="414B3F87" w14:textId="77777777" w:rsidR="00FF073C" w:rsidRPr="00E11A1A" w:rsidRDefault="00FF073C" w:rsidP="00E87BA9">
            <w:pPr>
              <w:contextualSpacing/>
              <w:rPr>
                <w:sz w:val="16"/>
                <w:szCs w:val="16"/>
              </w:rPr>
            </w:pPr>
            <w:r w:rsidRPr="00E11A1A">
              <w:rPr>
                <w:sz w:val="16"/>
                <w:szCs w:val="16"/>
              </w:rPr>
              <w:t>Model 4</w:t>
            </w:r>
          </w:p>
        </w:tc>
        <w:tc>
          <w:tcPr>
            <w:tcW w:w="0" w:type="auto"/>
            <w:shd w:val="clear" w:color="auto" w:fill="auto"/>
            <w:noWrap/>
            <w:hideMark/>
          </w:tcPr>
          <w:p w14:paraId="7ED0ED63" w14:textId="77777777" w:rsidR="00FF073C" w:rsidRPr="00E11A1A" w:rsidRDefault="00FF073C" w:rsidP="00E87BA9">
            <w:pPr>
              <w:contextualSpacing/>
              <w:rPr>
                <w:sz w:val="16"/>
                <w:szCs w:val="16"/>
              </w:rPr>
            </w:pPr>
            <w:r w:rsidRPr="00E11A1A">
              <w:rPr>
                <w:sz w:val="16"/>
                <w:szCs w:val="16"/>
              </w:rPr>
              <w:t>1.398</w:t>
            </w:r>
          </w:p>
        </w:tc>
        <w:tc>
          <w:tcPr>
            <w:tcW w:w="0" w:type="auto"/>
            <w:shd w:val="clear" w:color="auto" w:fill="auto"/>
            <w:noWrap/>
            <w:hideMark/>
          </w:tcPr>
          <w:p w14:paraId="302FFCE1" w14:textId="77777777" w:rsidR="00FF073C" w:rsidRPr="00E11A1A" w:rsidRDefault="00FF073C" w:rsidP="00E87BA9">
            <w:pPr>
              <w:contextualSpacing/>
              <w:rPr>
                <w:sz w:val="16"/>
                <w:szCs w:val="16"/>
              </w:rPr>
            </w:pPr>
            <w:r w:rsidRPr="00E11A1A">
              <w:rPr>
                <w:sz w:val="16"/>
                <w:szCs w:val="16"/>
              </w:rPr>
              <w:t>0.237</w:t>
            </w:r>
          </w:p>
        </w:tc>
        <w:tc>
          <w:tcPr>
            <w:tcW w:w="0" w:type="auto"/>
          </w:tcPr>
          <w:p w14:paraId="3C051EC7" w14:textId="77777777" w:rsidR="00FF073C" w:rsidRPr="00E11A1A" w:rsidRDefault="00FF073C" w:rsidP="00E87BA9">
            <w:pPr>
              <w:contextualSpacing/>
              <w:rPr>
                <w:sz w:val="16"/>
                <w:szCs w:val="16"/>
              </w:rPr>
            </w:pPr>
            <w:r w:rsidRPr="00E11A1A">
              <w:rPr>
                <w:sz w:val="16"/>
                <w:szCs w:val="16"/>
              </w:rPr>
              <w:t>0.8843</w:t>
            </w:r>
          </w:p>
        </w:tc>
      </w:tr>
      <w:tr w:rsidR="00FF073C" w:rsidRPr="00E11A1A" w14:paraId="128A4F8D" w14:textId="77777777" w:rsidTr="00D45B9C">
        <w:trPr>
          <w:trHeight w:val="70"/>
        </w:trPr>
        <w:tc>
          <w:tcPr>
            <w:tcW w:w="0" w:type="auto"/>
            <w:shd w:val="clear" w:color="auto" w:fill="auto"/>
            <w:noWrap/>
            <w:hideMark/>
          </w:tcPr>
          <w:p w14:paraId="1681A855" w14:textId="77777777" w:rsidR="00FF073C" w:rsidRPr="00E11A1A" w:rsidRDefault="00FF073C" w:rsidP="00E87BA9">
            <w:pPr>
              <w:contextualSpacing/>
              <w:rPr>
                <w:sz w:val="16"/>
                <w:szCs w:val="16"/>
                <w:lang w:val="en-US" w:eastAsia="en-US"/>
              </w:rPr>
            </w:pPr>
            <w:r w:rsidRPr="00E11A1A">
              <w:rPr>
                <w:sz w:val="16"/>
                <w:szCs w:val="16"/>
                <w:lang w:val="en-US" w:eastAsia="en-US"/>
              </w:rPr>
              <w:t>Model 7</w:t>
            </w:r>
          </w:p>
        </w:tc>
        <w:tc>
          <w:tcPr>
            <w:tcW w:w="0" w:type="auto"/>
            <w:shd w:val="clear" w:color="auto" w:fill="auto"/>
            <w:noWrap/>
            <w:hideMark/>
          </w:tcPr>
          <w:p w14:paraId="072372BD" w14:textId="77777777" w:rsidR="00FF073C" w:rsidRPr="00E11A1A" w:rsidRDefault="00FF073C" w:rsidP="00E87BA9">
            <w:pPr>
              <w:contextualSpacing/>
              <w:rPr>
                <w:sz w:val="16"/>
                <w:szCs w:val="16"/>
              </w:rPr>
            </w:pPr>
            <w:r w:rsidRPr="00E11A1A">
              <w:rPr>
                <w:sz w:val="16"/>
                <w:szCs w:val="16"/>
              </w:rPr>
              <w:t>Model 6 + valvular heart disease</w:t>
            </w:r>
          </w:p>
        </w:tc>
        <w:tc>
          <w:tcPr>
            <w:tcW w:w="0" w:type="auto"/>
            <w:shd w:val="clear" w:color="auto" w:fill="auto"/>
            <w:noWrap/>
            <w:hideMark/>
          </w:tcPr>
          <w:p w14:paraId="75F5766D" w14:textId="77777777" w:rsidR="00FF073C" w:rsidRPr="00E11A1A" w:rsidRDefault="00FF073C" w:rsidP="00E87BA9">
            <w:pPr>
              <w:contextualSpacing/>
              <w:rPr>
                <w:sz w:val="16"/>
                <w:szCs w:val="16"/>
              </w:rPr>
            </w:pPr>
            <w:r w:rsidRPr="00E11A1A">
              <w:rPr>
                <w:sz w:val="16"/>
                <w:szCs w:val="16"/>
              </w:rPr>
              <w:t>Model 6</w:t>
            </w:r>
          </w:p>
        </w:tc>
        <w:tc>
          <w:tcPr>
            <w:tcW w:w="0" w:type="auto"/>
            <w:shd w:val="clear" w:color="auto" w:fill="auto"/>
            <w:noWrap/>
            <w:hideMark/>
          </w:tcPr>
          <w:p w14:paraId="64CD3585" w14:textId="77777777" w:rsidR="00FF073C" w:rsidRPr="00E11A1A" w:rsidRDefault="00FF073C" w:rsidP="00E87BA9">
            <w:pPr>
              <w:contextualSpacing/>
              <w:rPr>
                <w:sz w:val="16"/>
                <w:szCs w:val="16"/>
              </w:rPr>
            </w:pPr>
            <w:r w:rsidRPr="00E11A1A">
              <w:rPr>
                <w:sz w:val="16"/>
                <w:szCs w:val="16"/>
              </w:rPr>
              <w:t>6.809</w:t>
            </w:r>
          </w:p>
        </w:tc>
        <w:tc>
          <w:tcPr>
            <w:tcW w:w="0" w:type="auto"/>
            <w:shd w:val="clear" w:color="auto" w:fill="auto"/>
            <w:noWrap/>
            <w:hideMark/>
          </w:tcPr>
          <w:p w14:paraId="2F8B2E52" w14:textId="77777777" w:rsidR="00FF073C" w:rsidRPr="00E11A1A" w:rsidRDefault="00FF073C" w:rsidP="00E87BA9">
            <w:pPr>
              <w:contextualSpacing/>
              <w:rPr>
                <w:sz w:val="16"/>
                <w:szCs w:val="16"/>
              </w:rPr>
            </w:pPr>
            <w:r w:rsidRPr="00E11A1A">
              <w:rPr>
                <w:sz w:val="16"/>
                <w:szCs w:val="16"/>
              </w:rPr>
              <w:t>0.009</w:t>
            </w:r>
          </w:p>
        </w:tc>
        <w:tc>
          <w:tcPr>
            <w:tcW w:w="0" w:type="auto"/>
            <w:tcBorders>
              <w:right w:val="dotted" w:sz="8" w:space="0" w:color="auto"/>
            </w:tcBorders>
          </w:tcPr>
          <w:p w14:paraId="097CD510" w14:textId="77777777" w:rsidR="00FF073C" w:rsidRPr="00E11A1A" w:rsidRDefault="00FF073C" w:rsidP="00E87BA9">
            <w:pPr>
              <w:contextualSpacing/>
              <w:rPr>
                <w:sz w:val="16"/>
                <w:szCs w:val="16"/>
              </w:rPr>
            </w:pPr>
            <w:r w:rsidRPr="00E11A1A">
              <w:rPr>
                <w:sz w:val="16"/>
                <w:szCs w:val="16"/>
              </w:rPr>
              <w:t>3.3160</w:t>
            </w:r>
          </w:p>
        </w:tc>
        <w:tc>
          <w:tcPr>
            <w:tcW w:w="0" w:type="auto"/>
            <w:tcBorders>
              <w:left w:val="dotted" w:sz="8" w:space="0" w:color="auto"/>
            </w:tcBorders>
            <w:shd w:val="clear" w:color="auto" w:fill="auto"/>
            <w:noWrap/>
            <w:hideMark/>
          </w:tcPr>
          <w:p w14:paraId="15066F0D" w14:textId="77777777" w:rsidR="00FF073C" w:rsidRPr="00E11A1A" w:rsidRDefault="00FF073C" w:rsidP="00E87BA9">
            <w:pPr>
              <w:contextualSpacing/>
              <w:rPr>
                <w:sz w:val="16"/>
                <w:szCs w:val="16"/>
              </w:rPr>
            </w:pPr>
            <w:r w:rsidRPr="00E11A1A">
              <w:rPr>
                <w:sz w:val="16"/>
                <w:szCs w:val="16"/>
              </w:rPr>
              <w:t>Model 4 + valvular heart disease</w:t>
            </w:r>
          </w:p>
        </w:tc>
        <w:tc>
          <w:tcPr>
            <w:tcW w:w="0" w:type="auto"/>
            <w:shd w:val="clear" w:color="auto" w:fill="auto"/>
            <w:noWrap/>
            <w:hideMark/>
          </w:tcPr>
          <w:p w14:paraId="32DF0DF4" w14:textId="77777777" w:rsidR="00FF073C" w:rsidRPr="00E11A1A" w:rsidRDefault="00FF073C" w:rsidP="00E87BA9">
            <w:pPr>
              <w:contextualSpacing/>
              <w:rPr>
                <w:sz w:val="16"/>
                <w:szCs w:val="16"/>
              </w:rPr>
            </w:pPr>
            <w:r w:rsidRPr="00E11A1A">
              <w:rPr>
                <w:sz w:val="16"/>
                <w:szCs w:val="16"/>
              </w:rPr>
              <w:t>Model 4</w:t>
            </w:r>
          </w:p>
        </w:tc>
        <w:tc>
          <w:tcPr>
            <w:tcW w:w="0" w:type="auto"/>
            <w:shd w:val="clear" w:color="auto" w:fill="auto"/>
            <w:noWrap/>
            <w:hideMark/>
          </w:tcPr>
          <w:p w14:paraId="32272761" w14:textId="77777777" w:rsidR="00FF073C" w:rsidRPr="00E11A1A" w:rsidRDefault="00FF073C" w:rsidP="00E87BA9">
            <w:pPr>
              <w:contextualSpacing/>
              <w:rPr>
                <w:sz w:val="16"/>
                <w:szCs w:val="16"/>
              </w:rPr>
            </w:pPr>
            <w:r w:rsidRPr="00E11A1A">
              <w:rPr>
                <w:sz w:val="16"/>
                <w:szCs w:val="16"/>
              </w:rPr>
              <w:t>2.432</w:t>
            </w:r>
          </w:p>
        </w:tc>
        <w:tc>
          <w:tcPr>
            <w:tcW w:w="0" w:type="auto"/>
            <w:shd w:val="clear" w:color="auto" w:fill="auto"/>
            <w:noWrap/>
            <w:hideMark/>
          </w:tcPr>
          <w:p w14:paraId="231E70A2" w14:textId="77777777" w:rsidR="00FF073C" w:rsidRPr="00E11A1A" w:rsidRDefault="00FF073C" w:rsidP="00E87BA9">
            <w:pPr>
              <w:contextualSpacing/>
              <w:rPr>
                <w:sz w:val="16"/>
                <w:szCs w:val="16"/>
              </w:rPr>
            </w:pPr>
            <w:r w:rsidRPr="00E11A1A">
              <w:rPr>
                <w:sz w:val="16"/>
                <w:szCs w:val="16"/>
              </w:rPr>
              <w:t>0.119</w:t>
            </w:r>
          </w:p>
        </w:tc>
        <w:tc>
          <w:tcPr>
            <w:tcW w:w="0" w:type="auto"/>
          </w:tcPr>
          <w:p w14:paraId="61D3B9C3" w14:textId="77777777" w:rsidR="00FF073C" w:rsidRPr="00E11A1A" w:rsidRDefault="00FF073C" w:rsidP="00E87BA9">
            <w:pPr>
              <w:contextualSpacing/>
              <w:rPr>
                <w:sz w:val="16"/>
                <w:szCs w:val="16"/>
              </w:rPr>
            </w:pPr>
            <w:r w:rsidRPr="00E11A1A">
              <w:rPr>
                <w:sz w:val="16"/>
                <w:szCs w:val="16"/>
              </w:rPr>
              <w:t>0.8842</w:t>
            </w:r>
          </w:p>
        </w:tc>
      </w:tr>
      <w:tr w:rsidR="00FF073C" w:rsidRPr="00E11A1A" w14:paraId="1C0CAA62" w14:textId="77777777" w:rsidTr="00D45B9C">
        <w:trPr>
          <w:trHeight w:val="70"/>
        </w:trPr>
        <w:tc>
          <w:tcPr>
            <w:tcW w:w="0" w:type="auto"/>
            <w:shd w:val="clear" w:color="auto" w:fill="auto"/>
            <w:noWrap/>
            <w:hideMark/>
          </w:tcPr>
          <w:p w14:paraId="5F1A824D" w14:textId="77777777" w:rsidR="00FF073C" w:rsidRPr="00E11A1A" w:rsidRDefault="00FF073C" w:rsidP="00E87BA9">
            <w:pPr>
              <w:contextualSpacing/>
              <w:rPr>
                <w:sz w:val="16"/>
                <w:szCs w:val="16"/>
                <w:lang w:val="en-US" w:eastAsia="en-US"/>
              </w:rPr>
            </w:pPr>
            <w:r w:rsidRPr="00E11A1A">
              <w:rPr>
                <w:sz w:val="16"/>
                <w:szCs w:val="16"/>
                <w:lang w:val="en-US" w:eastAsia="en-US"/>
              </w:rPr>
              <w:t>Model 8</w:t>
            </w:r>
          </w:p>
        </w:tc>
        <w:tc>
          <w:tcPr>
            <w:tcW w:w="0" w:type="auto"/>
            <w:shd w:val="clear" w:color="auto" w:fill="auto"/>
            <w:noWrap/>
            <w:hideMark/>
          </w:tcPr>
          <w:p w14:paraId="1705B903" w14:textId="77777777" w:rsidR="00FF073C" w:rsidRPr="00E11A1A" w:rsidRDefault="00FF073C" w:rsidP="00E87BA9">
            <w:pPr>
              <w:contextualSpacing/>
              <w:rPr>
                <w:sz w:val="16"/>
                <w:szCs w:val="16"/>
              </w:rPr>
            </w:pPr>
            <w:r w:rsidRPr="00E11A1A">
              <w:rPr>
                <w:sz w:val="16"/>
                <w:szCs w:val="16"/>
              </w:rPr>
              <w:t>Model 7 + history of MI</w:t>
            </w:r>
          </w:p>
        </w:tc>
        <w:tc>
          <w:tcPr>
            <w:tcW w:w="0" w:type="auto"/>
            <w:shd w:val="clear" w:color="auto" w:fill="auto"/>
            <w:noWrap/>
            <w:hideMark/>
          </w:tcPr>
          <w:p w14:paraId="5197774A" w14:textId="77777777" w:rsidR="00FF073C" w:rsidRPr="00E11A1A" w:rsidRDefault="00FF073C" w:rsidP="00E87BA9">
            <w:pPr>
              <w:contextualSpacing/>
              <w:rPr>
                <w:sz w:val="16"/>
                <w:szCs w:val="16"/>
              </w:rPr>
            </w:pPr>
            <w:r w:rsidRPr="00E11A1A">
              <w:rPr>
                <w:sz w:val="16"/>
                <w:szCs w:val="16"/>
              </w:rPr>
              <w:t>Model 7</w:t>
            </w:r>
          </w:p>
        </w:tc>
        <w:tc>
          <w:tcPr>
            <w:tcW w:w="0" w:type="auto"/>
            <w:shd w:val="clear" w:color="auto" w:fill="auto"/>
            <w:noWrap/>
            <w:hideMark/>
          </w:tcPr>
          <w:p w14:paraId="3AC82B7F" w14:textId="77777777" w:rsidR="00FF073C" w:rsidRPr="00E11A1A" w:rsidRDefault="00FF073C" w:rsidP="00E87BA9">
            <w:pPr>
              <w:contextualSpacing/>
              <w:rPr>
                <w:sz w:val="16"/>
                <w:szCs w:val="16"/>
              </w:rPr>
            </w:pPr>
            <w:r w:rsidRPr="00E11A1A">
              <w:rPr>
                <w:sz w:val="16"/>
                <w:szCs w:val="16"/>
              </w:rPr>
              <w:t>5.100</w:t>
            </w:r>
          </w:p>
        </w:tc>
        <w:tc>
          <w:tcPr>
            <w:tcW w:w="0" w:type="auto"/>
            <w:shd w:val="clear" w:color="auto" w:fill="auto"/>
            <w:noWrap/>
            <w:hideMark/>
          </w:tcPr>
          <w:p w14:paraId="2C398A45" w14:textId="77777777" w:rsidR="00FF073C" w:rsidRPr="00E11A1A" w:rsidRDefault="00FF073C" w:rsidP="00E87BA9">
            <w:pPr>
              <w:contextualSpacing/>
              <w:rPr>
                <w:sz w:val="16"/>
                <w:szCs w:val="16"/>
              </w:rPr>
            </w:pPr>
            <w:r w:rsidRPr="00E11A1A">
              <w:rPr>
                <w:sz w:val="16"/>
                <w:szCs w:val="16"/>
              </w:rPr>
              <w:t>0.024</w:t>
            </w:r>
          </w:p>
        </w:tc>
        <w:tc>
          <w:tcPr>
            <w:tcW w:w="0" w:type="auto"/>
            <w:tcBorders>
              <w:right w:val="dotted" w:sz="8" w:space="0" w:color="auto"/>
            </w:tcBorders>
          </w:tcPr>
          <w:p w14:paraId="367A3875" w14:textId="77777777" w:rsidR="00FF073C" w:rsidRPr="00E11A1A" w:rsidRDefault="00FF073C" w:rsidP="00E87BA9">
            <w:pPr>
              <w:contextualSpacing/>
              <w:rPr>
                <w:sz w:val="16"/>
                <w:szCs w:val="16"/>
              </w:rPr>
            </w:pPr>
            <w:r w:rsidRPr="00E11A1A">
              <w:rPr>
                <w:sz w:val="16"/>
                <w:szCs w:val="16"/>
              </w:rPr>
              <w:t>3.3157</w:t>
            </w:r>
          </w:p>
        </w:tc>
        <w:tc>
          <w:tcPr>
            <w:tcW w:w="0" w:type="auto"/>
            <w:tcBorders>
              <w:left w:val="dotted" w:sz="8" w:space="0" w:color="auto"/>
            </w:tcBorders>
            <w:shd w:val="clear" w:color="auto" w:fill="auto"/>
            <w:noWrap/>
            <w:hideMark/>
          </w:tcPr>
          <w:p w14:paraId="09D4AD9C" w14:textId="77777777" w:rsidR="00FF073C" w:rsidRPr="00E11A1A" w:rsidRDefault="00FF073C" w:rsidP="00E87BA9">
            <w:pPr>
              <w:contextualSpacing/>
              <w:rPr>
                <w:sz w:val="16"/>
                <w:szCs w:val="16"/>
              </w:rPr>
            </w:pPr>
            <w:r w:rsidRPr="00E11A1A">
              <w:rPr>
                <w:sz w:val="16"/>
                <w:szCs w:val="16"/>
              </w:rPr>
              <w:t>Model 4 + history of MI</w:t>
            </w:r>
          </w:p>
        </w:tc>
        <w:tc>
          <w:tcPr>
            <w:tcW w:w="0" w:type="auto"/>
            <w:shd w:val="clear" w:color="auto" w:fill="auto"/>
            <w:noWrap/>
            <w:hideMark/>
          </w:tcPr>
          <w:p w14:paraId="3F14E9A0" w14:textId="77777777" w:rsidR="00FF073C" w:rsidRPr="00E11A1A" w:rsidRDefault="00FF073C" w:rsidP="00E87BA9">
            <w:pPr>
              <w:contextualSpacing/>
              <w:rPr>
                <w:sz w:val="16"/>
                <w:szCs w:val="16"/>
              </w:rPr>
            </w:pPr>
            <w:r w:rsidRPr="00E11A1A">
              <w:rPr>
                <w:sz w:val="16"/>
                <w:szCs w:val="16"/>
              </w:rPr>
              <w:t>Model 4</w:t>
            </w:r>
          </w:p>
        </w:tc>
        <w:tc>
          <w:tcPr>
            <w:tcW w:w="0" w:type="auto"/>
            <w:shd w:val="clear" w:color="auto" w:fill="auto"/>
            <w:noWrap/>
            <w:hideMark/>
          </w:tcPr>
          <w:p w14:paraId="2053828F" w14:textId="77777777" w:rsidR="00FF073C" w:rsidRPr="00E11A1A" w:rsidRDefault="00FF073C" w:rsidP="00E87BA9">
            <w:pPr>
              <w:contextualSpacing/>
              <w:rPr>
                <w:sz w:val="16"/>
                <w:szCs w:val="16"/>
              </w:rPr>
            </w:pPr>
            <w:r w:rsidRPr="00E11A1A">
              <w:rPr>
                <w:sz w:val="16"/>
                <w:szCs w:val="16"/>
              </w:rPr>
              <w:t>2.127</w:t>
            </w:r>
          </w:p>
        </w:tc>
        <w:tc>
          <w:tcPr>
            <w:tcW w:w="0" w:type="auto"/>
            <w:shd w:val="clear" w:color="auto" w:fill="auto"/>
            <w:noWrap/>
            <w:hideMark/>
          </w:tcPr>
          <w:p w14:paraId="3EC45CD9" w14:textId="77777777" w:rsidR="00FF073C" w:rsidRPr="00E11A1A" w:rsidRDefault="00FF073C" w:rsidP="00E87BA9">
            <w:pPr>
              <w:contextualSpacing/>
              <w:rPr>
                <w:sz w:val="16"/>
                <w:szCs w:val="16"/>
              </w:rPr>
            </w:pPr>
            <w:r w:rsidRPr="00E11A1A">
              <w:rPr>
                <w:sz w:val="16"/>
                <w:szCs w:val="16"/>
              </w:rPr>
              <w:t>0.145</w:t>
            </w:r>
          </w:p>
        </w:tc>
        <w:tc>
          <w:tcPr>
            <w:tcW w:w="0" w:type="auto"/>
          </w:tcPr>
          <w:p w14:paraId="0E2AD3D1" w14:textId="77777777" w:rsidR="00FF073C" w:rsidRPr="00E11A1A" w:rsidRDefault="00FF073C" w:rsidP="00E87BA9">
            <w:pPr>
              <w:contextualSpacing/>
              <w:rPr>
                <w:sz w:val="16"/>
                <w:szCs w:val="16"/>
              </w:rPr>
            </w:pPr>
            <w:r w:rsidRPr="00E11A1A">
              <w:rPr>
                <w:sz w:val="16"/>
                <w:szCs w:val="16"/>
              </w:rPr>
              <w:t>0.8842</w:t>
            </w:r>
          </w:p>
        </w:tc>
      </w:tr>
      <w:tr w:rsidR="00FF073C" w:rsidRPr="00E11A1A" w14:paraId="4DBE5C34" w14:textId="77777777" w:rsidTr="00D45B9C">
        <w:trPr>
          <w:trHeight w:val="70"/>
        </w:trPr>
        <w:tc>
          <w:tcPr>
            <w:tcW w:w="0" w:type="auto"/>
            <w:shd w:val="clear" w:color="auto" w:fill="auto"/>
            <w:noWrap/>
            <w:hideMark/>
          </w:tcPr>
          <w:p w14:paraId="2CF12095" w14:textId="77777777" w:rsidR="00FF073C" w:rsidRPr="00E11A1A" w:rsidRDefault="00FF073C" w:rsidP="00E87BA9">
            <w:pPr>
              <w:contextualSpacing/>
              <w:rPr>
                <w:sz w:val="16"/>
                <w:szCs w:val="16"/>
                <w:lang w:val="en-US" w:eastAsia="en-US"/>
              </w:rPr>
            </w:pPr>
            <w:r w:rsidRPr="00E11A1A">
              <w:rPr>
                <w:sz w:val="16"/>
                <w:szCs w:val="16"/>
                <w:lang w:val="en-US" w:eastAsia="en-US"/>
              </w:rPr>
              <w:t>Model 9</w:t>
            </w:r>
          </w:p>
        </w:tc>
        <w:tc>
          <w:tcPr>
            <w:tcW w:w="0" w:type="auto"/>
            <w:shd w:val="clear" w:color="auto" w:fill="auto"/>
            <w:noWrap/>
            <w:hideMark/>
          </w:tcPr>
          <w:p w14:paraId="397BC9B3" w14:textId="77777777" w:rsidR="00FF073C" w:rsidRPr="00E11A1A" w:rsidRDefault="00FF073C" w:rsidP="00E87BA9">
            <w:pPr>
              <w:contextualSpacing/>
              <w:rPr>
                <w:sz w:val="16"/>
                <w:szCs w:val="16"/>
              </w:rPr>
            </w:pPr>
            <w:r w:rsidRPr="00E11A1A">
              <w:rPr>
                <w:sz w:val="16"/>
                <w:szCs w:val="16"/>
              </w:rPr>
              <w:t>Model 8 + history of CABG</w:t>
            </w:r>
          </w:p>
        </w:tc>
        <w:tc>
          <w:tcPr>
            <w:tcW w:w="0" w:type="auto"/>
            <w:shd w:val="clear" w:color="auto" w:fill="auto"/>
            <w:noWrap/>
            <w:hideMark/>
          </w:tcPr>
          <w:p w14:paraId="5CF59C23" w14:textId="77777777" w:rsidR="00FF073C" w:rsidRPr="00E11A1A" w:rsidRDefault="00FF073C" w:rsidP="00E87BA9">
            <w:pPr>
              <w:contextualSpacing/>
              <w:rPr>
                <w:sz w:val="16"/>
                <w:szCs w:val="16"/>
              </w:rPr>
            </w:pPr>
            <w:r w:rsidRPr="00E11A1A">
              <w:rPr>
                <w:sz w:val="16"/>
                <w:szCs w:val="16"/>
              </w:rPr>
              <w:t>Model 8</w:t>
            </w:r>
          </w:p>
        </w:tc>
        <w:tc>
          <w:tcPr>
            <w:tcW w:w="0" w:type="auto"/>
            <w:shd w:val="clear" w:color="auto" w:fill="auto"/>
            <w:noWrap/>
            <w:hideMark/>
          </w:tcPr>
          <w:p w14:paraId="5573C8D3" w14:textId="77777777" w:rsidR="00FF073C" w:rsidRPr="00E11A1A" w:rsidRDefault="00FF073C" w:rsidP="00E87BA9">
            <w:pPr>
              <w:contextualSpacing/>
              <w:rPr>
                <w:sz w:val="16"/>
                <w:szCs w:val="16"/>
              </w:rPr>
            </w:pPr>
            <w:r w:rsidRPr="00E11A1A">
              <w:rPr>
                <w:sz w:val="16"/>
                <w:szCs w:val="16"/>
              </w:rPr>
              <w:t>1.383</w:t>
            </w:r>
          </w:p>
        </w:tc>
        <w:tc>
          <w:tcPr>
            <w:tcW w:w="0" w:type="auto"/>
            <w:shd w:val="clear" w:color="auto" w:fill="auto"/>
            <w:noWrap/>
            <w:hideMark/>
          </w:tcPr>
          <w:p w14:paraId="55EC25E3" w14:textId="77777777" w:rsidR="00FF073C" w:rsidRPr="00E11A1A" w:rsidRDefault="00FF073C" w:rsidP="00E87BA9">
            <w:pPr>
              <w:contextualSpacing/>
              <w:rPr>
                <w:sz w:val="16"/>
                <w:szCs w:val="16"/>
              </w:rPr>
            </w:pPr>
            <w:r w:rsidRPr="00E11A1A">
              <w:rPr>
                <w:sz w:val="16"/>
                <w:szCs w:val="16"/>
              </w:rPr>
              <w:t>0.240</w:t>
            </w:r>
          </w:p>
        </w:tc>
        <w:tc>
          <w:tcPr>
            <w:tcW w:w="0" w:type="auto"/>
            <w:tcBorders>
              <w:right w:val="dotted" w:sz="8" w:space="0" w:color="auto"/>
            </w:tcBorders>
          </w:tcPr>
          <w:p w14:paraId="5F764A22" w14:textId="77777777" w:rsidR="00FF073C" w:rsidRPr="00E11A1A" w:rsidRDefault="00FF073C" w:rsidP="00E87BA9">
            <w:pPr>
              <w:contextualSpacing/>
              <w:rPr>
                <w:sz w:val="16"/>
                <w:szCs w:val="16"/>
              </w:rPr>
            </w:pPr>
            <w:r w:rsidRPr="00E11A1A">
              <w:rPr>
                <w:sz w:val="16"/>
                <w:szCs w:val="16"/>
              </w:rPr>
              <w:t>3.3158</w:t>
            </w:r>
          </w:p>
        </w:tc>
        <w:tc>
          <w:tcPr>
            <w:tcW w:w="0" w:type="auto"/>
            <w:tcBorders>
              <w:left w:val="dotted" w:sz="8" w:space="0" w:color="auto"/>
            </w:tcBorders>
            <w:shd w:val="clear" w:color="auto" w:fill="auto"/>
            <w:noWrap/>
            <w:hideMark/>
          </w:tcPr>
          <w:p w14:paraId="5806DDEE" w14:textId="77777777" w:rsidR="00FF073C" w:rsidRPr="00E11A1A" w:rsidRDefault="00FF073C" w:rsidP="00E87BA9">
            <w:pPr>
              <w:contextualSpacing/>
              <w:rPr>
                <w:sz w:val="16"/>
                <w:szCs w:val="16"/>
              </w:rPr>
            </w:pPr>
            <w:r w:rsidRPr="00E11A1A">
              <w:rPr>
                <w:sz w:val="16"/>
                <w:szCs w:val="16"/>
              </w:rPr>
              <w:t>Model 4 + history of CABG</w:t>
            </w:r>
          </w:p>
        </w:tc>
        <w:tc>
          <w:tcPr>
            <w:tcW w:w="0" w:type="auto"/>
            <w:shd w:val="clear" w:color="auto" w:fill="auto"/>
            <w:noWrap/>
            <w:hideMark/>
          </w:tcPr>
          <w:p w14:paraId="1A7CDCAA" w14:textId="77777777" w:rsidR="00FF073C" w:rsidRPr="00E11A1A" w:rsidRDefault="00FF073C" w:rsidP="00E87BA9">
            <w:pPr>
              <w:contextualSpacing/>
              <w:rPr>
                <w:sz w:val="16"/>
                <w:szCs w:val="16"/>
              </w:rPr>
            </w:pPr>
            <w:r w:rsidRPr="00E11A1A">
              <w:rPr>
                <w:sz w:val="16"/>
                <w:szCs w:val="16"/>
              </w:rPr>
              <w:t>Model 4</w:t>
            </w:r>
          </w:p>
        </w:tc>
        <w:tc>
          <w:tcPr>
            <w:tcW w:w="0" w:type="auto"/>
            <w:shd w:val="clear" w:color="auto" w:fill="auto"/>
            <w:noWrap/>
            <w:hideMark/>
          </w:tcPr>
          <w:p w14:paraId="432A1A22" w14:textId="77777777" w:rsidR="00FF073C" w:rsidRPr="00E11A1A" w:rsidRDefault="00FF073C" w:rsidP="00E87BA9">
            <w:pPr>
              <w:contextualSpacing/>
              <w:rPr>
                <w:sz w:val="16"/>
                <w:szCs w:val="16"/>
              </w:rPr>
            </w:pPr>
            <w:r w:rsidRPr="00E11A1A">
              <w:rPr>
                <w:sz w:val="16"/>
                <w:szCs w:val="16"/>
              </w:rPr>
              <w:t>10.478</w:t>
            </w:r>
          </w:p>
        </w:tc>
        <w:tc>
          <w:tcPr>
            <w:tcW w:w="0" w:type="auto"/>
            <w:shd w:val="clear" w:color="auto" w:fill="auto"/>
            <w:noWrap/>
            <w:hideMark/>
          </w:tcPr>
          <w:p w14:paraId="413962EB" w14:textId="77777777" w:rsidR="00FF073C" w:rsidRPr="00E11A1A" w:rsidRDefault="00FF073C" w:rsidP="00E87BA9">
            <w:pPr>
              <w:contextualSpacing/>
              <w:rPr>
                <w:sz w:val="16"/>
                <w:szCs w:val="16"/>
              </w:rPr>
            </w:pPr>
            <w:r w:rsidRPr="00E11A1A">
              <w:rPr>
                <w:sz w:val="16"/>
                <w:szCs w:val="16"/>
              </w:rPr>
              <w:t>0.001</w:t>
            </w:r>
          </w:p>
        </w:tc>
        <w:tc>
          <w:tcPr>
            <w:tcW w:w="0" w:type="auto"/>
          </w:tcPr>
          <w:p w14:paraId="51949FAC" w14:textId="77777777" w:rsidR="00FF073C" w:rsidRPr="00E11A1A" w:rsidRDefault="00FF073C" w:rsidP="00E87BA9">
            <w:pPr>
              <w:contextualSpacing/>
              <w:rPr>
                <w:sz w:val="16"/>
                <w:szCs w:val="16"/>
              </w:rPr>
            </w:pPr>
            <w:r w:rsidRPr="00E11A1A">
              <w:rPr>
                <w:sz w:val="16"/>
                <w:szCs w:val="16"/>
              </w:rPr>
              <w:t>0.8834</w:t>
            </w:r>
          </w:p>
        </w:tc>
      </w:tr>
      <w:tr w:rsidR="00FF073C" w:rsidRPr="00E11A1A" w14:paraId="5FCD11DC" w14:textId="77777777" w:rsidTr="00D45B9C">
        <w:trPr>
          <w:trHeight w:val="70"/>
        </w:trPr>
        <w:tc>
          <w:tcPr>
            <w:tcW w:w="0" w:type="auto"/>
            <w:shd w:val="clear" w:color="auto" w:fill="auto"/>
            <w:noWrap/>
            <w:hideMark/>
          </w:tcPr>
          <w:p w14:paraId="1AE4251D" w14:textId="77777777" w:rsidR="00FF073C" w:rsidRPr="00E11A1A" w:rsidRDefault="00FF073C" w:rsidP="00E87BA9">
            <w:pPr>
              <w:contextualSpacing/>
              <w:rPr>
                <w:sz w:val="16"/>
                <w:szCs w:val="16"/>
                <w:lang w:val="en-US" w:eastAsia="en-US"/>
              </w:rPr>
            </w:pPr>
            <w:r w:rsidRPr="00E11A1A">
              <w:rPr>
                <w:sz w:val="16"/>
                <w:szCs w:val="16"/>
                <w:lang w:val="en-US" w:eastAsia="en-US"/>
              </w:rPr>
              <w:t>Model 10</w:t>
            </w:r>
          </w:p>
        </w:tc>
        <w:tc>
          <w:tcPr>
            <w:tcW w:w="0" w:type="auto"/>
            <w:shd w:val="clear" w:color="auto" w:fill="auto"/>
            <w:noWrap/>
            <w:hideMark/>
          </w:tcPr>
          <w:p w14:paraId="3D70846E" w14:textId="77777777" w:rsidR="00FF073C" w:rsidRPr="00E11A1A" w:rsidRDefault="00FF073C" w:rsidP="00E87BA9">
            <w:pPr>
              <w:contextualSpacing/>
              <w:rPr>
                <w:sz w:val="16"/>
                <w:szCs w:val="16"/>
              </w:rPr>
            </w:pPr>
            <w:r w:rsidRPr="00E11A1A">
              <w:rPr>
                <w:sz w:val="16"/>
                <w:szCs w:val="16"/>
              </w:rPr>
              <w:t>Model 8 + history of PCI</w:t>
            </w:r>
          </w:p>
        </w:tc>
        <w:tc>
          <w:tcPr>
            <w:tcW w:w="0" w:type="auto"/>
            <w:shd w:val="clear" w:color="auto" w:fill="auto"/>
            <w:noWrap/>
            <w:hideMark/>
          </w:tcPr>
          <w:p w14:paraId="209540F6" w14:textId="77777777" w:rsidR="00FF073C" w:rsidRPr="00E11A1A" w:rsidRDefault="00FF073C" w:rsidP="00E87BA9">
            <w:pPr>
              <w:contextualSpacing/>
              <w:rPr>
                <w:sz w:val="16"/>
                <w:szCs w:val="16"/>
              </w:rPr>
            </w:pPr>
            <w:r w:rsidRPr="00E11A1A">
              <w:rPr>
                <w:sz w:val="16"/>
                <w:szCs w:val="16"/>
              </w:rPr>
              <w:t>Model 8</w:t>
            </w:r>
          </w:p>
        </w:tc>
        <w:tc>
          <w:tcPr>
            <w:tcW w:w="0" w:type="auto"/>
            <w:shd w:val="clear" w:color="auto" w:fill="auto"/>
            <w:noWrap/>
            <w:hideMark/>
          </w:tcPr>
          <w:p w14:paraId="18E9DE68" w14:textId="77777777" w:rsidR="00FF073C" w:rsidRPr="00E11A1A" w:rsidRDefault="00FF073C" w:rsidP="00E87BA9">
            <w:pPr>
              <w:contextualSpacing/>
              <w:rPr>
                <w:sz w:val="16"/>
                <w:szCs w:val="16"/>
              </w:rPr>
            </w:pPr>
            <w:r w:rsidRPr="00E11A1A">
              <w:rPr>
                <w:sz w:val="16"/>
                <w:szCs w:val="16"/>
              </w:rPr>
              <w:t>0.266</w:t>
            </w:r>
          </w:p>
        </w:tc>
        <w:tc>
          <w:tcPr>
            <w:tcW w:w="0" w:type="auto"/>
            <w:shd w:val="clear" w:color="auto" w:fill="auto"/>
            <w:noWrap/>
            <w:hideMark/>
          </w:tcPr>
          <w:p w14:paraId="5F0608BB" w14:textId="77777777" w:rsidR="00FF073C" w:rsidRPr="00E11A1A" w:rsidRDefault="00FF073C" w:rsidP="00E87BA9">
            <w:pPr>
              <w:contextualSpacing/>
              <w:rPr>
                <w:sz w:val="16"/>
                <w:szCs w:val="16"/>
              </w:rPr>
            </w:pPr>
            <w:r w:rsidRPr="00E11A1A">
              <w:rPr>
                <w:sz w:val="16"/>
                <w:szCs w:val="16"/>
              </w:rPr>
              <w:t>0.606</w:t>
            </w:r>
          </w:p>
        </w:tc>
        <w:tc>
          <w:tcPr>
            <w:tcW w:w="0" w:type="auto"/>
            <w:tcBorders>
              <w:right w:val="dotted" w:sz="8" w:space="0" w:color="auto"/>
            </w:tcBorders>
          </w:tcPr>
          <w:p w14:paraId="0589DCAE" w14:textId="77777777" w:rsidR="00FF073C" w:rsidRPr="00E11A1A" w:rsidRDefault="00FF073C" w:rsidP="00E87BA9">
            <w:pPr>
              <w:contextualSpacing/>
              <w:rPr>
                <w:sz w:val="16"/>
                <w:szCs w:val="16"/>
              </w:rPr>
            </w:pPr>
            <w:r w:rsidRPr="00E11A1A">
              <w:rPr>
                <w:sz w:val="16"/>
                <w:szCs w:val="16"/>
              </w:rPr>
              <w:t>3.3159</w:t>
            </w:r>
          </w:p>
        </w:tc>
        <w:tc>
          <w:tcPr>
            <w:tcW w:w="0" w:type="auto"/>
            <w:tcBorders>
              <w:left w:val="dotted" w:sz="8" w:space="0" w:color="auto"/>
            </w:tcBorders>
            <w:shd w:val="clear" w:color="auto" w:fill="auto"/>
            <w:noWrap/>
            <w:hideMark/>
          </w:tcPr>
          <w:p w14:paraId="14E3C486" w14:textId="77777777" w:rsidR="00FF073C" w:rsidRPr="00E11A1A" w:rsidRDefault="00FF073C" w:rsidP="00E87BA9">
            <w:pPr>
              <w:contextualSpacing/>
              <w:rPr>
                <w:sz w:val="16"/>
                <w:szCs w:val="16"/>
              </w:rPr>
            </w:pPr>
            <w:r w:rsidRPr="00E11A1A">
              <w:rPr>
                <w:sz w:val="16"/>
                <w:szCs w:val="16"/>
              </w:rPr>
              <w:t>Model 9 + history of PCI</w:t>
            </w:r>
          </w:p>
        </w:tc>
        <w:tc>
          <w:tcPr>
            <w:tcW w:w="0" w:type="auto"/>
            <w:shd w:val="clear" w:color="auto" w:fill="auto"/>
            <w:noWrap/>
            <w:hideMark/>
          </w:tcPr>
          <w:p w14:paraId="00F6FCD5" w14:textId="77777777" w:rsidR="00FF073C" w:rsidRPr="00E11A1A" w:rsidRDefault="00FF073C" w:rsidP="00E87BA9">
            <w:pPr>
              <w:contextualSpacing/>
              <w:rPr>
                <w:sz w:val="16"/>
                <w:szCs w:val="16"/>
              </w:rPr>
            </w:pPr>
            <w:r w:rsidRPr="00E11A1A">
              <w:rPr>
                <w:sz w:val="16"/>
                <w:szCs w:val="16"/>
              </w:rPr>
              <w:t>Model 9</w:t>
            </w:r>
          </w:p>
        </w:tc>
        <w:tc>
          <w:tcPr>
            <w:tcW w:w="0" w:type="auto"/>
            <w:shd w:val="clear" w:color="auto" w:fill="auto"/>
            <w:noWrap/>
            <w:hideMark/>
          </w:tcPr>
          <w:p w14:paraId="1E4E3B0B" w14:textId="77777777" w:rsidR="00FF073C" w:rsidRPr="00E11A1A" w:rsidRDefault="00FF073C" w:rsidP="00E87BA9">
            <w:pPr>
              <w:contextualSpacing/>
              <w:rPr>
                <w:sz w:val="16"/>
                <w:szCs w:val="16"/>
              </w:rPr>
            </w:pPr>
            <w:r w:rsidRPr="00E11A1A">
              <w:rPr>
                <w:sz w:val="16"/>
                <w:szCs w:val="16"/>
              </w:rPr>
              <w:t>2.131</w:t>
            </w:r>
          </w:p>
        </w:tc>
        <w:tc>
          <w:tcPr>
            <w:tcW w:w="0" w:type="auto"/>
            <w:shd w:val="clear" w:color="auto" w:fill="auto"/>
            <w:noWrap/>
            <w:hideMark/>
          </w:tcPr>
          <w:p w14:paraId="3A3BC94C" w14:textId="77777777" w:rsidR="00FF073C" w:rsidRPr="00E11A1A" w:rsidRDefault="00FF073C" w:rsidP="00E87BA9">
            <w:pPr>
              <w:contextualSpacing/>
              <w:rPr>
                <w:sz w:val="16"/>
                <w:szCs w:val="16"/>
              </w:rPr>
            </w:pPr>
            <w:r w:rsidRPr="00E11A1A">
              <w:rPr>
                <w:sz w:val="16"/>
                <w:szCs w:val="16"/>
              </w:rPr>
              <w:t>0.144</w:t>
            </w:r>
          </w:p>
        </w:tc>
        <w:tc>
          <w:tcPr>
            <w:tcW w:w="0" w:type="auto"/>
          </w:tcPr>
          <w:p w14:paraId="22A645B6" w14:textId="77777777" w:rsidR="00FF073C" w:rsidRPr="00E11A1A" w:rsidRDefault="00FF073C" w:rsidP="00E87BA9">
            <w:pPr>
              <w:contextualSpacing/>
              <w:rPr>
                <w:sz w:val="16"/>
                <w:szCs w:val="16"/>
              </w:rPr>
            </w:pPr>
            <w:r w:rsidRPr="00E11A1A">
              <w:rPr>
                <w:sz w:val="16"/>
                <w:szCs w:val="16"/>
              </w:rPr>
              <w:t>0.8834</w:t>
            </w:r>
          </w:p>
        </w:tc>
      </w:tr>
      <w:tr w:rsidR="00FF073C" w:rsidRPr="00E11A1A" w14:paraId="55D8E3A9" w14:textId="77777777" w:rsidTr="00D45B9C">
        <w:trPr>
          <w:trHeight w:val="70"/>
        </w:trPr>
        <w:tc>
          <w:tcPr>
            <w:tcW w:w="0" w:type="auto"/>
            <w:shd w:val="clear" w:color="auto" w:fill="auto"/>
            <w:noWrap/>
            <w:hideMark/>
          </w:tcPr>
          <w:p w14:paraId="59330E58" w14:textId="77777777" w:rsidR="00FF073C" w:rsidRPr="00E11A1A" w:rsidRDefault="00FF073C" w:rsidP="00E87BA9">
            <w:pPr>
              <w:contextualSpacing/>
              <w:rPr>
                <w:sz w:val="16"/>
                <w:szCs w:val="16"/>
                <w:lang w:val="en-US" w:eastAsia="en-US"/>
              </w:rPr>
            </w:pPr>
            <w:r w:rsidRPr="00E11A1A">
              <w:rPr>
                <w:sz w:val="16"/>
                <w:szCs w:val="16"/>
                <w:lang w:val="en-US" w:eastAsia="en-US"/>
              </w:rPr>
              <w:t>Model 11</w:t>
            </w:r>
          </w:p>
        </w:tc>
        <w:tc>
          <w:tcPr>
            <w:tcW w:w="0" w:type="auto"/>
            <w:shd w:val="clear" w:color="auto" w:fill="auto"/>
            <w:noWrap/>
            <w:hideMark/>
          </w:tcPr>
          <w:p w14:paraId="16BA359D" w14:textId="77777777" w:rsidR="00FF073C" w:rsidRPr="00E11A1A" w:rsidRDefault="00FF073C" w:rsidP="00E87BA9">
            <w:pPr>
              <w:contextualSpacing/>
              <w:rPr>
                <w:sz w:val="16"/>
                <w:szCs w:val="16"/>
              </w:rPr>
            </w:pPr>
            <w:r w:rsidRPr="00E11A1A">
              <w:rPr>
                <w:sz w:val="16"/>
                <w:szCs w:val="16"/>
              </w:rPr>
              <w:t>Model 8 + history of AF</w:t>
            </w:r>
          </w:p>
        </w:tc>
        <w:tc>
          <w:tcPr>
            <w:tcW w:w="0" w:type="auto"/>
            <w:shd w:val="clear" w:color="auto" w:fill="auto"/>
            <w:noWrap/>
            <w:hideMark/>
          </w:tcPr>
          <w:p w14:paraId="00A7943E" w14:textId="77777777" w:rsidR="00FF073C" w:rsidRPr="00E11A1A" w:rsidRDefault="00FF073C" w:rsidP="00E87BA9">
            <w:pPr>
              <w:contextualSpacing/>
              <w:rPr>
                <w:sz w:val="16"/>
                <w:szCs w:val="16"/>
              </w:rPr>
            </w:pPr>
            <w:r w:rsidRPr="00E11A1A">
              <w:rPr>
                <w:sz w:val="16"/>
                <w:szCs w:val="16"/>
              </w:rPr>
              <w:t>Model 8</w:t>
            </w:r>
          </w:p>
        </w:tc>
        <w:tc>
          <w:tcPr>
            <w:tcW w:w="0" w:type="auto"/>
            <w:shd w:val="clear" w:color="auto" w:fill="auto"/>
            <w:noWrap/>
            <w:hideMark/>
          </w:tcPr>
          <w:p w14:paraId="37EEB796" w14:textId="77777777" w:rsidR="00FF073C" w:rsidRPr="00E11A1A" w:rsidRDefault="00FF073C" w:rsidP="00E87BA9">
            <w:pPr>
              <w:contextualSpacing/>
              <w:rPr>
                <w:sz w:val="16"/>
                <w:szCs w:val="16"/>
              </w:rPr>
            </w:pPr>
            <w:r w:rsidRPr="00E11A1A">
              <w:rPr>
                <w:sz w:val="16"/>
                <w:szCs w:val="16"/>
              </w:rPr>
              <w:t>4.309</w:t>
            </w:r>
          </w:p>
        </w:tc>
        <w:tc>
          <w:tcPr>
            <w:tcW w:w="0" w:type="auto"/>
            <w:shd w:val="clear" w:color="auto" w:fill="auto"/>
            <w:noWrap/>
            <w:hideMark/>
          </w:tcPr>
          <w:p w14:paraId="5C05BDA6" w14:textId="77777777" w:rsidR="00FF073C" w:rsidRPr="00E11A1A" w:rsidRDefault="00FF073C" w:rsidP="00E87BA9">
            <w:pPr>
              <w:contextualSpacing/>
              <w:rPr>
                <w:sz w:val="16"/>
                <w:szCs w:val="16"/>
              </w:rPr>
            </w:pPr>
            <w:r w:rsidRPr="00E11A1A">
              <w:rPr>
                <w:sz w:val="16"/>
                <w:szCs w:val="16"/>
              </w:rPr>
              <w:t>0.038</w:t>
            </w:r>
          </w:p>
        </w:tc>
        <w:tc>
          <w:tcPr>
            <w:tcW w:w="0" w:type="auto"/>
            <w:tcBorders>
              <w:right w:val="dotted" w:sz="8" w:space="0" w:color="auto"/>
            </w:tcBorders>
          </w:tcPr>
          <w:p w14:paraId="63496B89" w14:textId="77777777" w:rsidR="00FF073C" w:rsidRPr="00E11A1A" w:rsidRDefault="00FF073C" w:rsidP="00E87BA9">
            <w:pPr>
              <w:contextualSpacing/>
              <w:rPr>
                <w:sz w:val="16"/>
                <w:szCs w:val="16"/>
              </w:rPr>
            </w:pPr>
            <w:r w:rsidRPr="00E11A1A">
              <w:rPr>
                <w:sz w:val="16"/>
                <w:szCs w:val="16"/>
              </w:rPr>
              <w:t>3.3154</w:t>
            </w:r>
          </w:p>
        </w:tc>
        <w:tc>
          <w:tcPr>
            <w:tcW w:w="0" w:type="auto"/>
            <w:tcBorders>
              <w:left w:val="dotted" w:sz="8" w:space="0" w:color="auto"/>
            </w:tcBorders>
            <w:shd w:val="clear" w:color="auto" w:fill="auto"/>
            <w:noWrap/>
            <w:hideMark/>
          </w:tcPr>
          <w:p w14:paraId="12AF45A2" w14:textId="77777777" w:rsidR="00FF073C" w:rsidRPr="00E11A1A" w:rsidRDefault="00FF073C" w:rsidP="00E87BA9">
            <w:pPr>
              <w:contextualSpacing/>
              <w:rPr>
                <w:sz w:val="16"/>
                <w:szCs w:val="16"/>
              </w:rPr>
            </w:pPr>
            <w:r w:rsidRPr="00E11A1A">
              <w:rPr>
                <w:sz w:val="16"/>
                <w:szCs w:val="16"/>
              </w:rPr>
              <w:t>Model 9 + history of AF</w:t>
            </w:r>
          </w:p>
        </w:tc>
        <w:tc>
          <w:tcPr>
            <w:tcW w:w="0" w:type="auto"/>
            <w:shd w:val="clear" w:color="auto" w:fill="auto"/>
            <w:noWrap/>
            <w:hideMark/>
          </w:tcPr>
          <w:p w14:paraId="690F09AD" w14:textId="77777777" w:rsidR="00FF073C" w:rsidRPr="00E11A1A" w:rsidRDefault="00FF073C" w:rsidP="00E87BA9">
            <w:pPr>
              <w:contextualSpacing/>
              <w:rPr>
                <w:sz w:val="16"/>
                <w:szCs w:val="16"/>
              </w:rPr>
            </w:pPr>
            <w:r w:rsidRPr="00E11A1A">
              <w:rPr>
                <w:sz w:val="16"/>
                <w:szCs w:val="16"/>
              </w:rPr>
              <w:t>Model 9</w:t>
            </w:r>
          </w:p>
        </w:tc>
        <w:tc>
          <w:tcPr>
            <w:tcW w:w="0" w:type="auto"/>
            <w:shd w:val="clear" w:color="auto" w:fill="auto"/>
            <w:noWrap/>
            <w:hideMark/>
          </w:tcPr>
          <w:p w14:paraId="00F32A09" w14:textId="77777777" w:rsidR="00FF073C" w:rsidRPr="00E11A1A" w:rsidRDefault="00FF073C" w:rsidP="00E87BA9">
            <w:pPr>
              <w:contextualSpacing/>
              <w:rPr>
                <w:sz w:val="16"/>
                <w:szCs w:val="16"/>
              </w:rPr>
            </w:pPr>
            <w:r w:rsidRPr="00E11A1A">
              <w:rPr>
                <w:sz w:val="16"/>
                <w:szCs w:val="16"/>
              </w:rPr>
              <w:t>5.629</w:t>
            </w:r>
          </w:p>
        </w:tc>
        <w:tc>
          <w:tcPr>
            <w:tcW w:w="0" w:type="auto"/>
            <w:shd w:val="clear" w:color="auto" w:fill="auto"/>
            <w:noWrap/>
            <w:hideMark/>
          </w:tcPr>
          <w:p w14:paraId="0BA05C3C" w14:textId="77777777" w:rsidR="00FF073C" w:rsidRPr="00E11A1A" w:rsidRDefault="00FF073C" w:rsidP="00E87BA9">
            <w:pPr>
              <w:contextualSpacing/>
              <w:rPr>
                <w:sz w:val="16"/>
                <w:szCs w:val="16"/>
              </w:rPr>
            </w:pPr>
            <w:r w:rsidRPr="00E11A1A">
              <w:rPr>
                <w:sz w:val="16"/>
                <w:szCs w:val="16"/>
              </w:rPr>
              <w:t>0.018</w:t>
            </w:r>
          </w:p>
        </w:tc>
        <w:tc>
          <w:tcPr>
            <w:tcW w:w="0" w:type="auto"/>
          </w:tcPr>
          <w:p w14:paraId="21FF2FC9" w14:textId="77777777" w:rsidR="00FF073C" w:rsidRPr="00E11A1A" w:rsidRDefault="00FF073C" w:rsidP="00E87BA9">
            <w:pPr>
              <w:contextualSpacing/>
              <w:rPr>
                <w:sz w:val="16"/>
                <w:szCs w:val="16"/>
              </w:rPr>
            </w:pPr>
            <w:r w:rsidRPr="00E11A1A">
              <w:rPr>
                <w:sz w:val="16"/>
                <w:szCs w:val="16"/>
              </w:rPr>
              <w:t>0.8831</w:t>
            </w:r>
          </w:p>
        </w:tc>
      </w:tr>
      <w:tr w:rsidR="00FF073C" w:rsidRPr="00E11A1A" w14:paraId="7994B834" w14:textId="77777777" w:rsidTr="00D45B9C">
        <w:trPr>
          <w:trHeight w:val="70"/>
        </w:trPr>
        <w:tc>
          <w:tcPr>
            <w:tcW w:w="0" w:type="auto"/>
            <w:shd w:val="clear" w:color="auto" w:fill="auto"/>
            <w:noWrap/>
            <w:hideMark/>
          </w:tcPr>
          <w:p w14:paraId="7CA29DF9" w14:textId="77777777" w:rsidR="00FF073C" w:rsidRPr="00E11A1A" w:rsidRDefault="00FF073C" w:rsidP="00E87BA9">
            <w:pPr>
              <w:contextualSpacing/>
              <w:rPr>
                <w:sz w:val="16"/>
                <w:szCs w:val="16"/>
                <w:lang w:val="en-US" w:eastAsia="en-US"/>
              </w:rPr>
            </w:pPr>
            <w:r w:rsidRPr="00E11A1A">
              <w:rPr>
                <w:sz w:val="16"/>
                <w:szCs w:val="16"/>
                <w:lang w:val="en-US" w:eastAsia="en-US"/>
              </w:rPr>
              <w:t>Model 12</w:t>
            </w:r>
          </w:p>
        </w:tc>
        <w:tc>
          <w:tcPr>
            <w:tcW w:w="0" w:type="auto"/>
            <w:shd w:val="clear" w:color="auto" w:fill="auto"/>
            <w:noWrap/>
            <w:hideMark/>
          </w:tcPr>
          <w:p w14:paraId="05935E3C" w14:textId="77777777" w:rsidR="00FF073C" w:rsidRPr="00E11A1A" w:rsidRDefault="00FF073C" w:rsidP="00E87BA9">
            <w:pPr>
              <w:contextualSpacing/>
              <w:rPr>
                <w:sz w:val="16"/>
                <w:szCs w:val="16"/>
              </w:rPr>
            </w:pPr>
            <w:r w:rsidRPr="00E11A1A">
              <w:rPr>
                <w:sz w:val="16"/>
                <w:szCs w:val="16"/>
              </w:rPr>
              <w:t>Model 11 + history of stroke</w:t>
            </w:r>
          </w:p>
        </w:tc>
        <w:tc>
          <w:tcPr>
            <w:tcW w:w="0" w:type="auto"/>
            <w:shd w:val="clear" w:color="auto" w:fill="auto"/>
            <w:noWrap/>
            <w:hideMark/>
          </w:tcPr>
          <w:p w14:paraId="0192D22E" w14:textId="77777777" w:rsidR="00FF073C" w:rsidRPr="00E11A1A" w:rsidRDefault="00FF073C" w:rsidP="00E87BA9">
            <w:pPr>
              <w:contextualSpacing/>
              <w:rPr>
                <w:sz w:val="16"/>
                <w:szCs w:val="16"/>
              </w:rPr>
            </w:pPr>
            <w:r w:rsidRPr="00E11A1A">
              <w:rPr>
                <w:sz w:val="16"/>
                <w:szCs w:val="16"/>
              </w:rPr>
              <w:t>Model 11</w:t>
            </w:r>
          </w:p>
        </w:tc>
        <w:tc>
          <w:tcPr>
            <w:tcW w:w="0" w:type="auto"/>
            <w:shd w:val="clear" w:color="auto" w:fill="auto"/>
            <w:noWrap/>
            <w:hideMark/>
          </w:tcPr>
          <w:p w14:paraId="7895F2E4" w14:textId="77777777" w:rsidR="00FF073C" w:rsidRPr="00E11A1A" w:rsidRDefault="00FF073C" w:rsidP="00E87BA9">
            <w:pPr>
              <w:contextualSpacing/>
              <w:rPr>
                <w:sz w:val="16"/>
                <w:szCs w:val="16"/>
              </w:rPr>
            </w:pPr>
            <w:r w:rsidRPr="00E11A1A">
              <w:rPr>
                <w:sz w:val="16"/>
                <w:szCs w:val="16"/>
              </w:rPr>
              <w:t>7.725</w:t>
            </w:r>
          </w:p>
        </w:tc>
        <w:tc>
          <w:tcPr>
            <w:tcW w:w="0" w:type="auto"/>
            <w:shd w:val="clear" w:color="auto" w:fill="auto"/>
            <w:noWrap/>
            <w:hideMark/>
          </w:tcPr>
          <w:p w14:paraId="2B942046" w14:textId="77777777" w:rsidR="00FF073C" w:rsidRPr="00E11A1A" w:rsidRDefault="00FF073C" w:rsidP="00E87BA9">
            <w:pPr>
              <w:contextualSpacing/>
              <w:rPr>
                <w:sz w:val="16"/>
                <w:szCs w:val="16"/>
              </w:rPr>
            </w:pPr>
            <w:r w:rsidRPr="00E11A1A">
              <w:rPr>
                <w:sz w:val="16"/>
                <w:szCs w:val="16"/>
              </w:rPr>
              <w:t>0.005</w:t>
            </w:r>
          </w:p>
        </w:tc>
        <w:tc>
          <w:tcPr>
            <w:tcW w:w="0" w:type="auto"/>
            <w:tcBorders>
              <w:right w:val="dotted" w:sz="8" w:space="0" w:color="auto"/>
            </w:tcBorders>
          </w:tcPr>
          <w:p w14:paraId="6CA6DDCA" w14:textId="77777777" w:rsidR="00FF073C" w:rsidRPr="00E11A1A" w:rsidRDefault="00FF073C" w:rsidP="00E87BA9">
            <w:pPr>
              <w:contextualSpacing/>
              <w:rPr>
                <w:sz w:val="16"/>
                <w:szCs w:val="16"/>
              </w:rPr>
            </w:pPr>
            <w:r w:rsidRPr="00E11A1A">
              <w:rPr>
                <w:sz w:val="16"/>
                <w:szCs w:val="16"/>
              </w:rPr>
              <w:t>3.3148</w:t>
            </w:r>
          </w:p>
        </w:tc>
        <w:tc>
          <w:tcPr>
            <w:tcW w:w="0" w:type="auto"/>
            <w:tcBorders>
              <w:left w:val="dotted" w:sz="8" w:space="0" w:color="auto"/>
            </w:tcBorders>
            <w:shd w:val="clear" w:color="auto" w:fill="auto"/>
            <w:noWrap/>
            <w:hideMark/>
          </w:tcPr>
          <w:p w14:paraId="58978FB5" w14:textId="77777777" w:rsidR="00FF073C" w:rsidRPr="00E11A1A" w:rsidRDefault="00FF073C" w:rsidP="00E87BA9">
            <w:pPr>
              <w:contextualSpacing/>
              <w:rPr>
                <w:sz w:val="16"/>
                <w:szCs w:val="16"/>
              </w:rPr>
            </w:pPr>
            <w:r w:rsidRPr="00E11A1A">
              <w:rPr>
                <w:sz w:val="16"/>
                <w:szCs w:val="16"/>
              </w:rPr>
              <w:t>Model 11 + history of stroke</w:t>
            </w:r>
          </w:p>
        </w:tc>
        <w:tc>
          <w:tcPr>
            <w:tcW w:w="0" w:type="auto"/>
            <w:shd w:val="clear" w:color="auto" w:fill="auto"/>
            <w:noWrap/>
            <w:hideMark/>
          </w:tcPr>
          <w:p w14:paraId="49710060" w14:textId="77777777" w:rsidR="00FF073C" w:rsidRPr="00E11A1A" w:rsidRDefault="00FF073C" w:rsidP="00E87BA9">
            <w:pPr>
              <w:contextualSpacing/>
              <w:rPr>
                <w:sz w:val="16"/>
                <w:szCs w:val="16"/>
              </w:rPr>
            </w:pPr>
            <w:r w:rsidRPr="00E11A1A">
              <w:rPr>
                <w:sz w:val="16"/>
                <w:szCs w:val="16"/>
              </w:rPr>
              <w:t>Model 11</w:t>
            </w:r>
          </w:p>
        </w:tc>
        <w:tc>
          <w:tcPr>
            <w:tcW w:w="0" w:type="auto"/>
            <w:shd w:val="clear" w:color="auto" w:fill="auto"/>
            <w:noWrap/>
            <w:hideMark/>
          </w:tcPr>
          <w:p w14:paraId="0F2832C0" w14:textId="77777777" w:rsidR="00FF073C" w:rsidRPr="00E11A1A" w:rsidRDefault="00FF073C" w:rsidP="00E87BA9">
            <w:pPr>
              <w:contextualSpacing/>
              <w:rPr>
                <w:sz w:val="16"/>
                <w:szCs w:val="16"/>
              </w:rPr>
            </w:pPr>
            <w:r w:rsidRPr="00E11A1A">
              <w:rPr>
                <w:sz w:val="16"/>
                <w:szCs w:val="16"/>
              </w:rPr>
              <w:t>1.670</w:t>
            </w:r>
          </w:p>
        </w:tc>
        <w:tc>
          <w:tcPr>
            <w:tcW w:w="0" w:type="auto"/>
            <w:shd w:val="clear" w:color="auto" w:fill="auto"/>
            <w:noWrap/>
            <w:hideMark/>
          </w:tcPr>
          <w:p w14:paraId="142FBB5B" w14:textId="77777777" w:rsidR="00FF073C" w:rsidRPr="00E11A1A" w:rsidRDefault="00FF073C" w:rsidP="00E87BA9">
            <w:pPr>
              <w:contextualSpacing/>
              <w:rPr>
                <w:sz w:val="16"/>
                <w:szCs w:val="16"/>
              </w:rPr>
            </w:pPr>
            <w:r w:rsidRPr="00E11A1A">
              <w:rPr>
                <w:sz w:val="16"/>
                <w:szCs w:val="16"/>
              </w:rPr>
              <w:t>0.196</w:t>
            </w:r>
          </w:p>
        </w:tc>
        <w:tc>
          <w:tcPr>
            <w:tcW w:w="0" w:type="auto"/>
          </w:tcPr>
          <w:p w14:paraId="0633501A" w14:textId="77777777" w:rsidR="00FF073C" w:rsidRPr="00E11A1A" w:rsidRDefault="00FF073C" w:rsidP="00E87BA9">
            <w:pPr>
              <w:contextualSpacing/>
              <w:rPr>
                <w:sz w:val="16"/>
                <w:szCs w:val="16"/>
              </w:rPr>
            </w:pPr>
            <w:r w:rsidRPr="00E11A1A">
              <w:rPr>
                <w:sz w:val="16"/>
                <w:szCs w:val="16"/>
              </w:rPr>
              <w:t>0.8831</w:t>
            </w:r>
          </w:p>
        </w:tc>
      </w:tr>
      <w:tr w:rsidR="00FF073C" w:rsidRPr="00E11A1A" w14:paraId="13ABF117" w14:textId="77777777" w:rsidTr="00D45B9C">
        <w:trPr>
          <w:trHeight w:val="70"/>
        </w:trPr>
        <w:tc>
          <w:tcPr>
            <w:tcW w:w="0" w:type="auto"/>
            <w:shd w:val="clear" w:color="auto" w:fill="auto"/>
            <w:noWrap/>
            <w:hideMark/>
          </w:tcPr>
          <w:p w14:paraId="596B9D06" w14:textId="77777777" w:rsidR="00FF073C" w:rsidRPr="00E11A1A" w:rsidRDefault="00FF073C" w:rsidP="00E87BA9">
            <w:pPr>
              <w:contextualSpacing/>
              <w:rPr>
                <w:sz w:val="16"/>
                <w:szCs w:val="16"/>
                <w:lang w:val="en-US" w:eastAsia="en-US"/>
              </w:rPr>
            </w:pPr>
            <w:r w:rsidRPr="00E11A1A">
              <w:rPr>
                <w:sz w:val="16"/>
                <w:szCs w:val="16"/>
                <w:lang w:val="en-US" w:eastAsia="en-US"/>
              </w:rPr>
              <w:t>Model 13</w:t>
            </w:r>
          </w:p>
        </w:tc>
        <w:tc>
          <w:tcPr>
            <w:tcW w:w="0" w:type="auto"/>
            <w:shd w:val="clear" w:color="auto" w:fill="auto"/>
            <w:noWrap/>
            <w:hideMark/>
          </w:tcPr>
          <w:p w14:paraId="1073CC05" w14:textId="77777777" w:rsidR="00FF073C" w:rsidRPr="00E11A1A" w:rsidRDefault="00FF073C" w:rsidP="00E87BA9">
            <w:pPr>
              <w:contextualSpacing/>
              <w:rPr>
                <w:sz w:val="16"/>
                <w:szCs w:val="16"/>
              </w:rPr>
            </w:pPr>
            <w:r w:rsidRPr="00E11A1A">
              <w:rPr>
                <w:sz w:val="16"/>
                <w:szCs w:val="16"/>
              </w:rPr>
              <w:t>Model 12 + history of PAD</w:t>
            </w:r>
          </w:p>
        </w:tc>
        <w:tc>
          <w:tcPr>
            <w:tcW w:w="0" w:type="auto"/>
            <w:shd w:val="clear" w:color="auto" w:fill="auto"/>
            <w:noWrap/>
            <w:hideMark/>
          </w:tcPr>
          <w:p w14:paraId="45669151" w14:textId="77777777" w:rsidR="00FF073C" w:rsidRPr="00E11A1A" w:rsidRDefault="00FF073C" w:rsidP="00E87BA9">
            <w:pPr>
              <w:contextualSpacing/>
              <w:rPr>
                <w:sz w:val="16"/>
                <w:szCs w:val="16"/>
              </w:rPr>
            </w:pPr>
            <w:r w:rsidRPr="00E11A1A">
              <w:rPr>
                <w:sz w:val="16"/>
                <w:szCs w:val="16"/>
              </w:rPr>
              <w:t>Model 12</w:t>
            </w:r>
          </w:p>
        </w:tc>
        <w:tc>
          <w:tcPr>
            <w:tcW w:w="0" w:type="auto"/>
            <w:shd w:val="clear" w:color="auto" w:fill="auto"/>
            <w:noWrap/>
            <w:hideMark/>
          </w:tcPr>
          <w:p w14:paraId="0AE19E6E" w14:textId="77777777" w:rsidR="00FF073C" w:rsidRPr="00E11A1A" w:rsidRDefault="00FF073C" w:rsidP="00E87BA9">
            <w:pPr>
              <w:contextualSpacing/>
              <w:rPr>
                <w:sz w:val="16"/>
                <w:szCs w:val="16"/>
              </w:rPr>
            </w:pPr>
            <w:r w:rsidRPr="00E11A1A">
              <w:rPr>
                <w:sz w:val="16"/>
                <w:szCs w:val="16"/>
              </w:rPr>
              <w:t>2.118</w:t>
            </w:r>
          </w:p>
        </w:tc>
        <w:tc>
          <w:tcPr>
            <w:tcW w:w="0" w:type="auto"/>
            <w:shd w:val="clear" w:color="auto" w:fill="auto"/>
            <w:noWrap/>
            <w:hideMark/>
          </w:tcPr>
          <w:p w14:paraId="0C8798D0" w14:textId="77777777" w:rsidR="00FF073C" w:rsidRPr="00E11A1A" w:rsidRDefault="00FF073C" w:rsidP="00E87BA9">
            <w:pPr>
              <w:contextualSpacing/>
              <w:rPr>
                <w:sz w:val="16"/>
                <w:szCs w:val="16"/>
              </w:rPr>
            </w:pPr>
            <w:r w:rsidRPr="00E11A1A">
              <w:rPr>
                <w:sz w:val="16"/>
                <w:szCs w:val="16"/>
              </w:rPr>
              <w:t>0.146</w:t>
            </w:r>
          </w:p>
        </w:tc>
        <w:tc>
          <w:tcPr>
            <w:tcW w:w="0" w:type="auto"/>
            <w:tcBorders>
              <w:right w:val="dotted" w:sz="8" w:space="0" w:color="auto"/>
            </w:tcBorders>
          </w:tcPr>
          <w:p w14:paraId="48FE158A" w14:textId="77777777" w:rsidR="00FF073C" w:rsidRPr="00E11A1A" w:rsidRDefault="00FF073C" w:rsidP="00E87BA9">
            <w:pPr>
              <w:contextualSpacing/>
              <w:rPr>
                <w:sz w:val="16"/>
                <w:szCs w:val="16"/>
              </w:rPr>
            </w:pPr>
            <w:r w:rsidRPr="00E11A1A">
              <w:rPr>
                <w:sz w:val="16"/>
                <w:szCs w:val="16"/>
              </w:rPr>
              <w:t>3.3148</w:t>
            </w:r>
          </w:p>
        </w:tc>
        <w:tc>
          <w:tcPr>
            <w:tcW w:w="0" w:type="auto"/>
            <w:tcBorders>
              <w:left w:val="dotted" w:sz="8" w:space="0" w:color="auto"/>
            </w:tcBorders>
            <w:shd w:val="clear" w:color="auto" w:fill="auto"/>
            <w:noWrap/>
            <w:hideMark/>
          </w:tcPr>
          <w:p w14:paraId="568D2EE4" w14:textId="77777777" w:rsidR="00FF073C" w:rsidRPr="00E11A1A" w:rsidRDefault="00FF073C" w:rsidP="00E87BA9">
            <w:pPr>
              <w:contextualSpacing/>
              <w:rPr>
                <w:sz w:val="16"/>
                <w:szCs w:val="16"/>
              </w:rPr>
            </w:pPr>
            <w:r w:rsidRPr="00E11A1A">
              <w:rPr>
                <w:sz w:val="16"/>
                <w:szCs w:val="16"/>
              </w:rPr>
              <w:t>Model 11 + history of PAD</w:t>
            </w:r>
          </w:p>
        </w:tc>
        <w:tc>
          <w:tcPr>
            <w:tcW w:w="0" w:type="auto"/>
            <w:shd w:val="clear" w:color="auto" w:fill="auto"/>
            <w:noWrap/>
            <w:hideMark/>
          </w:tcPr>
          <w:p w14:paraId="014CBFEB" w14:textId="77777777" w:rsidR="00FF073C" w:rsidRPr="00E11A1A" w:rsidRDefault="00FF073C" w:rsidP="00E87BA9">
            <w:pPr>
              <w:contextualSpacing/>
              <w:rPr>
                <w:sz w:val="16"/>
                <w:szCs w:val="16"/>
              </w:rPr>
            </w:pPr>
            <w:r w:rsidRPr="00E11A1A">
              <w:rPr>
                <w:sz w:val="16"/>
                <w:szCs w:val="16"/>
              </w:rPr>
              <w:t>Model 11</w:t>
            </w:r>
          </w:p>
        </w:tc>
        <w:tc>
          <w:tcPr>
            <w:tcW w:w="0" w:type="auto"/>
            <w:shd w:val="clear" w:color="auto" w:fill="auto"/>
            <w:noWrap/>
            <w:hideMark/>
          </w:tcPr>
          <w:p w14:paraId="786B3ABD" w14:textId="77777777" w:rsidR="00FF073C" w:rsidRPr="00E11A1A" w:rsidRDefault="00FF073C" w:rsidP="00E87BA9">
            <w:pPr>
              <w:contextualSpacing/>
              <w:rPr>
                <w:sz w:val="16"/>
                <w:szCs w:val="16"/>
              </w:rPr>
            </w:pPr>
            <w:r w:rsidRPr="00E11A1A">
              <w:rPr>
                <w:sz w:val="16"/>
                <w:szCs w:val="16"/>
              </w:rPr>
              <w:t>4.400</w:t>
            </w:r>
          </w:p>
        </w:tc>
        <w:tc>
          <w:tcPr>
            <w:tcW w:w="0" w:type="auto"/>
            <w:shd w:val="clear" w:color="auto" w:fill="auto"/>
            <w:noWrap/>
            <w:hideMark/>
          </w:tcPr>
          <w:p w14:paraId="44B9507C" w14:textId="77777777" w:rsidR="00FF073C" w:rsidRPr="00E11A1A" w:rsidRDefault="00FF073C" w:rsidP="00E87BA9">
            <w:pPr>
              <w:contextualSpacing/>
              <w:rPr>
                <w:sz w:val="16"/>
                <w:szCs w:val="16"/>
              </w:rPr>
            </w:pPr>
            <w:r w:rsidRPr="00E11A1A">
              <w:rPr>
                <w:sz w:val="16"/>
                <w:szCs w:val="16"/>
              </w:rPr>
              <w:t>0.036</w:t>
            </w:r>
          </w:p>
        </w:tc>
        <w:tc>
          <w:tcPr>
            <w:tcW w:w="0" w:type="auto"/>
          </w:tcPr>
          <w:p w14:paraId="145172C0" w14:textId="77777777" w:rsidR="00FF073C" w:rsidRPr="00E11A1A" w:rsidRDefault="00FF073C" w:rsidP="00E87BA9">
            <w:pPr>
              <w:contextualSpacing/>
              <w:rPr>
                <w:sz w:val="16"/>
                <w:szCs w:val="16"/>
              </w:rPr>
            </w:pPr>
            <w:r w:rsidRPr="00E11A1A">
              <w:rPr>
                <w:sz w:val="16"/>
                <w:szCs w:val="16"/>
              </w:rPr>
              <w:t>0.8828</w:t>
            </w:r>
          </w:p>
        </w:tc>
      </w:tr>
      <w:tr w:rsidR="00FF073C" w:rsidRPr="00E11A1A" w14:paraId="587D89F5" w14:textId="77777777" w:rsidTr="00D45B9C">
        <w:trPr>
          <w:trHeight w:val="70"/>
        </w:trPr>
        <w:tc>
          <w:tcPr>
            <w:tcW w:w="0" w:type="auto"/>
            <w:shd w:val="clear" w:color="auto" w:fill="auto"/>
            <w:noWrap/>
            <w:hideMark/>
          </w:tcPr>
          <w:p w14:paraId="464CC1D1" w14:textId="77777777" w:rsidR="00FF073C" w:rsidRPr="00E11A1A" w:rsidRDefault="00FF073C" w:rsidP="00E87BA9">
            <w:pPr>
              <w:contextualSpacing/>
              <w:rPr>
                <w:sz w:val="16"/>
                <w:szCs w:val="16"/>
                <w:lang w:val="en-US" w:eastAsia="en-US"/>
              </w:rPr>
            </w:pPr>
            <w:r w:rsidRPr="00E11A1A">
              <w:rPr>
                <w:sz w:val="16"/>
                <w:szCs w:val="16"/>
                <w:lang w:val="en-US" w:eastAsia="en-US"/>
              </w:rPr>
              <w:t>Model 14</w:t>
            </w:r>
          </w:p>
        </w:tc>
        <w:tc>
          <w:tcPr>
            <w:tcW w:w="0" w:type="auto"/>
            <w:shd w:val="clear" w:color="auto" w:fill="auto"/>
            <w:noWrap/>
            <w:hideMark/>
          </w:tcPr>
          <w:p w14:paraId="09B44D30" w14:textId="77777777" w:rsidR="00FF073C" w:rsidRPr="00E11A1A" w:rsidRDefault="00FF073C" w:rsidP="00E87BA9">
            <w:pPr>
              <w:contextualSpacing/>
              <w:rPr>
                <w:sz w:val="16"/>
                <w:szCs w:val="16"/>
              </w:rPr>
            </w:pPr>
            <w:r w:rsidRPr="00E11A1A">
              <w:rPr>
                <w:sz w:val="16"/>
                <w:szCs w:val="16"/>
              </w:rPr>
              <w:t>Model 12 + history of PCM</w:t>
            </w:r>
          </w:p>
        </w:tc>
        <w:tc>
          <w:tcPr>
            <w:tcW w:w="0" w:type="auto"/>
            <w:shd w:val="clear" w:color="auto" w:fill="auto"/>
            <w:noWrap/>
            <w:hideMark/>
          </w:tcPr>
          <w:p w14:paraId="6501F13E" w14:textId="77777777" w:rsidR="00FF073C" w:rsidRPr="00E11A1A" w:rsidRDefault="00FF073C" w:rsidP="00E87BA9">
            <w:pPr>
              <w:contextualSpacing/>
              <w:rPr>
                <w:sz w:val="16"/>
                <w:szCs w:val="16"/>
              </w:rPr>
            </w:pPr>
            <w:r w:rsidRPr="00E11A1A">
              <w:rPr>
                <w:sz w:val="16"/>
                <w:szCs w:val="16"/>
              </w:rPr>
              <w:t>Model 12</w:t>
            </w:r>
          </w:p>
        </w:tc>
        <w:tc>
          <w:tcPr>
            <w:tcW w:w="0" w:type="auto"/>
            <w:shd w:val="clear" w:color="auto" w:fill="auto"/>
            <w:noWrap/>
            <w:hideMark/>
          </w:tcPr>
          <w:p w14:paraId="1690CA51" w14:textId="77777777" w:rsidR="00FF073C" w:rsidRPr="00E11A1A" w:rsidRDefault="00FF073C" w:rsidP="00E87BA9">
            <w:pPr>
              <w:contextualSpacing/>
              <w:rPr>
                <w:sz w:val="16"/>
                <w:szCs w:val="16"/>
              </w:rPr>
            </w:pPr>
            <w:r w:rsidRPr="00E11A1A">
              <w:rPr>
                <w:sz w:val="16"/>
                <w:szCs w:val="16"/>
              </w:rPr>
              <w:t>1.543</w:t>
            </w:r>
          </w:p>
        </w:tc>
        <w:tc>
          <w:tcPr>
            <w:tcW w:w="0" w:type="auto"/>
            <w:shd w:val="clear" w:color="auto" w:fill="auto"/>
            <w:noWrap/>
            <w:hideMark/>
          </w:tcPr>
          <w:p w14:paraId="4BAE4364" w14:textId="77777777" w:rsidR="00FF073C" w:rsidRPr="00E11A1A" w:rsidRDefault="00FF073C" w:rsidP="00E87BA9">
            <w:pPr>
              <w:contextualSpacing/>
              <w:rPr>
                <w:sz w:val="16"/>
                <w:szCs w:val="16"/>
              </w:rPr>
            </w:pPr>
            <w:r w:rsidRPr="00E11A1A">
              <w:rPr>
                <w:sz w:val="16"/>
                <w:szCs w:val="16"/>
              </w:rPr>
              <w:t>0.214</w:t>
            </w:r>
          </w:p>
        </w:tc>
        <w:tc>
          <w:tcPr>
            <w:tcW w:w="0" w:type="auto"/>
            <w:tcBorders>
              <w:right w:val="dotted" w:sz="8" w:space="0" w:color="auto"/>
            </w:tcBorders>
          </w:tcPr>
          <w:p w14:paraId="775C357B" w14:textId="77777777" w:rsidR="00FF073C" w:rsidRPr="00E11A1A" w:rsidRDefault="00FF073C" w:rsidP="00E87BA9">
            <w:pPr>
              <w:contextualSpacing/>
              <w:rPr>
                <w:sz w:val="16"/>
                <w:szCs w:val="16"/>
              </w:rPr>
            </w:pPr>
            <w:r w:rsidRPr="00E11A1A">
              <w:rPr>
                <w:sz w:val="16"/>
                <w:szCs w:val="16"/>
              </w:rPr>
              <w:t>3.3148</w:t>
            </w:r>
          </w:p>
        </w:tc>
        <w:tc>
          <w:tcPr>
            <w:tcW w:w="0" w:type="auto"/>
            <w:tcBorders>
              <w:left w:val="dotted" w:sz="8" w:space="0" w:color="auto"/>
            </w:tcBorders>
            <w:shd w:val="clear" w:color="auto" w:fill="auto"/>
            <w:noWrap/>
            <w:hideMark/>
          </w:tcPr>
          <w:p w14:paraId="277CADF1" w14:textId="77777777" w:rsidR="00FF073C" w:rsidRPr="00E11A1A" w:rsidRDefault="00FF073C" w:rsidP="00E87BA9">
            <w:pPr>
              <w:contextualSpacing/>
              <w:rPr>
                <w:sz w:val="16"/>
                <w:szCs w:val="16"/>
              </w:rPr>
            </w:pPr>
            <w:r w:rsidRPr="00E11A1A">
              <w:rPr>
                <w:sz w:val="16"/>
                <w:szCs w:val="16"/>
              </w:rPr>
              <w:t>Model 11 + history of PCM</w:t>
            </w:r>
          </w:p>
        </w:tc>
        <w:tc>
          <w:tcPr>
            <w:tcW w:w="0" w:type="auto"/>
            <w:shd w:val="clear" w:color="auto" w:fill="auto"/>
            <w:noWrap/>
            <w:hideMark/>
          </w:tcPr>
          <w:p w14:paraId="7529AC92" w14:textId="77777777" w:rsidR="00FF073C" w:rsidRPr="00E11A1A" w:rsidRDefault="00FF073C" w:rsidP="00E87BA9">
            <w:pPr>
              <w:contextualSpacing/>
              <w:rPr>
                <w:sz w:val="16"/>
                <w:szCs w:val="16"/>
              </w:rPr>
            </w:pPr>
            <w:r w:rsidRPr="00E11A1A">
              <w:rPr>
                <w:sz w:val="16"/>
                <w:szCs w:val="16"/>
              </w:rPr>
              <w:t>Model 13</w:t>
            </w:r>
          </w:p>
        </w:tc>
        <w:tc>
          <w:tcPr>
            <w:tcW w:w="0" w:type="auto"/>
            <w:shd w:val="clear" w:color="auto" w:fill="auto"/>
            <w:noWrap/>
            <w:hideMark/>
          </w:tcPr>
          <w:p w14:paraId="5ACE5BD1" w14:textId="77777777" w:rsidR="00FF073C" w:rsidRPr="00E11A1A" w:rsidRDefault="00FF073C" w:rsidP="00E87BA9">
            <w:pPr>
              <w:contextualSpacing/>
              <w:rPr>
                <w:sz w:val="16"/>
                <w:szCs w:val="16"/>
              </w:rPr>
            </w:pPr>
            <w:r w:rsidRPr="00E11A1A">
              <w:rPr>
                <w:sz w:val="16"/>
                <w:szCs w:val="16"/>
              </w:rPr>
              <w:t>0.426</w:t>
            </w:r>
          </w:p>
        </w:tc>
        <w:tc>
          <w:tcPr>
            <w:tcW w:w="0" w:type="auto"/>
            <w:shd w:val="clear" w:color="auto" w:fill="auto"/>
            <w:noWrap/>
            <w:hideMark/>
          </w:tcPr>
          <w:p w14:paraId="39A547A7" w14:textId="77777777" w:rsidR="00FF073C" w:rsidRPr="00E11A1A" w:rsidRDefault="00FF073C" w:rsidP="00E87BA9">
            <w:pPr>
              <w:contextualSpacing/>
              <w:rPr>
                <w:sz w:val="16"/>
                <w:szCs w:val="16"/>
              </w:rPr>
            </w:pPr>
            <w:r w:rsidRPr="00E11A1A">
              <w:rPr>
                <w:sz w:val="16"/>
                <w:szCs w:val="16"/>
              </w:rPr>
              <w:t>0.514</w:t>
            </w:r>
          </w:p>
        </w:tc>
        <w:tc>
          <w:tcPr>
            <w:tcW w:w="0" w:type="auto"/>
          </w:tcPr>
          <w:p w14:paraId="14BAACA2" w14:textId="77777777" w:rsidR="00FF073C" w:rsidRPr="00E11A1A" w:rsidRDefault="00FF073C" w:rsidP="00E87BA9">
            <w:pPr>
              <w:contextualSpacing/>
              <w:rPr>
                <w:sz w:val="16"/>
                <w:szCs w:val="16"/>
              </w:rPr>
            </w:pPr>
            <w:r w:rsidRPr="00E11A1A">
              <w:rPr>
                <w:sz w:val="16"/>
                <w:szCs w:val="16"/>
              </w:rPr>
              <w:t>0.8830</w:t>
            </w:r>
          </w:p>
        </w:tc>
      </w:tr>
      <w:tr w:rsidR="00FF073C" w:rsidRPr="00E11A1A" w14:paraId="43D1BEE1" w14:textId="77777777" w:rsidTr="00D45B9C">
        <w:trPr>
          <w:trHeight w:val="70"/>
        </w:trPr>
        <w:tc>
          <w:tcPr>
            <w:tcW w:w="0" w:type="auto"/>
            <w:shd w:val="clear" w:color="auto" w:fill="auto"/>
            <w:noWrap/>
            <w:hideMark/>
          </w:tcPr>
          <w:p w14:paraId="6322644D" w14:textId="77777777" w:rsidR="00FF073C" w:rsidRPr="00E11A1A" w:rsidRDefault="00FF073C" w:rsidP="00E87BA9">
            <w:pPr>
              <w:contextualSpacing/>
              <w:rPr>
                <w:sz w:val="16"/>
                <w:szCs w:val="16"/>
                <w:lang w:val="en-US" w:eastAsia="en-US"/>
              </w:rPr>
            </w:pPr>
            <w:r w:rsidRPr="00E11A1A">
              <w:rPr>
                <w:sz w:val="16"/>
                <w:szCs w:val="16"/>
                <w:lang w:val="en-US" w:eastAsia="en-US"/>
              </w:rPr>
              <w:t>Model 15</w:t>
            </w:r>
          </w:p>
        </w:tc>
        <w:tc>
          <w:tcPr>
            <w:tcW w:w="0" w:type="auto"/>
            <w:shd w:val="clear" w:color="auto" w:fill="auto"/>
            <w:noWrap/>
            <w:hideMark/>
          </w:tcPr>
          <w:p w14:paraId="396ED82E" w14:textId="77777777" w:rsidR="00FF073C" w:rsidRPr="00E11A1A" w:rsidRDefault="00FF073C" w:rsidP="00E87BA9">
            <w:pPr>
              <w:contextualSpacing/>
              <w:rPr>
                <w:sz w:val="16"/>
                <w:szCs w:val="16"/>
              </w:rPr>
            </w:pPr>
            <w:r w:rsidRPr="00E11A1A">
              <w:rPr>
                <w:sz w:val="16"/>
                <w:szCs w:val="16"/>
              </w:rPr>
              <w:t>Model 12 + history of ICD</w:t>
            </w:r>
          </w:p>
        </w:tc>
        <w:tc>
          <w:tcPr>
            <w:tcW w:w="0" w:type="auto"/>
            <w:shd w:val="clear" w:color="auto" w:fill="auto"/>
            <w:noWrap/>
            <w:hideMark/>
          </w:tcPr>
          <w:p w14:paraId="6C68405D" w14:textId="77777777" w:rsidR="00FF073C" w:rsidRPr="00E11A1A" w:rsidRDefault="00FF073C" w:rsidP="00E87BA9">
            <w:pPr>
              <w:contextualSpacing/>
              <w:rPr>
                <w:sz w:val="16"/>
                <w:szCs w:val="16"/>
              </w:rPr>
            </w:pPr>
            <w:r w:rsidRPr="00E11A1A">
              <w:rPr>
                <w:sz w:val="16"/>
                <w:szCs w:val="16"/>
              </w:rPr>
              <w:t>Model 12</w:t>
            </w:r>
          </w:p>
        </w:tc>
        <w:tc>
          <w:tcPr>
            <w:tcW w:w="0" w:type="auto"/>
            <w:shd w:val="clear" w:color="auto" w:fill="auto"/>
            <w:noWrap/>
            <w:hideMark/>
          </w:tcPr>
          <w:p w14:paraId="767A1FF3" w14:textId="77777777" w:rsidR="00FF073C" w:rsidRPr="00E11A1A" w:rsidRDefault="00FF073C" w:rsidP="00E87BA9">
            <w:pPr>
              <w:contextualSpacing/>
              <w:rPr>
                <w:sz w:val="16"/>
                <w:szCs w:val="16"/>
              </w:rPr>
            </w:pPr>
            <w:r w:rsidRPr="00E11A1A">
              <w:rPr>
                <w:sz w:val="16"/>
                <w:szCs w:val="16"/>
              </w:rPr>
              <w:t>16.247</w:t>
            </w:r>
          </w:p>
        </w:tc>
        <w:tc>
          <w:tcPr>
            <w:tcW w:w="0" w:type="auto"/>
            <w:shd w:val="clear" w:color="auto" w:fill="auto"/>
            <w:noWrap/>
            <w:hideMark/>
          </w:tcPr>
          <w:p w14:paraId="4628AA55" w14:textId="77777777" w:rsidR="00FF073C" w:rsidRPr="00E11A1A" w:rsidRDefault="00FF073C" w:rsidP="00E87BA9">
            <w:pPr>
              <w:contextualSpacing/>
              <w:rPr>
                <w:sz w:val="16"/>
                <w:szCs w:val="16"/>
              </w:rPr>
            </w:pPr>
            <w:r w:rsidRPr="00E11A1A">
              <w:rPr>
                <w:sz w:val="16"/>
                <w:szCs w:val="16"/>
              </w:rPr>
              <w:t>&lt;0.001</w:t>
            </w:r>
          </w:p>
        </w:tc>
        <w:tc>
          <w:tcPr>
            <w:tcW w:w="0" w:type="auto"/>
            <w:tcBorders>
              <w:right w:val="dotted" w:sz="8" w:space="0" w:color="auto"/>
            </w:tcBorders>
          </w:tcPr>
          <w:p w14:paraId="211B5EDD" w14:textId="77777777" w:rsidR="00FF073C" w:rsidRPr="00E11A1A" w:rsidRDefault="00FF073C" w:rsidP="00E87BA9">
            <w:pPr>
              <w:contextualSpacing/>
              <w:rPr>
                <w:sz w:val="16"/>
                <w:szCs w:val="16"/>
              </w:rPr>
            </w:pPr>
            <w:r w:rsidRPr="00E11A1A">
              <w:rPr>
                <w:sz w:val="16"/>
                <w:szCs w:val="16"/>
              </w:rPr>
              <w:t>3.3131</w:t>
            </w:r>
          </w:p>
        </w:tc>
        <w:tc>
          <w:tcPr>
            <w:tcW w:w="0" w:type="auto"/>
            <w:tcBorders>
              <w:left w:val="dotted" w:sz="8" w:space="0" w:color="auto"/>
            </w:tcBorders>
            <w:shd w:val="clear" w:color="auto" w:fill="auto"/>
            <w:noWrap/>
            <w:hideMark/>
          </w:tcPr>
          <w:p w14:paraId="321311E9" w14:textId="77777777" w:rsidR="00FF073C" w:rsidRPr="00E11A1A" w:rsidRDefault="00FF073C" w:rsidP="00E87BA9">
            <w:pPr>
              <w:contextualSpacing/>
              <w:rPr>
                <w:sz w:val="16"/>
                <w:szCs w:val="16"/>
              </w:rPr>
            </w:pPr>
            <w:r w:rsidRPr="00E11A1A">
              <w:rPr>
                <w:sz w:val="16"/>
                <w:szCs w:val="16"/>
              </w:rPr>
              <w:t>Model 11 + history of ICD</w:t>
            </w:r>
          </w:p>
        </w:tc>
        <w:tc>
          <w:tcPr>
            <w:tcW w:w="0" w:type="auto"/>
            <w:shd w:val="clear" w:color="auto" w:fill="auto"/>
            <w:noWrap/>
            <w:hideMark/>
          </w:tcPr>
          <w:p w14:paraId="20A2F861" w14:textId="77777777" w:rsidR="00FF073C" w:rsidRPr="00E11A1A" w:rsidRDefault="00FF073C" w:rsidP="00E87BA9">
            <w:pPr>
              <w:contextualSpacing/>
              <w:rPr>
                <w:sz w:val="16"/>
                <w:szCs w:val="16"/>
              </w:rPr>
            </w:pPr>
            <w:r w:rsidRPr="00E11A1A">
              <w:rPr>
                <w:sz w:val="16"/>
                <w:szCs w:val="16"/>
              </w:rPr>
              <w:t>Model 13</w:t>
            </w:r>
          </w:p>
        </w:tc>
        <w:tc>
          <w:tcPr>
            <w:tcW w:w="0" w:type="auto"/>
            <w:shd w:val="clear" w:color="auto" w:fill="auto"/>
            <w:noWrap/>
            <w:hideMark/>
          </w:tcPr>
          <w:p w14:paraId="271F67D3" w14:textId="77777777" w:rsidR="00FF073C" w:rsidRPr="00E11A1A" w:rsidRDefault="00FF073C" w:rsidP="00E87BA9">
            <w:pPr>
              <w:contextualSpacing/>
              <w:rPr>
                <w:sz w:val="16"/>
                <w:szCs w:val="16"/>
              </w:rPr>
            </w:pPr>
            <w:r w:rsidRPr="00E11A1A">
              <w:rPr>
                <w:sz w:val="16"/>
                <w:szCs w:val="16"/>
              </w:rPr>
              <w:t>6.031</w:t>
            </w:r>
          </w:p>
        </w:tc>
        <w:tc>
          <w:tcPr>
            <w:tcW w:w="0" w:type="auto"/>
            <w:shd w:val="clear" w:color="auto" w:fill="auto"/>
            <w:noWrap/>
            <w:hideMark/>
          </w:tcPr>
          <w:p w14:paraId="7ADEC12C" w14:textId="77777777" w:rsidR="00FF073C" w:rsidRPr="00E11A1A" w:rsidRDefault="00FF073C" w:rsidP="00E87BA9">
            <w:pPr>
              <w:contextualSpacing/>
              <w:rPr>
                <w:sz w:val="16"/>
                <w:szCs w:val="16"/>
              </w:rPr>
            </w:pPr>
            <w:r w:rsidRPr="00E11A1A">
              <w:rPr>
                <w:sz w:val="16"/>
                <w:szCs w:val="16"/>
              </w:rPr>
              <w:t>0.014</w:t>
            </w:r>
          </w:p>
        </w:tc>
        <w:tc>
          <w:tcPr>
            <w:tcW w:w="0" w:type="auto"/>
          </w:tcPr>
          <w:p w14:paraId="4EA5A5AD" w14:textId="77777777" w:rsidR="00FF073C" w:rsidRPr="00E11A1A" w:rsidRDefault="00FF073C" w:rsidP="00E87BA9">
            <w:pPr>
              <w:contextualSpacing/>
              <w:rPr>
                <w:sz w:val="16"/>
                <w:szCs w:val="16"/>
              </w:rPr>
            </w:pPr>
            <w:r w:rsidRPr="00E11A1A">
              <w:rPr>
                <w:sz w:val="16"/>
                <w:szCs w:val="16"/>
              </w:rPr>
              <w:t>0.8825</w:t>
            </w:r>
          </w:p>
        </w:tc>
      </w:tr>
      <w:tr w:rsidR="00FF073C" w:rsidRPr="00E11A1A" w14:paraId="472BBF3A" w14:textId="77777777" w:rsidTr="00D45B9C">
        <w:trPr>
          <w:trHeight w:val="70"/>
        </w:trPr>
        <w:tc>
          <w:tcPr>
            <w:tcW w:w="0" w:type="auto"/>
            <w:shd w:val="clear" w:color="auto" w:fill="auto"/>
            <w:noWrap/>
            <w:hideMark/>
          </w:tcPr>
          <w:p w14:paraId="6094A031" w14:textId="77777777" w:rsidR="00FF073C" w:rsidRPr="00E11A1A" w:rsidRDefault="00FF073C" w:rsidP="00E87BA9">
            <w:pPr>
              <w:contextualSpacing/>
              <w:rPr>
                <w:sz w:val="16"/>
                <w:szCs w:val="16"/>
                <w:lang w:val="en-US" w:eastAsia="en-US"/>
              </w:rPr>
            </w:pPr>
            <w:r w:rsidRPr="00E11A1A">
              <w:rPr>
                <w:sz w:val="16"/>
                <w:szCs w:val="16"/>
                <w:lang w:val="en-US" w:eastAsia="en-US"/>
              </w:rPr>
              <w:t>Model 16</w:t>
            </w:r>
          </w:p>
        </w:tc>
        <w:tc>
          <w:tcPr>
            <w:tcW w:w="0" w:type="auto"/>
            <w:shd w:val="clear" w:color="auto" w:fill="auto"/>
            <w:noWrap/>
            <w:hideMark/>
          </w:tcPr>
          <w:p w14:paraId="40D26B91" w14:textId="77777777" w:rsidR="00FF073C" w:rsidRPr="00E11A1A" w:rsidRDefault="00FF073C" w:rsidP="00E87BA9">
            <w:pPr>
              <w:contextualSpacing/>
              <w:rPr>
                <w:sz w:val="16"/>
                <w:szCs w:val="16"/>
              </w:rPr>
            </w:pPr>
            <w:r w:rsidRPr="00E11A1A">
              <w:rPr>
                <w:sz w:val="16"/>
                <w:szCs w:val="16"/>
              </w:rPr>
              <w:t>Model 15 + history of CRT</w:t>
            </w:r>
          </w:p>
        </w:tc>
        <w:tc>
          <w:tcPr>
            <w:tcW w:w="0" w:type="auto"/>
            <w:shd w:val="clear" w:color="auto" w:fill="auto"/>
            <w:noWrap/>
            <w:hideMark/>
          </w:tcPr>
          <w:p w14:paraId="63756580" w14:textId="77777777" w:rsidR="00FF073C" w:rsidRPr="00E11A1A" w:rsidRDefault="00FF073C" w:rsidP="00E87BA9">
            <w:pPr>
              <w:contextualSpacing/>
              <w:rPr>
                <w:sz w:val="16"/>
                <w:szCs w:val="16"/>
              </w:rPr>
            </w:pPr>
            <w:r w:rsidRPr="00E11A1A">
              <w:rPr>
                <w:sz w:val="16"/>
                <w:szCs w:val="16"/>
              </w:rPr>
              <w:t>Model 15</w:t>
            </w:r>
          </w:p>
        </w:tc>
        <w:tc>
          <w:tcPr>
            <w:tcW w:w="0" w:type="auto"/>
            <w:shd w:val="clear" w:color="auto" w:fill="auto"/>
            <w:noWrap/>
            <w:hideMark/>
          </w:tcPr>
          <w:p w14:paraId="29C3D8D0" w14:textId="77777777" w:rsidR="00FF073C" w:rsidRPr="00E11A1A" w:rsidRDefault="00FF073C" w:rsidP="00E87BA9">
            <w:pPr>
              <w:contextualSpacing/>
              <w:rPr>
                <w:sz w:val="16"/>
                <w:szCs w:val="16"/>
              </w:rPr>
            </w:pPr>
            <w:r w:rsidRPr="00E11A1A">
              <w:rPr>
                <w:sz w:val="16"/>
                <w:szCs w:val="16"/>
              </w:rPr>
              <w:t>11.998</w:t>
            </w:r>
          </w:p>
        </w:tc>
        <w:tc>
          <w:tcPr>
            <w:tcW w:w="0" w:type="auto"/>
            <w:shd w:val="clear" w:color="auto" w:fill="auto"/>
            <w:noWrap/>
            <w:hideMark/>
          </w:tcPr>
          <w:p w14:paraId="596159F6" w14:textId="77777777" w:rsidR="00FF073C" w:rsidRPr="00E11A1A" w:rsidRDefault="00FF073C" w:rsidP="00E87BA9">
            <w:pPr>
              <w:contextualSpacing/>
              <w:rPr>
                <w:sz w:val="16"/>
                <w:szCs w:val="16"/>
              </w:rPr>
            </w:pPr>
            <w:r w:rsidRPr="00E11A1A">
              <w:rPr>
                <w:sz w:val="16"/>
                <w:szCs w:val="16"/>
              </w:rPr>
              <w:t>0.001</w:t>
            </w:r>
          </w:p>
        </w:tc>
        <w:tc>
          <w:tcPr>
            <w:tcW w:w="0" w:type="auto"/>
            <w:tcBorders>
              <w:right w:val="dotted" w:sz="8" w:space="0" w:color="auto"/>
            </w:tcBorders>
          </w:tcPr>
          <w:p w14:paraId="06C50744" w14:textId="77777777" w:rsidR="00FF073C" w:rsidRPr="00E11A1A" w:rsidRDefault="00FF073C" w:rsidP="00E87BA9">
            <w:pPr>
              <w:contextualSpacing/>
              <w:rPr>
                <w:sz w:val="16"/>
                <w:szCs w:val="16"/>
              </w:rPr>
            </w:pPr>
            <w:r w:rsidRPr="00E11A1A">
              <w:rPr>
                <w:sz w:val="16"/>
                <w:szCs w:val="16"/>
              </w:rPr>
              <w:t>3.3120</w:t>
            </w:r>
          </w:p>
        </w:tc>
        <w:tc>
          <w:tcPr>
            <w:tcW w:w="0" w:type="auto"/>
            <w:tcBorders>
              <w:left w:val="dotted" w:sz="8" w:space="0" w:color="auto"/>
            </w:tcBorders>
            <w:shd w:val="clear" w:color="auto" w:fill="auto"/>
            <w:noWrap/>
            <w:hideMark/>
          </w:tcPr>
          <w:p w14:paraId="4FB46776" w14:textId="77777777" w:rsidR="00FF073C" w:rsidRPr="00E11A1A" w:rsidRDefault="00FF073C" w:rsidP="00E87BA9">
            <w:pPr>
              <w:contextualSpacing/>
              <w:rPr>
                <w:sz w:val="16"/>
                <w:szCs w:val="16"/>
              </w:rPr>
            </w:pPr>
            <w:r w:rsidRPr="00E11A1A">
              <w:rPr>
                <w:sz w:val="16"/>
                <w:szCs w:val="16"/>
              </w:rPr>
              <w:t>Model 15 + history of CRT</w:t>
            </w:r>
          </w:p>
        </w:tc>
        <w:tc>
          <w:tcPr>
            <w:tcW w:w="0" w:type="auto"/>
            <w:shd w:val="clear" w:color="auto" w:fill="auto"/>
            <w:noWrap/>
            <w:hideMark/>
          </w:tcPr>
          <w:p w14:paraId="56F1F6B4" w14:textId="77777777" w:rsidR="00FF073C" w:rsidRPr="00E11A1A" w:rsidRDefault="00FF073C" w:rsidP="00E87BA9">
            <w:pPr>
              <w:contextualSpacing/>
              <w:rPr>
                <w:sz w:val="16"/>
                <w:szCs w:val="16"/>
              </w:rPr>
            </w:pPr>
            <w:r w:rsidRPr="00E11A1A">
              <w:rPr>
                <w:sz w:val="16"/>
                <w:szCs w:val="16"/>
              </w:rPr>
              <w:t>Model 15</w:t>
            </w:r>
          </w:p>
        </w:tc>
        <w:tc>
          <w:tcPr>
            <w:tcW w:w="0" w:type="auto"/>
            <w:shd w:val="clear" w:color="auto" w:fill="auto"/>
            <w:noWrap/>
            <w:hideMark/>
          </w:tcPr>
          <w:p w14:paraId="1B923341" w14:textId="77777777" w:rsidR="00FF073C" w:rsidRPr="00E11A1A" w:rsidRDefault="00FF073C" w:rsidP="00E87BA9">
            <w:pPr>
              <w:contextualSpacing/>
              <w:rPr>
                <w:sz w:val="16"/>
                <w:szCs w:val="16"/>
              </w:rPr>
            </w:pPr>
            <w:r w:rsidRPr="00E11A1A">
              <w:rPr>
                <w:sz w:val="16"/>
                <w:szCs w:val="16"/>
              </w:rPr>
              <w:t>6.239</w:t>
            </w:r>
          </w:p>
        </w:tc>
        <w:tc>
          <w:tcPr>
            <w:tcW w:w="0" w:type="auto"/>
            <w:shd w:val="clear" w:color="auto" w:fill="auto"/>
            <w:noWrap/>
            <w:hideMark/>
          </w:tcPr>
          <w:p w14:paraId="52C5129D" w14:textId="77777777" w:rsidR="00FF073C" w:rsidRPr="00E11A1A" w:rsidRDefault="00FF073C" w:rsidP="00E87BA9">
            <w:pPr>
              <w:contextualSpacing/>
              <w:rPr>
                <w:sz w:val="16"/>
                <w:szCs w:val="16"/>
              </w:rPr>
            </w:pPr>
            <w:r w:rsidRPr="00E11A1A">
              <w:rPr>
                <w:sz w:val="16"/>
                <w:szCs w:val="16"/>
              </w:rPr>
              <w:t>0.012</w:t>
            </w:r>
          </w:p>
        </w:tc>
        <w:tc>
          <w:tcPr>
            <w:tcW w:w="0" w:type="auto"/>
          </w:tcPr>
          <w:p w14:paraId="6D67EE3E" w14:textId="77777777" w:rsidR="00FF073C" w:rsidRPr="00E11A1A" w:rsidRDefault="00FF073C" w:rsidP="00E87BA9">
            <w:pPr>
              <w:contextualSpacing/>
              <w:rPr>
                <w:sz w:val="16"/>
                <w:szCs w:val="16"/>
              </w:rPr>
            </w:pPr>
            <w:r w:rsidRPr="00E11A1A">
              <w:rPr>
                <w:sz w:val="16"/>
                <w:szCs w:val="16"/>
              </w:rPr>
              <w:t>0.8820</w:t>
            </w:r>
          </w:p>
        </w:tc>
      </w:tr>
      <w:tr w:rsidR="00FF073C" w:rsidRPr="00E11A1A" w14:paraId="18CDEFCC" w14:textId="77777777" w:rsidTr="00D45B9C">
        <w:trPr>
          <w:trHeight w:val="70"/>
        </w:trPr>
        <w:tc>
          <w:tcPr>
            <w:tcW w:w="0" w:type="auto"/>
            <w:shd w:val="clear" w:color="auto" w:fill="auto"/>
            <w:noWrap/>
            <w:hideMark/>
          </w:tcPr>
          <w:p w14:paraId="7453F3E7" w14:textId="77777777" w:rsidR="00FF073C" w:rsidRPr="00E11A1A" w:rsidRDefault="00FF073C" w:rsidP="00E87BA9">
            <w:pPr>
              <w:contextualSpacing/>
              <w:rPr>
                <w:sz w:val="16"/>
                <w:szCs w:val="16"/>
                <w:lang w:val="en-US" w:eastAsia="en-US"/>
              </w:rPr>
            </w:pPr>
            <w:r w:rsidRPr="00E11A1A">
              <w:rPr>
                <w:sz w:val="16"/>
                <w:szCs w:val="16"/>
                <w:lang w:val="en-US" w:eastAsia="en-US"/>
              </w:rPr>
              <w:t>Model 17</w:t>
            </w:r>
          </w:p>
        </w:tc>
        <w:tc>
          <w:tcPr>
            <w:tcW w:w="0" w:type="auto"/>
            <w:shd w:val="clear" w:color="auto" w:fill="auto"/>
            <w:noWrap/>
            <w:hideMark/>
          </w:tcPr>
          <w:p w14:paraId="53C0CAF8" w14:textId="77777777" w:rsidR="00FF073C" w:rsidRPr="00E11A1A" w:rsidRDefault="00FF073C" w:rsidP="00E87BA9">
            <w:pPr>
              <w:contextualSpacing/>
              <w:rPr>
                <w:sz w:val="16"/>
                <w:szCs w:val="16"/>
              </w:rPr>
            </w:pPr>
            <w:r w:rsidRPr="00E11A1A">
              <w:rPr>
                <w:sz w:val="16"/>
                <w:szCs w:val="16"/>
              </w:rPr>
              <w:t>Model 16 + history of HTN</w:t>
            </w:r>
          </w:p>
        </w:tc>
        <w:tc>
          <w:tcPr>
            <w:tcW w:w="0" w:type="auto"/>
            <w:shd w:val="clear" w:color="auto" w:fill="auto"/>
            <w:noWrap/>
            <w:hideMark/>
          </w:tcPr>
          <w:p w14:paraId="26377538" w14:textId="77777777" w:rsidR="00FF073C" w:rsidRPr="00E11A1A" w:rsidRDefault="00FF073C" w:rsidP="00E87BA9">
            <w:pPr>
              <w:contextualSpacing/>
              <w:rPr>
                <w:sz w:val="16"/>
                <w:szCs w:val="16"/>
              </w:rPr>
            </w:pPr>
            <w:r w:rsidRPr="00E11A1A">
              <w:rPr>
                <w:sz w:val="16"/>
                <w:szCs w:val="16"/>
              </w:rPr>
              <w:t>Model 16</w:t>
            </w:r>
          </w:p>
        </w:tc>
        <w:tc>
          <w:tcPr>
            <w:tcW w:w="0" w:type="auto"/>
            <w:shd w:val="clear" w:color="auto" w:fill="auto"/>
            <w:noWrap/>
            <w:hideMark/>
          </w:tcPr>
          <w:p w14:paraId="3898B91D" w14:textId="77777777" w:rsidR="00FF073C" w:rsidRPr="00E11A1A" w:rsidRDefault="00FF073C" w:rsidP="00E87BA9">
            <w:pPr>
              <w:contextualSpacing/>
              <w:rPr>
                <w:sz w:val="16"/>
                <w:szCs w:val="16"/>
              </w:rPr>
            </w:pPr>
            <w:r w:rsidRPr="00E11A1A">
              <w:rPr>
                <w:sz w:val="16"/>
                <w:szCs w:val="16"/>
              </w:rPr>
              <w:t>0.169</w:t>
            </w:r>
          </w:p>
        </w:tc>
        <w:tc>
          <w:tcPr>
            <w:tcW w:w="0" w:type="auto"/>
            <w:shd w:val="clear" w:color="auto" w:fill="auto"/>
            <w:noWrap/>
            <w:hideMark/>
          </w:tcPr>
          <w:p w14:paraId="56026A38" w14:textId="77777777" w:rsidR="00FF073C" w:rsidRPr="00E11A1A" w:rsidRDefault="00FF073C" w:rsidP="00E87BA9">
            <w:pPr>
              <w:contextualSpacing/>
              <w:rPr>
                <w:sz w:val="16"/>
                <w:szCs w:val="16"/>
              </w:rPr>
            </w:pPr>
            <w:r w:rsidRPr="00E11A1A">
              <w:rPr>
                <w:sz w:val="16"/>
                <w:szCs w:val="16"/>
              </w:rPr>
              <w:t>0.681</w:t>
            </w:r>
          </w:p>
        </w:tc>
        <w:tc>
          <w:tcPr>
            <w:tcW w:w="0" w:type="auto"/>
            <w:tcBorders>
              <w:right w:val="dotted" w:sz="8" w:space="0" w:color="auto"/>
            </w:tcBorders>
          </w:tcPr>
          <w:p w14:paraId="35B1DAA2" w14:textId="77777777" w:rsidR="00FF073C" w:rsidRPr="00E11A1A" w:rsidRDefault="00FF073C" w:rsidP="00E87BA9">
            <w:pPr>
              <w:contextualSpacing/>
              <w:rPr>
                <w:sz w:val="16"/>
                <w:szCs w:val="16"/>
              </w:rPr>
            </w:pPr>
            <w:r w:rsidRPr="00E11A1A">
              <w:rPr>
                <w:sz w:val="16"/>
                <w:szCs w:val="16"/>
              </w:rPr>
              <w:t>3.3122</w:t>
            </w:r>
          </w:p>
        </w:tc>
        <w:tc>
          <w:tcPr>
            <w:tcW w:w="0" w:type="auto"/>
            <w:tcBorders>
              <w:left w:val="dotted" w:sz="8" w:space="0" w:color="auto"/>
            </w:tcBorders>
            <w:shd w:val="clear" w:color="auto" w:fill="auto"/>
            <w:noWrap/>
            <w:hideMark/>
          </w:tcPr>
          <w:p w14:paraId="031D4F19" w14:textId="77777777" w:rsidR="00FF073C" w:rsidRPr="00E11A1A" w:rsidRDefault="00FF073C" w:rsidP="00E87BA9">
            <w:pPr>
              <w:contextualSpacing/>
              <w:rPr>
                <w:sz w:val="16"/>
                <w:szCs w:val="16"/>
              </w:rPr>
            </w:pPr>
            <w:r w:rsidRPr="00E11A1A">
              <w:rPr>
                <w:sz w:val="16"/>
                <w:szCs w:val="16"/>
              </w:rPr>
              <w:t>Model 16 + history of HTN</w:t>
            </w:r>
          </w:p>
        </w:tc>
        <w:tc>
          <w:tcPr>
            <w:tcW w:w="0" w:type="auto"/>
            <w:shd w:val="clear" w:color="auto" w:fill="auto"/>
            <w:noWrap/>
            <w:hideMark/>
          </w:tcPr>
          <w:p w14:paraId="1670282F" w14:textId="77777777" w:rsidR="00FF073C" w:rsidRPr="00E11A1A" w:rsidRDefault="00FF073C" w:rsidP="00E87BA9">
            <w:pPr>
              <w:contextualSpacing/>
              <w:rPr>
                <w:sz w:val="16"/>
                <w:szCs w:val="16"/>
              </w:rPr>
            </w:pPr>
            <w:r w:rsidRPr="00E11A1A">
              <w:rPr>
                <w:sz w:val="16"/>
                <w:szCs w:val="16"/>
              </w:rPr>
              <w:t>Model 16</w:t>
            </w:r>
          </w:p>
        </w:tc>
        <w:tc>
          <w:tcPr>
            <w:tcW w:w="0" w:type="auto"/>
            <w:shd w:val="clear" w:color="auto" w:fill="auto"/>
            <w:noWrap/>
            <w:hideMark/>
          </w:tcPr>
          <w:p w14:paraId="67C24C18" w14:textId="77777777" w:rsidR="00FF073C" w:rsidRPr="00E11A1A" w:rsidRDefault="00FF073C" w:rsidP="00E87BA9">
            <w:pPr>
              <w:contextualSpacing/>
              <w:rPr>
                <w:sz w:val="16"/>
                <w:szCs w:val="16"/>
              </w:rPr>
            </w:pPr>
            <w:r w:rsidRPr="00E11A1A">
              <w:rPr>
                <w:sz w:val="16"/>
                <w:szCs w:val="16"/>
              </w:rPr>
              <w:t>0.012</w:t>
            </w:r>
          </w:p>
        </w:tc>
        <w:tc>
          <w:tcPr>
            <w:tcW w:w="0" w:type="auto"/>
            <w:shd w:val="clear" w:color="auto" w:fill="auto"/>
            <w:noWrap/>
            <w:hideMark/>
          </w:tcPr>
          <w:p w14:paraId="23EE2E54" w14:textId="77777777" w:rsidR="00FF073C" w:rsidRPr="00E11A1A" w:rsidRDefault="00FF073C" w:rsidP="00E87BA9">
            <w:pPr>
              <w:contextualSpacing/>
              <w:rPr>
                <w:sz w:val="16"/>
                <w:szCs w:val="16"/>
              </w:rPr>
            </w:pPr>
            <w:r w:rsidRPr="00E11A1A">
              <w:rPr>
                <w:sz w:val="16"/>
                <w:szCs w:val="16"/>
              </w:rPr>
              <w:t>0.914</w:t>
            </w:r>
          </w:p>
        </w:tc>
        <w:tc>
          <w:tcPr>
            <w:tcW w:w="0" w:type="auto"/>
          </w:tcPr>
          <w:p w14:paraId="03741ECA" w14:textId="77777777" w:rsidR="00FF073C" w:rsidRPr="00E11A1A" w:rsidRDefault="00FF073C" w:rsidP="00E87BA9">
            <w:pPr>
              <w:contextualSpacing/>
              <w:rPr>
                <w:sz w:val="16"/>
                <w:szCs w:val="16"/>
              </w:rPr>
            </w:pPr>
            <w:r w:rsidRPr="00E11A1A">
              <w:rPr>
                <w:sz w:val="16"/>
                <w:szCs w:val="16"/>
              </w:rPr>
              <w:t>0.8822</w:t>
            </w:r>
          </w:p>
        </w:tc>
      </w:tr>
      <w:tr w:rsidR="00FF073C" w:rsidRPr="00E11A1A" w14:paraId="7B2705B2" w14:textId="77777777" w:rsidTr="00D45B9C">
        <w:trPr>
          <w:trHeight w:val="70"/>
        </w:trPr>
        <w:tc>
          <w:tcPr>
            <w:tcW w:w="0" w:type="auto"/>
            <w:shd w:val="clear" w:color="auto" w:fill="auto"/>
            <w:noWrap/>
            <w:hideMark/>
          </w:tcPr>
          <w:p w14:paraId="2F75125E" w14:textId="77777777" w:rsidR="00FF073C" w:rsidRPr="00E11A1A" w:rsidRDefault="00FF073C" w:rsidP="00E87BA9">
            <w:pPr>
              <w:contextualSpacing/>
              <w:rPr>
                <w:sz w:val="16"/>
                <w:szCs w:val="16"/>
                <w:lang w:val="en-US" w:eastAsia="en-US"/>
              </w:rPr>
            </w:pPr>
            <w:r w:rsidRPr="00E11A1A">
              <w:rPr>
                <w:sz w:val="16"/>
                <w:szCs w:val="16"/>
                <w:lang w:val="en-US" w:eastAsia="en-US"/>
              </w:rPr>
              <w:t>Model 18</w:t>
            </w:r>
          </w:p>
        </w:tc>
        <w:tc>
          <w:tcPr>
            <w:tcW w:w="0" w:type="auto"/>
            <w:shd w:val="clear" w:color="auto" w:fill="auto"/>
            <w:noWrap/>
            <w:hideMark/>
          </w:tcPr>
          <w:p w14:paraId="394E6EE6" w14:textId="77777777" w:rsidR="00FF073C" w:rsidRPr="00E11A1A" w:rsidRDefault="00FF073C" w:rsidP="00E87BA9">
            <w:pPr>
              <w:contextualSpacing/>
              <w:rPr>
                <w:sz w:val="16"/>
                <w:szCs w:val="16"/>
              </w:rPr>
            </w:pPr>
            <w:r w:rsidRPr="00E11A1A">
              <w:rPr>
                <w:sz w:val="16"/>
                <w:szCs w:val="16"/>
              </w:rPr>
              <w:t>Model 16 + history of smoking</w:t>
            </w:r>
          </w:p>
        </w:tc>
        <w:tc>
          <w:tcPr>
            <w:tcW w:w="0" w:type="auto"/>
            <w:shd w:val="clear" w:color="auto" w:fill="auto"/>
            <w:noWrap/>
            <w:hideMark/>
          </w:tcPr>
          <w:p w14:paraId="110143BA" w14:textId="77777777" w:rsidR="00FF073C" w:rsidRPr="00E11A1A" w:rsidRDefault="00FF073C" w:rsidP="00E87BA9">
            <w:pPr>
              <w:contextualSpacing/>
              <w:rPr>
                <w:sz w:val="16"/>
                <w:szCs w:val="16"/>
              </w:rPr>
            </w:pPr>
            <w:r w:rsidRPr="00E11A1A">
              <w:rPr>
                <w:sz w:val="16"/>
                <w:szCs w:val="16"/>
              </w:rPr>
              <w:t>Model 16</w:t>
            </w:r>
          </w:p>
        </w:tc>
        <w:tc>
          <w:tcPr>
            <w:tcW w:w="0" w:type="auto"/>
            <w:shd w:val="clear" w:color="auto" w:fill="auto"/>
            <w:noWrap/>
            <w:hideMark/>
          </w:tcPr>
          <w:p w14:paraId="788FE5B2" w14:textId="77777777" w:rsidR="00FF073C" w:rsidRPr="00E11A1A" w:rsidRDefault="00FF073C" w:rsidP="00E87BA9">
            <w:pPr>
              <w:contextualSpacing/>
              <w:rPr>
                <w:sz w:val="16"/>
                <w:szCs w:val="16"/>
              </w:rPr>
            </w:pPr>
            <w:r w:rsidRPr="00E11A1A">
              <w:rPr>
                <w:sz w:val="16"/>
                <w:szCs w:val="16"/>
              </w:rPr>
              <w:t>4.216</w:t>
            </w:r>
          </w:p>
        </w:tc>
        <w:tc>
          <w:tcPr>
            <w:tcW w:w="0" w:type="auto"/>
            <w:shd w:val="clear" w:color="auto" w:fill="auto"/>
            <w:noWrap/>
            <w:hideMark/>
          </w:tcPr>
          <w:p w14:paraId="436BE788" w14:textId="77777777" w:rsidR="00FF073C" w:rsidRPr="00E11A1A" w:rsidRDefault="00FF073C" w:rsidP="00E87BA9">
            <w:pPr>
              <w:contextualSpacing/>
              <w:rPr>
                <w:sz w:val="16"/>
                <w:szCs w:val="16"/>
              </w:rPr>
            </w:pPr>
            <w:r w:rsidRPr="00E11A1A">
              <w:rPr>
                <w:sz w:val="16"/>
                <w:szCs w:val="16"/>
              </w:rPr>
              <w:t>0.122</w:t>
            </w:r>
          </w:p>
        </w:tc>
        <w:tc>
          <w:tcPr>
            <w:tcW w:w="0" w:type="auto"/>
            <w:tcBorders>
              <w:right w:val="dotted" w:sz="8" w:space="0" w:color="auto"/>
            </w:tcBorders>
          </w:tcPr>
          <w:p w14:paraId="1D9E2EA4" w14:textId="77777777" w:rsidR="00FF073C" w:rsidRPr="00E11A1A" w:rsidRDefault="00FF073C" w:rsidP="00E87BA9">
            <w:pPr>
              <w:contextualSpacing/>
              <w:rPr>
                <w:sz w:val="16"/>
                <w:szCs w:val="16"/>
              </w:rPr>
            </w:pPr>
            <w:r w:rsidRPr="00E11A1A">
              <w:rPr>
                <w:sz w:val="16"/>
                <w:szCs w:val="16"/>
              </w:rPr>
              <w:t>3.3120</w:t>
            </w:r>
          </w:p>
        </w:tc>
        <w:tc>
          <w:tcPr>
            <w:tcW w:w="0" w:type="auto"/>
            <w:tcBorders>
              <w:left w:val="dotted" w:sz="8" w:space="0" w:color="auto"/>
            </w:tcBorders>
            <w:shd w:val="clear" w:color="auto" w:fill="auto"/>
            <w:noWrap/>
            <w:hideMark/>
          </w:tcPr>
          <w:p w14:paraId="58700213" w14:textId="77777777" w:rsidR="00FF073C" w:rsidRPr="00E11A1A" w:rsidRDefault="00FF073C" w:rsidP="00E87BA9">
            <w:pPr>
              <w:contextualSpacing/>
              <w:rPr>
                <w:sz w:val="16"/>
                <w:szCs w:val="16"/>
              </w:rPr>
            </w:pPr>
            <w:r w:rsidRPr="00E11A1A">
              <w:rPr>
                <w:sz w:val="16"/>
                <w:szCs w:val="16"/>
              </w:rPr>
              <w:t>Model 16 + history of smoking</w:t>
            </w:r>
          </w:p>
        </w:tc>
        <w:tc>
          <w:tcPr>
            <w:tcW w:w="0" w:type="auto"/>
            <w:shd w:val="clear" w:color="auto" w:fill="auto"/>
            <w:noWrap/>
            <w:hideMark/>
          </w:tcPr>
          <w:p w14:paraId="5C0C6B17" w14:textId="77777777" w:rsidR="00FF073C" w:rsidRPr="00E11A1A" w:rsidRDefault="00FF073C" w:rsidP="00E87BA9">
            <w:pPr>
              <w:contextualSpacing/>
              <w:rPr>
                <w:sz w:val="16"/>
                <w:szCs w:val="16"/>
              </w:rPr>
            </w:pPr>
            <w:r w:rsidRPr="00E11A1A">
              <w:rPr>
                <w:sz w:val="16"/>
                <w:szCs w:val="16"/>
              </w:rPr>
              <w:t>Model 16</w:t>
            </w:r>
          </w:p>
        </w:tc>
        <w:tc>
          <w:tcPr>
            <w:tcW w:w="0" w:type="auto"/>
            <w:shd w:val="clear" w:color="auto" w:fill="auto"/>
            <w:noWrap/>
            <w:hideMark/>
          </w:tcPr>
          <w:p w14:paraId="6375498A" w14:textId="77777777" w:rsidR="00FF073C" w:rsidRPr="00E11A1A" w:rsidRDefault="00FF073C" w:rsidP="00E87BA9">
            <w:pPr>
              <w:contextualSpacing/>
              <w:rPr>
                <w:sz w:val="16"/>
                <w:szCs w:val="16"/>
              </w:rPr>
            </w:pPr>
            <w:r w:rsidRPr="00E11A1A">
              <w:rPr>
                <w:sz w:val="16"/>
                <w:szCs w:val="16"/>
              </w:rPr>
              <w:t>0.953</w:t>
            </w:r>
          </w:p>
        </w:tc>
        <w:tc>
          <w:tcPr>
            <w:tcW w:w="0" w:type="auto"/>
            <w:shd w:val="clear" w:color="auto" w:fill="auto"/>
            <w:noWrap/>
            <w:hideMark/>
          </w:tcPr>
          <w:p w14:paraId="25931A76" w14:textId="77777777" w:rsidR="00FF073C" w:rsidRPr="00E11A1A" w:rsidRDefault="00FF073C" w:rsidP="00E87BA9">
            <w:pPr>
              <w:contextualSpacing/>
              <w:rPr>
                <w:sz w:val="16"/>
                <w:szCs w:val="16"/>
              </w:rPr>
            </w:pPr>
            <w:r w:rsidRPr="00E11A1A">
              <w:rPr>
                <w:sz w:val="16"/>
                <w:szCs w:val="16"/>
              </w:rPr>
              <w:t>0.621</w:t>
            </w:r>
          </w:p>
        </w:tc>
        <w:tc>
          <w:tcPr>
            <w:tcW w:w="0" w:type="auto"/>
          </w:tcPr>
          <w:p w14:paraId="176AE6DA" w14:textId="77777777" w:rsidR="00FF073C" w:rsidRPr="00E11A1A" w:rsidRDefault="00FF073C" w:rsidP="00E87BA9">
            <w:pPr>
              <w:contextualSpacing/>
              <w:rPr>
                <w:sz w:val="16"/>
                <w:szCs w:val="16"/>
              </w:rPr>
            </w:pPr>
            <w:r w:rsidRPr="00E11A1A">
              <w:rPr>
                <w:sz w:val="16"/>
                <w:szCs w:val="16"/>
              </w:rPr>
              <w:t>0.8823</w:t>
            </w:r>
          </w:p>
        </w:tc>
      </w:tr>
      <w:tr w:rsidR="00FF073C" w:rsidRPr="00E11A1A" w14:paraId="5A8A5931" w14:textId="77777777" w:rsidTr="00D45B9C">
        <w:trPr>
          <w:trHeight w:val="70"/>
        </w:trPr>
        <w:tc>
          <w:tcPr>
            <w:tcW w:w="0" w:type="auto"/>
            <w:shd w:val="clear" w:color="auto" w:fill="auto"/>
            <w:noWrap/>
            <w:hideMark/>
          </w:tcPr>
          <w:p w14:paraId="231268F7" w14:textId="77777777" w:rsidR="00FF073C" w:rsidRPr="00E11A1A" w:rsidRDefault="00FF073C" w:rsidP="00E87BA9">
            <w:pPr>
              <w:contextualSpacing/>
              <w:rPr>
                <w:sz w:val="16"/>
                <w:szCs w:val="16"/>
                <w:lang w:val="en-US" w:eastAsia="en-US"/>
              </w:rPr>
            </w:pPr>
            <w:r w:rsidRPr="00E11A1A">
              <w:rPr>
                <w:sz w:val="16"/>
                <w:szCs w:val="16"/>
                <w:lang w:val="en-US" w:eastAsia="en-US"/>
              </w:rPr>
              <w:t>Model 19</w:t>
            </w:r>
          </w:p>
        </w:tc>
        <w:tc>
          <w:tcPr>
            <w:tcW w:w="0" w:type="auto"/>
            <w:shd w:val="clear" w:color="auto" w:fill="auto"/>
            <w:noWrap/>
            <w:hideMark/>
          </w:tcPr>
          <w:p w14:paraId="14518368" w14:textId="77777777" w:rsidR="00FF073C" w:rsidRPr="00E11A1A" w:rsidRDefault="00FF073C" w:rsidP="00E87BA9">
            <w:pPr>
              <w:contextualSpacing/>
              <w:rPr>
                <w:sz w:val="16"/>
                <w:szCs w:val="16"/>
              </w:rPr>
            </w:pPr>
            <w:r w:rsidRPr="00E11A1A">
              <w:rPr>
                <w:sz w:val="16"/>
                <w:szCs w:val="16"/>
              </w:rPr>
              <w:t>Model 16 + Alcohol (current)</w:t>
            </w:r>
          </w:p>
        </w:tc>
        <w:tc>
          <w:tcPr>
            <w:tcW w:w="0" w:type="auto"/>
            <w:shd w:val="clear" w:color="auto" w:fill="auto"/>
            <w:noWrap/>
            <w:hideMark/>
          </w:tcPr>
          <w:p w14:paraId="162ADEB0" w14:textId="77777777" w:rsidR="00FF073C" w:rsidRPr="00E11A1A" w:rsidRDefault="00FF073C" w:rsidP="00E87BA9">
            <w:pPr>
              <w:contextualSpacing/>
              <w:rPr>
                <w:sz w:val="16"/>
                <w:szCs w:val="16"/>
              </w:rPr>
            </w:pPr>
            <w:r w:rsidRPr="00E11A1A">
              <w:rPr>
                <w:sz w:val="16"/>
                <w:szCs w:val="16"/>
              </w:rPr>
              <w:t>Model 16</w:t>
            </w:r>
          </w:p>
        </w:tc>
        <w:tc>
          <w:tcPr>
            <w:tcW w:w="0" w:type="auto"/>
            <w:shd w:val="clear" w:color="auto" w:fill="auto"/>
            <w:noWrap/>
            <w:hideMark/>
          </w:tcPr>
          <w:p w14:paraId="05ADB85E" w14:textId="77777777" w:rsidR="00FF073C" w:rsidRPr="00E11A1A" w:rsidRDefault="00FF073C" w:rsidP="00E87BA9">
            <w:pPr>
              <w:contextualSpacing/>
              <w:rPr>
                <w:sz w:val="16"/>
                <w:szCs w:val="16"/>
              </w:rPr>
            </w:pPr>
            <w:r w:rsidRPr="00E11A1A">
              <w:rPr>
                <w:sz w:val="16"/>
                <w:szCs w:val="16"/>
              </w:rPr>
              <w:t>0.477</w:t>
            </w:r>
          </w:p>
        </w:tc>
        <w:tc>
          <w:tcPr>
            <w:tcW w:w="0" w:type="auto"/>
            <w:shd w:val="clear" w:color="auto" w:fill="auto"/>
            <w:noWrap/>
            <w:hideMark/>
          </w:tcPr>
          <w:p w14:paraId="7486AAFD" w14:textId="77777777" w:rsidR="00FF073C" w:rsidRPr="00E11A1A" w:rsidRDefault="00FF073C" w:rsidP="00E87BA9">
            <w:pPr>
              <w:contextualSpacing/>
              <w:rPr>
                <w:sz w:val="16"/>
                <w:szCs w:val="16"/>
              </w:rPr>
            </w:pPr>
            <w:r w:rsidRPr="00E11A1A">
              <w:rPr>
                <w:sz w:val="16"/>
                <w:szCs w:val="16"/>
              </w:rPr>
              <w:t>0.490</w:t>
            </w:r>
          </w:p>
        </w:tc>
        <w:tc>
          <w:tcPr>
            <w:tcW w:w="0" w:type="auto"/>
            <w:tcBorders>
              <w:right w:val="dotted" w:sz="8" w:space="0" w:color="auto"/>
            </w:tcBorders>
          </w:tcPr>
          <w:p w14:paraId="6D5A98A1" w14:textId="77777777" w:rsidR="00FF073C" w:rsidRPr="00E11A1A" w:rsidRDefault="00FF073C" w:rsidP="00E87BA9">
            <w:pPr>
              <w:contextualSpacing/>
              <w:rPr>
                <w:sz w:val="16"/>
                <w:szCs w:val="16"/>
              </w:rPr>
            </w:pPr>
            <w:r w:rsidRPr="00E11A1A">
              <w:rPr>
                <w:sz w:val="16"/>
                <w:szCs w:val="16"/>
              </w:rPr>
              <w:t>3.3122</w:t>
            </w:r>
          </w:p>
        </w:tc>
        <w:tc>
          <w:tcPr>
            <w:tcW w:w="0" w:type="auto"/>
            <w:tcBorders>
              <w:left w:val="dotted" w:sz="8" w:space="0" w:color="auto"/>
            </w:tcBorders>
            <w:shd w:val="clear" w:color="auto" w:fill="auto"/>
            <w:noWrap/>
            <w:hideMark/>
          </w:tcPr>
          <w:p w14:paraId="479E47E8" w14:textId="77777777" w:rsidR="00FF073C" w:rsidRPr="00E11A1A" w:rsidRDefault="00FF073C" w:rsidP="00E87BA9">
            <w:pPr>
              <w:contextualSpacing/>
              <w:rPr>
                <w:sz w:val="16"/>
                <w:szCs w:val="16"/>
              </w:rPr>
            </w:pPr>
            <w:r w:rsidRPr="00E11A1A">
              <w:rPr>
                <w:sz w:val="16"/>
                <w:szCs w:val="16"/>
              </w:rPr>
              <w:t>Model 16 + Alcohol (current)</w:t>
            </w:r>
          </w:p>
        </w:tc>
        <w:tc>
          <w:tcPr>
            <w:tcW w:w="0" w:type="auto"/>
            <w:shd w:val="clear" w:color="auto" w:fill="auto"/>
            <w:noWrap/>
            <w:hideMark/>
          </w:tcPr>
          <w:p w14:paraId="1E396D05" w14:textId="77777777" w:rsidR="00FF073C" w:rsidRPr="00E11A1A" w:rsidRDefault="00FF073C" w:rsidP="00E87BA9">
            <w:pPr>
              <w:contextualSpacing/>
              <w:rPr>
                <w:sz w:val="16"/>
                <w:szCs w:val="16"/>
              </w:rPr>
            </w:pPr>
            <w:r w:rsidRPr="00E11A1A">
              <w:rPr>
                <w:sz w:val="16"/>
                <w:szCs w:val="16"/>
              </w:rPr>
              <w:t>Model 16</w:t>
            </w:r>
          </w:p>
        </w:tc>
        <w:tc>
          <w:tcPr>
            <w:tcW w:w="0" w:type="auto"/>
            <w:shd w:val="clear" w:color="auto" w:fill="auto"/>
            <w:noWrap/>
            <w:hideMark/>
          </w:tcPr>
          <w:p w14:paraId="1C181536" w14:textId="77777777" w:rsidR="00FF073C" w:rsidRPr="00E11A1A" w:rsidRDefault="00FF073C" w:rsidP="00E87BA9">
            <w:pPr>
              <w:contextualSpacing/>
              <w:rPr>
                <w:sz w:val="16"/>
                <w:szCs w:val="16"/>
              </w:rPr>
            </w:pPr>
            <w:r w:rsidRPr="00E11A1A">
              <w:rPr>
                <w:sz w:val="16"/>
                <w:szCs w:val="16"/>
              </w:rPr>
              <w:t>1.411</w:t>
            </w:r>
          </w:p>
        </w:tc>
        <w:tc>
          <w:tcPr>
            <w:tcW w:w="0" w:type="auto"/>
            <w:shd w:val="clear" w:color="auto" w:fill="auto"/>
            <w:noWrap/>
            <w:hideMark/>
          </w:tcPr>
          <w:p w14:paraId="62F27B87" w14:textId="77777777" w:rsidR="00FF073C" w:rsidRPr="00E11A1A" w:rsidRDefault="00FF073C" w:rsidP="00E87BA9">
            <w:pPr>
              <w:contextualSpacing/>
              <w:rPr>
                <w:sz w:val="16"/>
                <w:szCs w:val="16"/>
              </w:rPr>
            </w:pPr>
            <w:r w:rsidRPr="00E11A1A">
              <w:rPr>
                <w:sz w:val="16"/>
                <w:szCs w:val="16"/>
              </w:rPr>
              <w:t>0.235</w:t>
            </w:r>
          </w:p>
        </w:tc>
        <w:tc>
          <w:tcPr>
            <w:tcW w:w="0" w:type="auto"/>
          </w:tcPr>
          <w:p w14:paraId="0B79CBC1" w14:textId="77777777" w:rsidR="00FF073C" w:rsidRPr="00E11A1A" w:rsidRDefault="00FF073C" w:rsidP="00E87BA9">
            <w:pPr>
              <w:contextualSpacing/>
              <w:rPr>
                <w:sz w:val="16"/>
                <w:szCs w:val="16"/>
              </w:rPr>
            </w:pPr>
            <w:r w:rsidRPr="00E11A1A">
              <w:rPr>
                <w:sz w:val="16"/>
                <w:szCs w:val="16"/>
              </w:rPr>
              <w:t>0.8821</w:t>
            </w:r>
          </w:p>
        </w:tc>
      </w:tr>
      <w:tr w:rsidR="00FF073C" w:rsidRPr="00E11A1A" w14:paraId="62201727" w14:textId="77777777" w:rsidTr="00D45B9C">
        <w:trPr>
          <w:trHeight w:val="70"/>
        </w:trPr>
        <w:tc>
          <w:tcPr>
            <w:tcW w:w="0" w:type="auto"/>
            <w:shd w:val="clear" w:color="auto" w:fill="auto"/>
            <w:noWrap/>
            <w:hideMark/>
          </w:tcPr>
          <w:p w14:paraId="088CA1D8" w14:textId="77777777" w:rsidR="00FF073C" w:rsidRPr="00E11A1A" w:rsidRDefault="00FF073C" w:rsidP="00E87BA9">
            <w:pPr>
              <w:contextualSpacing/>
              <w:rPr>
                <w:sz w:val="16"/>
                <w:szCs w:val="16"/>
                <w:lang w:val="en-US" w:eastAsia="en-US"/>
              </w:rPr>
            </w:pPr>
            <w:r w:rsidRPr="00E11A1A">
              <w:rPr>
                <w:sz w:val="16"/>
                <w:szCs w:val="16"/>
                <w:lang w:val="en-US" w:eastAsia="en-US"/>
              </w:rPr>
              <w:t>Model 20</w:t>
            </w:r>
          </w:p>
        </w:tc>
        <w:tc>
          <w:tcPr>
            <w:tcW w:w="0" w:type="auto"/>
            <w:shd w:val="clear" w:color="auto" w:fill="auto"/>
            <w:noWrap/>
            <w:hideMark/>
          </w:tcPr>
          <w:p w14:paraId="1629844F" w14:textId="77777777" w:rsidR="00FF073C" w:rsidRPr="00E11A1A" w:rsidRDefault="00FF073C" w:rsidP="00E87BA9">
            <w:pPr>
              <w:contextualSpacing/>
              <w:rPr>
                <w:sz w:val="16"/>
                <w:szCs w:val="16"/>
              </w:rPr>
            </w:pPr>
            <w:r w:rsidRPr="00E11A1A">
              <w:rPr>
                <w:sz w:val="16"/>
                <w:szCs w:val="16"/>
              </w:rPr>
              <w:t>Model 16 + history of DM</w:t>
            </w:r>
          </w:p>
        </w:tc>
        <w:tc>
          <w:tcPr>
            <w:tcW w:w="0" w:type="auto"/>
            <w:shd w:val="clear" w:color="auto" w:fill="auto"/>
            <w:noWrap/>
            <w:hideMark/>
          </w:tcPr>
          <w:p w14:paraId="51C57DF3" w14:textId="77777777" w:rsidR="00FF073C" w:rsidRPr="00E11A1A" w:rsidRDefault="00FF073C" w:rsidP="00E87BA9">
            <w:pPr>
              <w:contextualSpacing/>
              <w:rPr>
                <w:sz w:val="16"/>
                <w:szCs w:val="16"/>
              </w:rPr>
            </w:pPr>
            <w:r w:rsidRPr="00E11A1A">
              <w:rPr>
                <w:sz w:val="16"/>
                <w:szCs w:val="16"/>
              </w:rPr>
              <w:t>Model 16</w:t>
            </w:r>
          </w:p>
        </w:tc>
        <w:tc>
          <w:tcPr>
            <w:tcW w:w="0" w:type="auto"/>
            <w:shd w:val="clear" w:color="auto" w:fill="auto"/>
            <w:noWrap/>
            <w:hideMark/>
          </w:tcPr>
          <w:p w14:paraId="207DB669" w14:textId="77777777" w:rsidR="00FF073C" w:rsidRPr="00E11A1A" w:rsidRDefault="00FF073C" w:rsidP="00E87BA9">
            <w:pPr>
              <w:contextualSpacing/>
              <w:rPr>
                <w:sz w:val="16"/>
                <w:szCs w:val="16"/>
              </w:rPr>
            </w:pPr>
            <w:r w:rsidRPr="00E11A1A">
              <w:rPr>
                <w:sz w:val="16"/>
                <w:szCs w:val="16"/>
              </w:rPr>
              <w:t>19.843</w:t>
            </w:r>
          </w:p>
        </w:tc>
        <w:tc>
          <w:tcPr>
            <w:tcW w:w="0" w:type="auto"/>
            <w:shd w:val="clear" w:color="auto" w:fill="auto"/>
            <w:noWrap/>
            <w:hideMark/>
          </w:tcPr>
          <w:p w14:paraId="11CB9989" w14:textId="77777777" w:rsidR="00FF073C" w:rsidRPr="00E11A1A" w:rsidRDefault="00FF073C" w:rsidP="00E87BA9">
            <w:pPr>
              <w:contextualSpacing/>
              <w:rPr>
                <w:sz w:val="16"/>
                <w:szCs w:val="16"/>
              </w:rPr>
            </w:pPr>
            <w:r w:rsidRPr="00E11A1A">
              <w:rPr>
                <w:sz w:val="16"/>
                <w:szCs w:val="16"/>
              </w:rPr>
              <w:t>&lt;0.001</w:t>
            </w:r>
          </w:p>
        </w:tc>
        <w:tc>
          <w:tcPr>
            <w:tcW w:w="0" w:type="auto"/>
            <w:tcBorders>
              <w:right w:val="dotted" w:sz="8" w:space="0" w:color="auto"/>
            </w:tcBorders>
          </w:tcPr>
          <w:p w14:paraId="4ACDE9DF" w14:textId="77777777" w:rsidR="00FF073C" w:rsidRPr="00E11A1A" w:rsidRDefault="00FF073C" w:rsidP="00E87BA9">
            <w:pPr>
              <w:contextualSpacing/>
              <w:rPr>
                <w:sz w:val="16"/>
                <w:szCs w:val="16"/>
              </w:rPr>
            </w:pPr>
            <w:r w:rsidRPr="00E11A1A">
              <w:rPr>
                <w:sz w:val="16"/>
                <w:szCs w:val="16"/>
              </w:rPr>
              <w:t>3.3099</w:t>
            </w:r>
          </w:p>
        </w:tc>
        <w:tc>
          <w:tcPr>
            <w:tcW w:w="0" w:type="auto"/>
            <w:tcBorders>
              <w:left w:val="dotted" w:sz="8" w:space="0" w:color="auto"/>
            </w:tcBorders>
            <w:shd w:val="clear" w:color="auto" w:fill="auto"/>
            <w:noWrap/>
            <w:hideMark/>
          </w:tcPr>
          <w:p w14:paraId="5891E654" w14:textId="77777777" w:rsidR="00FF073C" w:rsidRPr="00E11A1A" w:rsidRDefault="00FF073C" w:rsidP="00E87BA9">
            <w:pPr>
              <w:contextualSpacing/>
              <w:rPr>
                <w:sz w:val="16"/>
                <w:szCs w:val="16"/>
              </w:rPr>
            </w:pPr>
            <w:r w:rsidRPr="00E11A1A">
              <w:rPr>
                <w:sz w:val="16"/>
                <w:szCs w:val="16"/>
              </w:rPr>
              <w:t>Model 16 + history of DM</w:t>
            </w:r>
          </w:p>
        </w:tc>
        <w:tc>
          <w:tcPr>
            <w:tcW w:w="0" w:type="auto"/>
            <w:shd w:val="clear" w:color="auto" w:fill="auto"/>
            <w:noWrap/>
            <w:hideMark/>
          </w:tcPr>
          <w:p w14:paraId="703E07F1" w14:textId="77777777" w:rsidR="00FF073C" w:rsidRPr="00E11A1A" w:rsidRDefault="00FF073C" w:rsidP="00E87BA9">
            <w:pPr>
              <w:contextualSpacing/>
              <w:rPr>
                <w:sz w:val="16"/>
                <w:szCs w:val="16"/>
              </w:rPr>
            </w:pPr>
            <w:r w:rsidRPr="00E11A1A">
              <w:rPr>
                <w:sz w:val="16"/>
                <w:szCs w:val="16"/>
              </w:rPr>
              <w:t>Model 16</w:t>
            </w:r>
          </w:p>
        </w:tc>
        <w:tc>
          <w:tcPr>
            <w:tcW w:w="0" w:type="auto"/>
            <w:shd w:val="clear" w:color="auto" w:fill="auto"/>
            <w:noWrap/>
            <w:hideMark/>
          </w:tcPr>
          <w:p w14:paraId="16C3AA2E" w14:textId="77777777" w:rsidR="00FF073C" w:rsidRPr="00E11A1A" w:rsidRDefault="00FF073C" w:rsidP="00E87BA9">
            <w:pPr>
              <w:contextualSpacing/>
              <w:rPr>
                <w:sz w:val="16"/>
                <w:szCs w:val="16"/>
              </w:rPr>
            </w:pPr>
            <w:r w:rsidRPr="00E11A1A">
              <w:rPr>
                <w:sz w:val="16"/>
                <w:szCs w:val="16"/>
              </w:rPr>
              <w:t>2.492</w:t>
            </w:r>
          </w:p>
        </w:tc>
        <w:tc>
          <w:tcPr>
            <w:tcW w:w="0" w:type="auto"/>
            <w:shd w:val="clear" w:color="auto" w:fill="auto"/>
            <w:noWrap/>
            <w:hideMark/>
          </w:tcPr>
          <w:p w14:paraId="6B64637A" w14:textId="77777777" w:rsidR="00FF073C" w:rsidRPr="00E11A1A" w:rsidRDefault="00FF073C" w:rsidP="00E87BA9">
            <w:pPr>
              <w:contextualSpacing/>
              <w:rPr>
                <w:sz w:val="16"/>
                <w:szCs w:val="16"/>
              </w:rPr>
            </w:pPr>
            <w:r w:rsidRPr="00E11A1A">
              <w:rPr>
                <w:sz w:val="16"/>
                <w:szCs w:val="16"/>
              </w:rPr>
              <w:t>0.114</w:t>
            </w:r>
          </w:p>
        </w:tc>
        <w:tc>
          <w:tcPr>
            <w:tcW w:w="0" w:type="auto"/>
          </w:tcPr>
          <w:p w14:paraId="05492514" w14:textId="77777777" w:rsidR="00FF073C" w:rsidRPr="00E11A1A" w:rsidRDefault="00FF073C" w:rsidP="00E87BA9">
            <w:pPr>
              <w:contextualSpacing/>
              <w:rPr>
                <w:sz w:val="16"/>
                <w:szCs w:val="16"/>
              </w:rPr>
            </w:pPr>
            <w:r w:rsidRPr="00E11A1A">
              <w:rPr>
                <w:sz w:val="16"/>
                <w:szCs w:val="16"/>
              </w:rPr>
              <w:t>0.8820</w:t>
            </w:r>
          </w:p>
        </w:tc>
      </w:tr>
      <w:tr w:rsidR="00FF073C" w:rsidRPr="00E11A1A" w14:paraId="41D82233" w14:textId="77777777" w:rsidTr="00D45B9C">
        <w:trPr>
          <w:trHeight w:val="70"/>
        </w:trPr>
        <w:tc>
          <w:tcPr>
            <w:tcW w:w="0" w:type="auto"/>
            <w:shd w:val="clear" w:color="auto" w:fill="auto"/>
            <w:noWrap/>
            <w:hideMark/>
          </w:tcPr>
          <w:p w14:paraId="0425176D" w14:textId="77777777" w:rsidR="00FF073C" w:rsidRPr="00E11A1A" w:rsidRDefault="00FF073C" w:rsidP="00E87BA9">
            <w:pPr>
              <w:contextualSpacing/>
              <w:rPr>
                <w:sz w:val="16"/>
                <w:szCs w:val="16"/>
                <w:lang w:val="en-US" w:eastAsia="en-US"/>
              </w:rPr>
            </w:pPr>
            <w:r w:rsidRPr="00E11A1A">
              <w:rPr>
                <w:sz w:val="16"/>
                <w:szCs w:val="16"/>
                <w:lang w:val="en-US" w:eastAsia="en-US"/>
              </w:rPr>
              <w:t>Model 21</w:t>
            </w:r>
          </w:p>
        </w:tc>
        <w:tc>
          <w:tcPr>
            <w:tcW w:w="0" w:type="auto"/>
            <w:shd w:val="clear" w:color="auto" w:fill="auto"/>
            <w:noWrap/>
            <w:hideMark/>
          </w:tcPr>
          <w:p w14:paraId="1E00656D" w14:textId="77777777" w:rsidR="00FF073C" w:rsidRPr="00BD4B11" w:rsidRDefault="00FF073C" w:rsidP="00E87BA9">
            <w:pPr>
              <w:contextualSpacing/>
              <w:rPr>
                <w:sz w:val="16"/>
                <w:szCs w:val="16"/>
                <w:lang w:val="en-US"/>
              </w:rPr>
            </w:pPr>
            <w:r w:rsidRPr="00BD4B11">
              <w:rPr>
                <w:sz w:val="16"/>
                <w:szCs w:val="16"/>
                <w:lang w:val="en-US"/>
              </w:rPr>
              <w:t>Model 20 + history of DM on insulin</w:t>
            </w:r>
          </w:p>
        </w:tc>
        <w:tc>
          <w:tcPr>
            <w:tcW w:w="0" w:type="auto"/>
            <w:shd w:val="clear" w:color="auto" w:fill="auto"/>
            <w:noWrap/>
            <w:hideMark/>
          </w:tcPr>
          <w:p w14:paraId="103FBC40" w14:textId="77777777" w:rsidR="00FF073C" w:rsidRPr="00E11A1A" w:rsidRDefault="00FF073C" w:rsidP="00E87BA9">
            <w:pPr>
              <w:contextualSpacing/>
              <w:rPr>
                <w:sz w:val="16"/>
                <w:szCs w:val="16"/>
              </w:rPr>
            </w:pPr>
            <w:r w:rsidRPr="00E11A1A">
              <w:rPr>
                <w:sz w:val="16"/>
                <w:szCs w:val="16"/>
              </w:rPr>
              <w:t>Model 20</w:t>
            </w:r>
          </w:p>
        </w:tc>
        <w:tc>
          <w:tcPr>
            <w:tcW w:w="0" w:type="auto"/>
            <w:shd w:val="clear" w:color="auto" w:fill="auto"/>
            <w:noWrap/>
            <w:hideMark/>
          </w:tcPr>
          <w:p w14:paraId="782598D2" w14:textId="77777777" w:rsidR="00FF073C" w:rsidRPr="00E11A1A" w:rsidRDefault="00FF073C" w:rsidP="00E87BA9">
            <w:pPr>
              <w:contextualSpacing/>
              <w:rPr>
                <w:sz w:val="16"/>
                <w:szCs w:val="16"/>
              </w:rPr>
            </w:pPr>
            <w:r w:rsidRPr="00E11A1A">
              <w:rPr>
                <w:sz w:val="16"/>
                <w:szCs w:val="16"/>
              </w:rPr>
              <w:t>1.526</w:t>
            </w:r>
          </w:p>
        </w:tc>
        <w:tc>
          <w:tcPr>
            <w:tcW w:w="0" w:type="auto"/>
            <w:shd w:val="clear" w:color="auto" w:fill="auto"/>
            <w:noWrap/>
            <w:hideMark/>
          </w:tcPr>
          <w:p w14:paraId="5564AB9F" w14:textId="77777777" w:rsidR="00FF073C" w:rsidRPr="00E11A1A" w:rsidRDefault="00FF073C" w:rsidP="00E87BA9">
            <w:pPr>
              <w:contextualSpacing/>
              <w:rPr>
                <w:sz w:val="16"/>
                <w:szCs w:val="16"/>
              </w:rPr>
            </w:pPr>
            <w:r w:rsidRPr="00E11A1A">
              <w:rPr>
                <w:sz w:val="16"/>
                <w:szCs w:val="16"/>
              </w:rPr>
              <w:t>0.466</w:t>
            </w:r>
          </w:p>
        </w:tc>
        <w:tc>
          <w:tcPr>
            <w:tcW w:w="0" w:type="auto"/>
            <w:tcBorders>
              <w:right w:val="dotted" w:sz="8" w:space="0" w:color="auto"/>
            </w:tcBorders>
          </w:tcPr>
          <w:p w14:paraId="1218CC01" w14:textId="77777777" w:rsidR="00FF073C" w:rsidRPr="00E11A1A" w:rsidRDefault="00FF073C" w:rsidP="00E87BA9">
            <w:pPr>
              <w:contextualSpacing/>
              <w:rPr>
                <w:sz w:val="16"/>
                <w:szCs w:val="16"/>
              </w:rPr>
            </w:pPr>
            <w:r w:rsidRPr="00E11A1A">
              <w:rPr>
                <w:sz w:val="16"/>
                <w:szCs w:val="16"/>
              </w:rPr>
              <w:t>3.3102</w:t>
            </w:r>
          </w:p>
        </w:tc>
        <w:tc>
          <w:tcPr>
            <w:tcW w:w="0" w:type="auto"/>
            <w:tcBorders>
              <w:left w:val="dotted" w:sz="8" w:space="0" w:color="auto"/>
            </w:tcBorders>
            <w:shd w:val="clear" w:color="auto" w:fill="auto"/>
            <w:noWrap/>
            <w:hideMark/>
          </w:tcPr>
          <w:p w14:paraId="5C5702A6" w14:textId="77777777" w:rsidR="00FF073C" w:rsidRPr="00BD4B11" w:rsidRDefault="00FF073C" w:rsidP="00E87BA9">
            <w:pPr>
              <w:contextualSpacing/>
              <w:rPr>
                <w:sz w:val="16"/>
                <w:szCs w:val="16"/>
                <w:lang w:val="en-US"/>
              </w:rPr>
            </w:pPr>
            <w:r w:rsidRPr="00BD4B11">
              <w:rPr>
                <w:sz w:val="16"/>
                <w:szCs w:val="16"/>
                <w:lang w:val="en-US"/>
              </w:rPr>
              <w:t>Model 16 + history of DM on insulin</w:t>
            </w:r>
          </w:p>
        </w:tc>
        <w:tc>
          <w:tcPr>
            <w:tcW w:w="0" w:type="auto"/>
            <w:shd w:val="clear" w:color="auto" w:fill="auto"/>
            <w:noWrap/>
            <w:hideMark/>
          </w:tcPr>
          <w:p w14:paraId="110D94AA" w14:textId="77777777" w:rsidR="00FF073C" w:rsidRPr="00E11A1A" w:rsidRDefault="00FF073C" w:rsidP="00E87BA9">
            <w:pPr>
              <w:contextualSpacing/>
              <w:rPr>
                <w:sz w:val="16"/>
                <w:szCs w:val="16"/>
              </w:rPr>
            </w:pPr>
            <w:r w:rsidRPr="00E11A1A">
              <w:rPr>
                <w:sz w:val="16"/>
                <w:szCs w:val="16"/>
              </w:rPr>
              <w:t>Model 16</w:t>
            </w:r>
          </w:p>
        </w:tc>
        <w:tc>
          <w:tcPr>
            <w:tcW w:w="0" w:type="auto"/>
            <w:shd w:val="clear" w:color="auto" w:fill="auto"/>
            <w:noWrap/>
            <w:hideMark/>
          </w:tcPr>
          <w:p w14:paraId="510D08FC" w14:textId="77777777" w:rsidR="00FF073C" w:rsidRPr="00E11A1A" w:rsidRDefault="00FF073C" w:rsidP="00E87BA9">
            <w:pPr>
              <w:contextualSpacing/>
              <w:rPr>
                <w:sz w:val="16"/>
                <w:szCs w:val="16"/>
              </w:rPr>
            </w:pPr>
            <w:r w:rsidRPr="00E11A1A">
              <w:rPr>
                <w:sz w:val="16"/>
                <w:szCs w:val="16"/>
              </w:rPr>
              <w:t>4.689</w:t>
            </w:r>
          </w:p>
        </w:tc>
        <w:tc>
          <w:tcPr>
            <w:tcW w:w="0" w:type="auto"/>
            <w:shd w:val="clear" w:color="auto" w:fill="auto"/>
            <w:noWrap/>
            <w:hideMark/>
          </w:tcPr>
          <w:p w14:paraId="7C1E9378" w14:textId="77777777" w:rsidR="00FF073C" w:rsidRPr="00E11A1A" w:rsidRDefault="00FF073C" w:rsidP="00E87BA9">
            <w:pPr>
              <w:contextualSpacing/>
              <w:rPr>
                <w:sz w:val="16"/>
                <w:szCs w:val="16"/>
              </w:rPr>
            </w:pPr>
            <w:r w:rsidRPr="00E11A1A">
              <w:rPr>
                <w:sz w:val="16"/>
                <w:szCs w:val="16"/>
              </w:rPr>
              <w:t>0.096</w:t>
            </w:r>
          </w:p>
        </w:tc>
        <w:tc>
          <w:tcPr>
            <w:tcW w:w="0" w:type="auto"/>
          </w:tcPr>
          <w:p w14:paraId="3C0C6053" w14:textId="77777777" w:rsidR="00FF073C" w:rsidRPr="00E11A1A" w:rsidRDefault="00FF073C" w:rsidP="00E87BA9">
            <w:pPr>
              <w:contextualSpacing/>
              <w:rPr>
                <w:sz w:val="16"/>
                <w:szCs w:val="16"/>
              </w:rPr>
            </w:pPr>
            <w:r w:rsidRPr="00E11A1A">
              <w:rPr>
                <w:sz w:val="16"/>
                <w:szCs w:val="16"/>
              </w:rPr>
              <w:t>0.8820</w:t>
            </w:r>
          </w:p>
        </w:tc>
      </w:tr>
      <w:tr w:rsidR="00FF073C" w:rsidRPr="00E11A1A" w14:paraId="1856FCFF" w14:textId="77777777" w:rsidTr="00D45B9C">
        <w:trPr>
          <w:trHeight w:val="70"/>
        </w:trPr>
        <w:tc>
          <w:tcPr>
            <w:tcW w:w="0" w:type="auto"/>
            <w:shd w:val="clear" w:color="auto" w:fill="auto"/>
            <w:noWrap/>
            <w:hideMark/>
          </w:tcPr>
          <w:p w14:paraId="1BA4D466" w14:textId="77777777" w:rsidR="00FF073C" w:rsidRPr="00E11A1A" w:rsidRDefault="00FF073C" w:rsidP="00E87BA9">
            <w:pPr>
              <w:contextualSpacing/>
              <w:rPr>
                <w:sz w:val="16"/>
                <w:szCs w:val="16"/>
                <w:lang w:val="en-US" w:eastAsia="en-US"/>
              </w:rPr>
            </w:pPr>
            <w:r w:rsidRPr="00E11A1A">
              <w:rPr>
                <w:sz w:val="16"/>
                <w:szCs w:val="16"/>
                <w:lang w:val="en-US" w:eastAsia="en-US"/>
              </w:rPr>
              <w:t>Model 22</w:t>
            </w:r>
          </w:p>
        </w:tc>
        <w:tc>
          <w:tcPr>
            <w:tcW w:w="0" w:type="auto"/>
            <w:shd w:val="clear" w:color="auto" w:fill="auto"/>
            <w:noWrap/>
            <w:hideMark/>
          </w:tcPr>
          <w:p w14:paraId="1D7506AD" w14:textId="77777777" w:rsidR="00FF073C" w:rsidRPr="00E11A1A" w:rsidRDefault="00FF073C" w:rsidP="00E87BA9">
            <w:pPr>
              <w:contextualSpacing/>
              <w:rPr>
                <w:sz w:val="16"/>
                <w:szCs w:val="16"/>
              </w:rPr>
            </w:pPr>
            <w:r w:rsidRPr="00E11A1A">
              <w:rPr>
                <w:sz w:val="16"/>
                <w:szCs w:val="16"/>
              </w:rPr>
              <w:t>Model 20 + history of COPD</w:t>
            </w:r>
          </w:p>
        </w:tc>
        <w:tc>
          <w:tcPr>
            <w:tcW w:w="0" w:type="auto"/>
            <w:shd w:val="clear" w:color="auto" w:fill="auto"/>
            <w:noWrap/>
            <w:hideMark/>
          </w:tcPr>
          <w:p w14:paraId="2D8DE87A" w14:textId="77777777" w:rsidR="00FF073C" w:rsidRPr="00E11A1A" w:rsidRDefault="00FF073C" w:rsidP="00E87BA9">
            <w:pPr>
              <w:contextualSpacing/>
              <w:rPr>
                <w:sz w:val="16"/>
                <w:szCs w:val="16"/>
              </w:rPr>
            </w:pPr>
            <w:r w:rsidRPr="00E11A1A">
              <w:rPr>
                <w:sz w:val="16"/>
                <w:szCs w:val="16"/>
              </w:rPr>
              <w:t>Model 20</w:t>
            </w:r>
          </w:p>
        </w:tc>
        <w:tc>
          <w:tcPr>
            <w:tcW w:w="0" w:type="auto"/>
            <w:shd w:val="clear" w:color="auto" w:fill="auto"/>
            <w:noWrap/>
            <w:hideMark/>
          </w:tcPr>
          <w:p w14:paraId="381C4AB1" w14:textId="77777777" w:rsidR="00FF073C" w:rsidRPr="00E11A1A" w:rsidRDefault="00FF073C" w:rsidP="00E87BA9">
            <w:pPr>
              <w:contextualSpacing/>
              <w:rPr>
                <w:sz w:val="16"/>
                <w:szCs w:val="16"/>
              </w:rPr>
            </w:pPr>
            <w:r w:rsidRPr="00E11A1A">
              <w:rPr>
                <w:sz w:val="16"/>
                <w:szCs w:val="16"/>
              </w:rPr>
              <w:t>13.855</w:t>
            </w:r>
          </w:p>
        </w:tc>
        <w:tc>
          <w:tcPr>
            <w:tcW w:w="0" w:type="auto"/>
            <w:shd w:val="clear" w:color="auto" w:fill="auto"/>
            <w:noWrap/>
            <w:hideMark/>
          </w:tcPr>
          <w:p w14:paraId="306A2EE2" w14:textId="77777777" w:rsidR="00FF073C" w:rsidRPr="00E11A1A" w:rsidRDefault="00FF073C" w:rsidP="00E87BA9">
            <w:pPr>
              <w:contextualSpacing/>
              <w:rPr>
                <w:sz w:val="16"/>
                <w:szCs w:val="16"/>
              </w:rPr>
            </w:pPr>
            <w:r w:rsidRPr="00E11A1A">
              <w:rPr>
                <w:sz w:val="16"/>
                <w:szCs w:val="16"/>
              </w:rPr>
              <w:t>&lt;0.001</w:t>
            </w:r>
          </w:p>
        </w:tc>
        <w:tc>
          <w:tcPr>
            <w:tcW w:w="0" w:type="auto"/>
            <w:tcBorders>
              <w:right w:val="dotted" w:sz="8" w:space="0" w:color="auto"/>
            </w:tcBorders>
          </w:tcPr>
          <w:p w14:paraId="749571FC" w14:textId="77777777" w:rsidR="00FF073C" w:rsidRPr="00E11A1A" w:rsidRDefault="00FF073C" w:rsidP="00E87BA9">
            <w:pPr>
              <w:contextualSpacing/>
              <w:rPr>
                <w:sz w:val="16"/>
                <w:szCs w:val="16"/>
              </w:rPr>
            </w:pPr>
            <w:r w:rsidRPr="00E11A1A">
              <w:rPr>
                <w:sz w:val="16"/>
                <w:szCs w:val="16"/>
              </w:rPr>
              <w:t>3.3086</w:t>
            </w:r>
          </w:p>
        </w:tc>
        <w:tc>
          <w:tcPr>
            <w:tcW w:w="0" w:type="auto"/>
            <w:tcBorders>
              <w:left w:val="dotted" w:sz="8" w:space="0" w:color="auto"/>
            </w:tcBorders>
            <w:shd w:val="clear" w:color="auto" w:fill="auto"/>
            <w:noWrap/>
            <w:hideMark/>
          </w:tcPr>
          <w:p w14:paraId="2442C13E" w14:textId="77777777" w:rsidR="00FF073C" w:rsidRPr="00E11A1A" w:rsidRDefault="00FF073C" w:rsidP="00E87BA9">
            <w:pPr>
              <w:contextualSpacing/>
              <w:rPr>
                <w:sz w:val="16"/>
                <w:szCs w:val="16"/>
              </w:rPr>
            </w:pPr>
            <w:r w:rsidRPr="00E11A1A">
              <w:rPr>
                <w:sz w:val="16"/>
                <w:szCs w:val="16"/>
              </w:rPr>
              <w:t>Model 16 + history of COPD</w:t>
            </w:r>
          </w:p>
        </w:tc>
        <w:tc>
          <w:tcPr>
            <w:tcW w:w="0" w:type="auto"/>
            <w:shd w:val="clear" w:color="auto" w:fill="auto"/>
            <w:noWrap/>
            <w:hideMark/>
          </w:tcPr>
          <w:p w14:paraId="2FFC2232" w14:textId="77777777" w:rsidR="00FF073C" w:rsidRPr="00E11A1A" w:rsidRDefault="00FF073C" w:rsidP="00E87BA9">
            <w:pPr>
              <w:contextualSpacing/>
              <w:rPr>
                <w:sz w:val="16"/>
                <w:szCs w:val="16"/>
              </w:rPr>
            </w:pPr>
            <w:r w:rsidRPr="00E11A1A">
              <w:rPr>
                <w:sz w:val="16"/>
                <w:szCs w:val="16"/>
              </w:rPr>
              <w:t>Model 16</w:t>
            </w:r>
          </w:p>
        </w:tc>
        <w:tc>
          <w:tcPr>
            <w:tcW w:w="0" w:type="auto"/>
            <w:shd w:val="clear" w:color="auto" w:fill="auto"/>
            <w:noWrap/>
            <w:hideMark/>
          </w:tcPr>
          <w:p w14:paraId="76B89441" w14:textId="77777777" w:rsidR="00FF073C" w:rsidRPr="00E11A1A" w:rsidRDefault="00FF073C" w:rsidP="00E87BA9">
            <w:pPr>
              <w:contextualSpacing/>
              <w:rPr>
                <w:sz w:val="16"/>
                <w:szCs w:val="16"/>
              </w:rPr>
            </w:pPr>
            <w:r w:rsidRPr="00E11A1A">
              <w:rPr>
                <w:sz w:val="16"/>
                <w:szCs w:val="16"/>
              </w:rPr>
              <w:t>10.116</w:t>
            </w:r>
          </w:p>
        </w:tc>
        <w:tc>
          <w:tcPr>
            <w:tcW w:w="0" w:type="auto"/>
            <w:shd w:val="clear" w:color="auto" w:fill="auto"/>
            <w:noWrap/>
            <w:hideMark/>
          </w:tcPr>
          <w:p w14:paraId="221C7561" w14:textId="77777777" w:rsidR="00FF073C" w:rsidRPr="00E11A1A" w:rsidRDefault="00FF073C" w:rsidP="00E87BA9">
            <w:pPr>
              <w:contextualSpacing/>
              <w:rPr>
                <w:sz w:val="16"/>
                <w:szCs w:val="16"/>
              </w:rPr>
            </w:pPr>
            <w:r w:rsidRPr="00E11A1A">
              <w:rPr>
                <w:sz w:val="16"/>
                <w:szCs w:val="16"/>
              </w:rPr>
              <w:t>0.001</w:t>
            </w:r>
          </w:p>
        </w:tc>
        <w:tc>
          <w:tcPr>
            <w:tcW w:w="0" w:type="auto"/>
          </w:tcPr>
          <w:p w14:paraId="38CFD624" w14:textId="77777777" w:rsidR="00FF073C" w:rsidRPr="00E11A1A" w:rsidRDefault="00FF073C" w:rsidP="00A06DE7">
            <w:pPr>
              <w:ind w:left="-2883"/>
              <w:contextualSpacing/>
              <w:rPr>
                <w:sz w:val="16"/>
                <w:szCs w:val="16"/>
              </w:rPr>
            </w:pPr>
            <w:r w:rsidRPr="00E11A1A">
              <w:rPr>
                <w:sz w:val="16"/>
                <w:szCs w:val="16"/>
              </w:rPr>
              <w:t>0.8812</w:t>
            </w:r>
          </w:p>
        </w:tc>
      </w:tr>
      <w:tr w:rsidR="00FF073C" w:rsidRPr="00E11A1A" w14:paraId="50C32777" w14:textId="77777777" w:rsidTr="00D45B9C">
        <w:trPr>
          <w:trHeight w:val="70"/>
        </w:trPr>
        <w:tc>
          <w:tcPr>
            <w:tcW w:w="0" w:type="auto"/>
            <w:shd w:val="clear" w:color="auto" w:fill="auto"/>
            <w:noWrap/>
            <w:hideMark/>
          </w:tcPr>
          <w:p w14:paraId="5C3474EA" w14:textId="77777777" w:rsidR="00FF073C" w:rsidRPr="00E11A1A" w:rsidRDefault="00FF073C" w:rsidP="00E87BA9">
            <w:pPr>
              <w:contextualSpacing/>
              <w:rPr>
                <w:sz w:val="16"/>
                <w:szCs w:val="16"/>
                <w:lang w:val="en-US" w:eastAsia="en-US"/>
              </w:rPr>
            </w:pPr>
            <w:r w:rsidRPr="00E11A1A">
              <w:rPr>
                <w:sz w:val="16"/>
                <w:szCs w:val="16"/>
                <w:lang w:val="en-US" w:eastAsia="en-US"/>
              </w:rPr>
              <w:t>Model 23</w:t>
            </w:r>
          </w:p>
        </w:tc>
        <w:tc>
          <w:tcPr>
            <w:tcW w:w="0" w:type="auto"/>
            <w:shd w:val="clear" w:color="auto" w:fill="auto"/>
            <w:noWrap/>
            <w:hideMark/>
          </w:tcPr>
          <w:p w14:paraId="63760A46" w14:textId="77777777" w:rsidR="00FF073C" w:rsidRPr="00E11A1A" w:rsidRDefault="00FF073C" w:rsidP="00E87BA9">
            <w:pPr>
              <w:contextualSpacing/>
              <w:rPr>
                <w:sz w:val="16"/>
                <w:szCs w:val="16"/>
              </w:rPr>
            </w:pPr>
            <w:r w:rsidRPr="00E11A1A">
              <w:rPr>
                <w:sz w:val="16"/>
                <w:szCs w:val="16"/>
              </w:rPr>
              <w:t>Model 22 + history of CKD</w:t>
            </w:r>
          </w:p>
        </w:tc>
        <w:tc>
          <w:tcPr>
            <w:tcW w:w="0" w:type="auto"/>
            <w:shd w:val="clear" w:color="auto" w:fill="auto"/>
            <w:noWrap/>
            <w:hideMark/>
          </w:tcPr>
          <w:p w14:paraId="42751465" w14:textId="77777777" w:rsidR="00FF073C" w:rsidRPr="00E11A1A" w:rsidRDefault="00FF073C" w:rsidP="00E87BA9">
            <w:pPr>
              <w:contextualSpacing/>
              <w:rPr>
                <w:sz w:val="16"/>
                <w:szCs w:val="16"/>
              </w:rPr>
            </w:pPr>
            <w:r w:rsidRPr="00E11A1A">
              <w:rPr>
                <w:sz w:val="16"/>
                <w:szCs w:val="16"/>
              </w:rPr>
              <w:t>Model 22</w:t>
            </w:r>
          </w:p>
        </w:tc>
        <w:tc>
          <w:tcPr>
            <w:tcW w:w="0" w:type="auto"/>
            <w:shd w:val="clear" w:color="auto" w:fill="auto"/>
            <w:noWrap/>
            <w:hideMark/>
          </w:tcPr>
          <w:p w14:paraId="209C2EED" w14:textId="77777777" w:rsidR="00FF073C" w:rsidRPr="00E11A1A" w:rsidRDefault="00FF073C" w:rsidP="00E87BA9">
            <w:pPr>
              <w:contextualSpacing/>
              <w:rPr>
                <w:sz w:val="16"/>
                <w:szCs w:val="16"/>
              </w:rPr>
            </w:pPr>
            <w:r w:rsidRPr="00E11A1A">
              <w:rPr>
                <w:sz w:val="16"/>
                <w:szCs w:val="16"/>
              </w:rPr>
              <w:t>44.994</w:t>
            </w:r>
          </w:p>
        </w:tc>
        <w:tc>
          <w:tcPr>
            <w:tcW w:w="0" w:type="auto"/>
            <w:shd w:val="clear" w:color="auto" w:fill="auto"/>
            <w:noWrap/>
            <w:hideMark/>
          </w:tcPr>
          <w:p w14:paraId="22C0F179" w14:textId="77777777" w:rsidR="00FF073C" w:rsidRPr="00E11A1A" w:rsidRDefault="00FF073C" w:rsidP="00E87BA9">
            <w:pPr>
              <w:contextualSpacing/>
              <w:rPr>
                <w:sz w:val="16"/>
                <w:szCs w:val="16"/>
              </w:rPr>
            </w:pPr>
            <w:r w:rsidRPr="00E11A1A">
              <w:rPr>
                <w:sz w:val="16"/>
                <w:szCs w:val="16"/>
              </w:rPr>
              <w:t>&lt;0.001</w:t>
            </w:r>
          </w:p>
        </w:tc>
        <w:tc>
          <w:tcPr>
            <w:tcW w:w="0" w:type="auto"/>
            <w:tcBorders>
              <w:right w:val="dotted" w:sz="8" w:space="0" w:color="auto"/>
            </w:tcBorders>
          </w:tcPr>
          <w:p w14:paraId="5EFC6B59" w14:textId="77777777" w:rsidR="00FF073C" w:rsidRPr="00E11A1A" w:rsidRDefault="00FF073C" w:rsidP="00E87BA9">
            <w:pPr>
              <w:contextualSpacing/>
              <w:rPr>
                <w:sz w:val="16"/>
                <w:szCs w:val="16"/>
              </w:rPr>
            </w:pPr>
            <w:r w:rsidRPr="00E11A1A">
              <w:rPr>
                <w:sz w:val="16"/>
                <w:szCs w:val="16"/>
              </w:rPr>
              <w:t>3.3036</w:t>
            </w:r>
          </w:p>
        </w:tc>
        <w:tc>
          <w:tcPr>
            <w:tcW w:w="0" w:type="auto"/>
            <w:tcBorders>
              <w:left w:val="dotted" w:sz="8" w:space="0" w:color="auto"/>
            </w:tcBorders>
            <w:shd w:val="clear" w:color="auto" w:fill="auto"/>
            <w:noWrap/>
            <w:hideMark/>
          </w:tcPr>
          <w:p w14:paraId="14AF1E9C" w14:textId="77777777" w:rsidR="00FF073C" w:rsidRPr="00E11A1A" w:rsidRDefault="00FF073C" w:rsidP="00E87BA9">
            <w:pPr>
              <w:contextualSpacing/>
              <w:rPr>
                <w:sz w:val="16"/>
                <w:szCs w:val="16"/>
              </w:rPr>
            </w:pPr>
            <w:r w:rsidRPr="00E11A1A">
              <w:rPr>
                <w:sz w:val="16"/>
                <w:szCs w:val="16"/>
              </w:rPr>
              <w:t>Model 22 + history of CKD</w:t>
            </w:r>
          </w:p>
        </w:tc>
        <w:tc>
          <w:tcPr>
            <w:tcW w:w="0" w:type="auto"/>
            <w:shd w:val="clear" w:color="auto" w:fill="auto"/>
            <w:noWrap/>
            <w:hideMark/>
          </w:tcPr>
          <w:p w14:paraId="1D360204" w14:textId="77777777" w:rsidR="00FF073C" w:rsidRPr="00E11A1A" w:rsidRDefault="00FF073C" w:rsidP="00E87BA9">
            <w:pPr>
              <w:contextualSpacing/>
              <w:rPr>
                <w:sz w:val="16"/>
                <w:szCs w:val="16"/>
              </w:rPr>
            </w:pPr>
            <w:r w:rsidRPr="00E11A1A">
              <w:rPr>
                <w:sz w:val="16"/>
                <w:szCs w:val="16"/>
              </w:rPr>
              <w:t>Model 22</w:t>
            </w:r>
          </w:p>
        </w:tc>
        <w:tc>
          <w:tcPr>
            <w:tcW w:w="0" w:type="auto"/>
            <w:shd w:val="clear" w:color="auto" w:fill="auto"/>
            <w:noWrap/>
            <w:hideMark/>
          </w:tcPr>
          <w:p w14:paraId="3BF827E6" w14:textId="77777777" w:rsidR="00FF073C" w:rsidRPr="00E11A1A" w:rsidRDefault="00FF073C" w:rsidP="00E87BA9">
            <w:pPr>
              <w:contextualSpacing/>
              <w:rPr>
                <w:sz w:val="16"/>
                <w:szCs w:val="16"/>
              </w:rPr>
            </w:pPr>
            <w:r w:rsidRPr="00E11A1A">
              <w:rPr>
                <w:sz w:val="16"/>
                <w:szCs w:val="16"/>
              </w:rPr>
              <w:t>29.982</w:t>
            </w:r>
          </w:p>
        </w:tc>
        <w:tc>
          <w:tcPr>
            <w:tcW w:w="0" w:type="auto"/>
            <w:shd w:val="clear" w:color="auto" w:fill="auto"/>
            <w:noWrap/>
            <w:hideMark/>
          </w:tcPr>
          <w:p w14:paraId="3A1F713B" w14:textId="77777777" w:rsidR="00FF073C" w:rsidRPr="00E11A1A" w:rsidRDefault="00FF073C" w:rsidP="00E87BA9">
            <w:pPr>
              <w:contextualSpacing/>
              <w:rPr>
                <w:sz w:val="16"/>
                <w:szCs w:val="16"/>
              </w:rPr>
            </w:pPr>
            <w:r w:rsidRPr="00E11A1A">
              <w:rPr>
                <w:sz w:val="16"/>
                <w:szCs w:val="16"/>
              </w:rPr>
              <w:t>&lt;0.001</w:t>
            </w:r>
          </w:p>
        </w:tc>
        <w:tc>
          <w:tcPr>
            <w:tcW w:w="0" w:type="auto"/>
          </w:tcPr>
          <w:p w14:paraId="6347B3A2" w14:textId="77777777" w:rsidR="00FF073C" w:rsidRPr="00E11A1A" w:rsidRDefault="00FF073C" w:rsidP="00E87BA9">
            <w:pPr>
              <w:contextualSpacing/>
              <w:rPr>
                <w:sz w:val="16"/>
                <w:szCs w:val="16"/>
              </w:rPr>
            </w:pPr>
            <w:r w:rsidRPr="00E11A1A">
              <w:rPr>
                <w:sz w:val="16"/>
                <w:szCs w:val="16"/>
              </w:rPr>
              <w:t>0.8785</w:t>
            </w:r>
          </w:p>
        </w:tc>
      </w:tr>
      <w:tr w:rsidR="00FF073C" w:rsidRPr="00E11A1A" w14:paraId="7BA5B108" w14:textId="77777777" w:rsidTr="00D45B9C">
        <w:trPr>
          <w:trHeight w:val="70"/>
        </w:trPr>
        <w:tc>
          <w:tcPr>
            <w:tcW w:w="0" w:type="auto"/>
            <w:shd w:val="clear" w:color="auto" w:fill="auto"/>
            <w:noWrap/>
            <w:hideMark/>
          </w:tcPr>
          <w:p w14:paraId="69CDE35C" w14:textId="77777777" w:rsidR="00FF073C" w:rsidRPr="00E11A1A" w:rsidRDefault="00FF073C" w:rsidP="00E87BA9">
            <w:pPr>
              <w:contextualSpacing/>
              <w:rPr>
                <w:sz w:val="16"/>
                <w:szCs w:val="16"/>
                <w:lang w:val="en-US" w:eastAsia="en-US"/>
              </w:rPr>
            </w:pPr>
            <w:r w:rsidRPr="00E11A1A">
              <w:rPr>
                <w:sz w:val="16"/>
                <w:szCs w:val="16"/>
                <w:lang w:val="en-US" w:eastAsia="en-US"/>
              </w:rPr>
              <w:t>Model 24</w:t>
            </w:r>
          </w:p>
        </w:tc>
        <w:tc>
          <w:tcPr>
            <w:tcW w:w="0" w:type="auto"/>
            <w:shd w:val="clear" w:color="auto" w:fill="auto"/>
            <w:noWrap/>
            <w:hideMark/>
          </w:tcPr>
          <w:p w14:paraId="1A98262D" w14:textId="77777777" w:rsidR="00FF073C" w:rsidRPr="00BD4B11" w:rsidRDefault="00FF073C" w:rsidP="00E87BA9">
            <w:pPr>
              <w:contextualSpacing/>
              <w:rPr>
                <w:sz w:val="16"/>
                <w:szCs w:val="16"/>
                <w:lang w:val="en-US"/>
              </w:rPr>
            </w:pPr>
            <w:r w:rsidRPr="00BD4B11">
              <w:rPr>
                <w:sz w:val="16"/>
                <w:szCs w:val="16"/>
                <w:lang w:val="en-US"/>
              </w:rPr>
              <w:t>Model 23 + history of thyroid disease</w:t>
            </w:r>
          </w:p>
        </w:tc>
        <w:tc>
          <w:tcPr>
            <w:tcW w:w="0" w:type="auto"/>
            <w:shd w:val="clear" w:color="auto" w:fill="auto"/>
            <w:noWrap/>
            <w:hideMark/>
          </w:tcPr>
          <w:p w14:paraId="59FD5973" w14:textId="77777777" w:rsidR="00FF073C" w:rsidRPr="00E11A1A" w:rsidRDefault="00FF073C" w:rsidP="00E87BA9">
            <w:pPr>
              <w:contextualSpacing/>
              <w:rPr>
                <w:sz w:val="16"/>
                <w:szCs w:val="16"/>
              </w:rPr>
            </w:pPr>
            <w:r w:rsidRPr="00E11A1A">
              <w:rPr>
                <w:sz w:val="16"/>
                <w:szCs w:val="16"/>
              </w:rPr>
              <w:t>Model 23</w:t>
            </w:r>
          </w:p>
        </w:tc>
        <w:tc>
          <w:tcPr>
            <w:tcW w:w="0" w:type="auto"/>
            <w:shd w:val="clear" w:color="auto" w:fill="auto"/>
            <w:noWrap/>
            <w:hideMark/>
          </w:tcPr>
          <w:p w14:paraId="675D6718" w14:textId="77777777" w:rsidR="00FF073C" w:rsidRPr="00E11A1A" w:rsidRDefault="00FF073C" w:rsidP="00E87BA9">
            <w:pPr>
              <w:contextualSpacing/>
              <w:rPr>
                <w:sz w:val="16"/>
                <w:szCs w:val="16"/>
              </w:rPr>
            </w:pPr>
            <w:r w:rsidRPr="00E11A1A">
              <w:rPr>
                <w:sz w:val="16"/>
                <w:szCs w:val="16"/>
              </w:rPr>
              <w:t>0.172</w:t>
            </w:r>
          </w:p>
        </w:tc>
        <w:tc>
          <w:tcPr>
            <w:tcW w:w="0" w:type="auto"/>
            <w:shd w:val="clear" w:color="auto" w:fill="auto"/>
            <w:noWrap/>
            <w:hideMark/>
          </w:tcPr>
          <w:p w14:paraId="0548E727" w14:textId="77777777" w:rsidR="00FF073C" w:rsidRPr="00E11A1A" w:rsidRDefault="00FF073C" w:rsidP="00E87BA9">
            <w:pPr>
              <w:contextualSpacing/>
              <w:rPr>
                <w:sz w:val="16"/>
                <w:szCs w:val="16"/>
              </w:rPr>
            </w:pPr>
            <w:r w:rsidRPr="00E11A1A">
              <w:rPr>
                <w:sz w:val="16"/>
                <w:szCs w:val="16"/>
              </w:rPr>
              <w:t>0.678</w:t>
            </w:r>
          </w:p>
        </w:tc>
        <w:tc>
          <w:tcPr>
            <w:tcW w:w="0" w:type="auto"/>
            <w:tcBorders>
              <w:right w:val="dotted" w:sz="8" w:space="0" w:color="auto"/>
            </w:tcBorders>
          </w:tcPr>
          <w:p w14:paraId="58D87811" w14:textId="77777777" w:rsidR="00FF073C" w:rsidRPr="00E11A1A" w:rsidRDefault="00FF073C" w:rsidP="00E87BA9">
            <w:pPr>
              <w:contextualSpacing/>
              <w:rPr>
                <w:sz w:val="16"/>
                <w:szCs w:val="16"/>
              </w:rPr>
            </w:pPr>
            <w:r w:rsidRPr="00E11A1A">
              <w:rPr>
                <w:sz w:val="16"/>
                <w:szCs w:val="16"/>
              </w:rPr>
              <w:t>3.3038</w:t>
            </w:r>
          </w:p>
        </w:tc>
        <w:tc>
          <w:tcPr>
            <w:tcW w:w="0" w:type="auto"/>
            <w:tcBorders>
              <w:left w:val="dotted" w:sz="8" w:space="0" w:color="auto"/>
            </w:tcBorders>
            <w:shd w:val="clear" w:color="auto" w:fill="auto"/>
            <w:noWrap/>
            <w:hideMark/>
          </w:tcPr>
          <w:p w14:paraId="03830729" w14:textId="77777777" w:rsidR="00FF073C" w:rsidRPr="00BD4B11" w:rsidRDefault="00FF073C" w:rsidP="00E87BA9">
            <w:pPr>
              <w:contextualSpacing/>
              <w:rPr>
                <w:sz w:val="16"/>
                <w:szCs w:val="16"/>
                <w:lang w:val="en-US"/>
              </w:rPr>
            </w:pPr>
            <w:r w:rsidRPr="00BD4B11">
              <w:rPr>
                <w:sz w:val="16"/>
                <w:szCs w:val="16"/>
                <w:lang w:val="en-US"/>
              </w:rPr>
              <w:t>Model 23 + history of thyroid disease</w:t>
            </w:r>
          </w:p>
        </w:tc>
        <w:tc>
          <w:tcPr>
            <w:tcW w:w="0" w:type="auto"/>
            <w:shd w:val="clear" w:color="auto" w:fill="auto"/>
            <w:noWrap/>
            <w:hideMark/>
          </w:tcPr>
          <w:p w14:paraId="54B66159" w14:textId="77777777" w:rsidR="00FF073C" w:rsidRPr="00E11A1A" w:rsidRDefault="00FF073C" w:rsidP="00E87BA9">
            <w:pPr>
              <w:contextualSpacing/>
              <w:rPr>
                <w:sz w:val="16"/>
                <w:szCs w:val="16"/>
              </w:rPr>
            </w:pPr>
            <w:r w:rsidRPr="00E11A1A">
              <w:rPr>
                <w:sz w:val="16"/>
                <w:szCs w:val="16"/>
              </w:rPr>
              <w:t>Model 23</w:t>
            </w:r>
          </w:p>
        </w:tc>
        <w:tc>
          <w:tcPr>
            <w:tcW w:w="0" w:type="auto"/>
            <w:shd w:val="clear" w:color="auto" w:fill="auto"/>
            <w:noWrap/>
            <w:hideMark/>
          </w:tcPr>
          <w:p w14:paraId="73C168AC" w14:textId="77777777" w:rsidR="00FF073C" w:rsidRPr="00E11A1A" w:rsidRDefault="00FF073C" w:rsidP="00E87BA9">
            <w:pPr>
              <w:contextualSpacing/>
              <w:rPr>
                <w:sz w:val="16"/>
                <w:szCs w:val="16"/>
              </w:rPr>
            </w:pPr>
            <w:r w:rsidRPr="00E11A1A">
              <w:rPr>
                <w:sz w:val="16"/>
                <w:szCs w:val="16"/>
              </w:rPr>
              <w:t>0.563</w:t>
            </w:r>
          </w:p>
        </w:tc>
        <w:tc>
          <w:tcPr>
            <w:tcW w:w="0" w:type="auto"/>
            <w:shd w:val="clear" w:color="auto" w:fill="auto"/>
            <w:noWrap/>
            <w:hideMark/>
          </w:tcPr>
          <w:p w14:paraId="5DD98A6A" w14:textId="77777777" w:rsidR="00FF073C" w:rsidRPr="00E11A1A" w:rsidRDefault="00FF073C" w:rsidP="00E87BA9">
            <w:pPr>
              <w:contextualSpacing/>
              <w:rPr>
                <w:sz w:val="16"/>
                <w:szCs w:val="16"/>
              </w:rPr>
            </w:pPr>
            <w:r w:rsidRPr="00E11A1A">
              <w:rPr>
                <w:sz w:val="16"/>
                <w:szCs w:val="16"/>
              </w:rPr>
              <w:t>0.453</w:t>
            </w:r>
          </w:p>
        </w:tc>
        <w:tc>
          <w:tcPr>
            <w:tcW w:w="0" w:type="auto"/>
          </w:tcPr>
          <w:p w14:paraId="7D9FEF21" w14:textId="77777777" w:rsidR="00FF073C" w:rsidRPr="00E11A1A" w:rsidRDefault="00FF073C" w:rsidP="00E87BA9">
            <w:pPr>
              <w:contextualSpacing/>
              <w:rPr>
                <w:sz w:val="16"/>
                <w:szCs w:val="16"/>
              </w:rPr>
            </w:pPr>
            <w:r w:rsidRPr="00E11A1A">
              <w:rPr>
                <w:sz w:val="16"/>
                <w:szCs w:val="16"/>
              </w:rPr>
              <w:t>0.8787</w:t>
            </w:r>
          </w:p>
        </w:tc>
      </w:tr>
      <w:tr w:rsidR="00FF073C" w:rsidRPr="00E11A1A" w14:paraId="3EDC7542" w14:textId="77777777" w:rsidTr="00D45B9C">
        <w:trPr>
          <w:trHeight w:val="70"/>
        </w:trPr>
        <w:tc>
          <w:tcPr>
            <w:tcW w:w="0" w:type="auto"/>
            <w:shd w:val="clear" w:color="auto" w:fill="auto"/>
            <w:noWrap/>
            <w:hideMark/>
          </w:tcPr>
          <w:p w14:paraId="1E857D6A" w14:textId="77777777" w:rsidR="00FF073C" w:rsidRPr="00E11A1A" w:rsidRDefault="00FF073C" w:rsidP="00E87BA9">
            <w:pPr>
              <w:contextualSpacing/>
              <w:rPr>
                <w:sz w:val="16"/>
                <w:szCs w:val="16"/>
                <w:lang w:val="en-US" w:eastAsia="en-US"/>
              </w:rPr>
            </w:pPr>
            <w:r w:rsidRPr="00E11A1A">
              <w:rPr>
                <w:sz w:val="16"/>
                <w:szCs w:val="16"/>
                <w:lang w:val="en-US" w:eastAsia="en-US"/>
              </w:rPr>
              <w:t>Model 25</w:t>
            </w:r>
          </w:p>
        </w:tc>
        <w:tc>
          <w:tcPr>
            <w:tcW w:w="0" w:type="auto"/>
            <w:shd w:val="clear" w:color="auto" w:fill="auto"/>
            <w:noWrap/>
            <w:hideMark/>
          </w:tcPr>
          <w:p w14:paraId="02290894" w14:textId="77777777" w:rsidR="00FF073C" w:rsidRPr="00BD4B11" w:rsidRDefault="00FF073C" w:rsidP="00E87BA9">
            <w:pPr>
              <w:contextualSpacing/>
              <w:rPr>
                <w:sz w:val="16"/>
                <w:szCs w:val="16"/>
                <w:lang w:val="en-US"/>
              </w:rPr>
            </w:pPr>
            <w:r w:rsidRPr="00BD4B11">
              <w:rPr>
                <w:sz w:val="16"/>
                <w:szCs w:val="16"/>
                <w:lang w:val="en-US"/>
              </w:rPr>
              <w:t>Model 23 + history of malignancy (current)</w:t>
            </w:r>
          </w:p>
        </w:tc>
        <w:tc>
          <w:tcPr>
            <w:tcW w:w="0" w:type="auto"/>
            <w:shd w:val="clear" w:color="auto" w:fill="auto"/>
            <w:noWrap/>
            <w:hideMark/>
          </w:tcPr>
          <w:p w14:paraId="7B3ACAA9" w14:textId="77777777" w:rsidR="00FF073C" w:rsidRPr="00E11A1A" w:rsidRDefault="00FF073C" w:rsidP="00E87BA9">
            <w:pPr>
              <w:contextualSpacing/>
              <w:rPr>
                <w:sz w:val="16"/>
                <w:szCs w:val="16"/>
              </w:rPr>
            </w:pPr>
            <w:r w:rsidRPr="00E11A1A">
              <w:rPr>
                <w:sz w:val="16"/>
                <w:szCs w:val="16"/>
              </w:rPr>
              <w:t>Model 23</w:t>
            </w:r>
          </w:p>
        </w:tc>
        <w:tc>
          <w:tcPr>
            <w:tcW w:w="0" w:type="auto"/>
            <w:shd w:val="clear" w:color="auto" w:fill="auto"/>
            <w:noWrap/>
            <w:hideMark/>
          </w:tcPr>
          <w:p w14:paraId="197DBEBE" w14:textId="77777777" w:rsidR="00FF073C" w:rsidRPr="00E11A1A" w:rsidRDefault="00FF073C" w:rsidP="00E87BA9">
            <w:pPr>
              <w:contextualSpacing/>
              <w:rPr>
                <w:sz w:val="16"/>
                <w:szCs w:val="16"/>
              </w:rPr>
            </w:pPr>
            <w:r w:rsidRPr="00E11A1A">
              <w:rPr>
                <w:sz w:val="16"/>
                <w:szCs w:val="16"/>
              </w:rPr>
              <w:t>11.382</w:t>
            </w:r>
          </w:p>
        </w:tc>
        <w:tc>
          <w:tcPr>
            <w:tcW w:w="0" w:type="auto"/>
            <w:shd w:val="clear" w:color="auto" w:fill="auto"/>
            <w:noWrap/>
            <w:hideMark/>
          </w:tcPr>
          <w:p w14:paraId="080B477C" w14:textId="77777777" w:rsidR="00FF073C" w:rsidRPr="00E11A1A" w:rsidRDefault="00FF073C" w:rsidP="00E87BA9">
            <w:pPr>
              <w:contextualSpacing/>
              <w:rPr>
                <w:sz w:val="16"/>
                <w:szCs w:val="16"/>
              </w:rPr>
            </w:pPr>
            <w:r w:rsidRPr="00E11A1A">
              <w:rPr>
                <w:sz w:val="16"/>
                <w:szCs w:val="16"/>
              </w:rPr>
              <w:t>0.001</w:t>
            </w:r>
          </w:p>
        </w:tc>
        <w:tc>
          <w:tcPr>
            <w:tcW w:w="0" w:type="auto"/>
            <w:tcBorders>
              <w:right w:val="dotted" w:sz="8" w:space="0" w:color="auto"/>
            </w:tcBorders>
          </w:tcPr>
          <w:p w14:paraId="33C205F6" w14:textId="77777777" w:rsidR="00FF073C" w:rsidRPr="00E11A1A" w:rsidRDefault="00FF073C" w:rsidP="00E87BA9">
            <w:pPr>
              <w:contextualSpacing/>
              <w:rPr>
                <w:sz w:val="16"/>
                <w:szCs w:val="16"/>
              </w:rPr>
            </w:pPr>
            <w:r w:rsidRPr="00E11A1A">
              <w:rPr>
                <w:sz w:val="16"/>
                <w:szCs w:val="16"/>
              </w:rPr>
              <w:t>3.3025</w:t>
            </w:r>
          </w:p>
        </w:tc>
        <w:tc>
          <w:tcPr>
            <w:tcW w:w="0" w:type="auto"/>
            <w:tcBorders>
              <w:left w:val="dotted" w:sz="8" w:space="0" w:color="auto"/>
            </w:tcBorders>
            <w:shd w:val="clear" w:color="auto" w:fill="auto"/>
            <w:noWrap/>
            <w:hideMark/>
          </w:tcPr>
          <w:p w14:paraId="356B84C3" w14:textId="77777777" w:rsidR="00FF073C" w:rsidRPr="00BD4B11" w:rsidRDefault="00FF073C" w:rsidP="00E87BA9">
            <w:pPr>
              <w:contextualSpacing/>
              <w:rPr>
                <w:sz w:val="16"/>
                <w:szCs w:val="16"/>
                <w:lang w:val="en-US"/>
              </w:rPr>
            </w:pPr>
            <w:r w:rsidRPr="00BD4B11">
              <w:rPr>
                <w:sz w:val="16"/>
                <w:szCs w:val="16"/>
                <w:lang w:val="en-US"/>
              </w:rPr>
              <w:t>Model 23 + history of malignancy (current)</w:t>
            </w:r>
          </w:p>
        </w:tc>
        <w:tc>
          <w:tcPr>
            <w:tcW w:w="0" w:type="auto"/>
            <w:shd w:val="clear" w:color="auto" w:fill="auto"/>
            <w:noWrap/>
            <w:hideMark/>
          </w:tcPr>
          <w:p w14:paraId="78D0F0DF" w14:textId="77777777" w:rsidR="00FF073C" w:rsidRPr="00E11A1A" w:rsidRDefault="00FF073C" w:rsidP="00E87BA9">
            <w:pPr>
              <w:contextualSpacing/>
              <w:rPr>
                <w:sz w:val="16"/>
                <w:szCs w:val="16"/>
              </w:rPr>
            </w:pPr>
            <w:r w:rsidRPr="00E11A1A">
              <w:rPr>
                <w:sz w:val="16"/>
                <w:szCs w:val="16"/>
              </w:rPr>
              <w:t>Model 23</w:t>
            </w:r>
          </w:p>
        </w:tc>
        <w:tc>
          <w:tcPr>
            <w:tcW w:w="0" w:type="auto"/>
            <w:shd w:val="clear" w:color="auto" w:fill="auto"/>
            <w:noWrap/>
            <w:hideMark/>
          </w:tcPr>
          <w:p w14:paraId="02B59885" w14:textId="77777777" w:rsidR="00FF073C" w:rsidRPr="00E11A1A" w:rsidRDefault="00FF073C" w:rsidP="00E87BA9">
            <w:pPr>
              <w:contextualSpacing/>
              <w:rPr>
                <w:sz w:val="16"/>
                <w:szCs w:val="16"/>
              </w:rPr>
            </w:pPr>
            <w:r w:rsidRPr="00E11A1A">
              <w:rPr>
                <w:sz w:val="16"/>
                <w:szCs w:val="16"/>
              </w:rPr>
              <w:t>0.070</w:t>
            </w:r>
          </w:p>
        </w:tc>
        <w:tc>
          <w:tcPr>
            <w:tcW w:w="0" w:type="auto"/>
            <w:shd w:val="clear" w:color="auto" w:fill="auto"/>
            <w:noWrap/>
            <w:hideMark/>
          </w:tcPr>
          <w:p w14:paraId="0BA8E363" w14:textId="77777777" w:rsidR="00FF073C" w:rsidRPr="00E11A1A" w:rsidRDefault="00FF073C" w:rsidP="00E87BA9">
            <w:pPr>
              <w:contextualSpacing/>
              <w:rPr>
                <w:sz w:val="16"/>
                <w:szCs w:val="16"/>
              </w:rPr>
            </w:pPr>
            <w:r w:rsidRPr="00E11A1A">
              <w:rPr>
                <w:sz w:val="16"/>
                <w:szCs w:val="16"/>
              </w:rPr>
              <w:t>0.792</w:t>
            </w:r>
          </w:p>
        </w:tc>
        <w:tc>
          <w:tcPr>
            <w:tcW w:w="0" w:type="auto"/>
          </w:tcPr>
          <w:p w14:paraId="692801DD" w14:textId="77777777" w:rsidR="00FF073C" w:rsidRPr="00E11A1A" w:rsidRDefault="00FF073C" w:rsidP="00E87BA9">
            <w:pPr>
              <w:contextualSpacing/>
              <w:rPr>
                <w:sz w:val="16"/>
                <w:szCs w:val="16"/>
              </w:rPr>
            </w:pPr>
            <w:r w:rsidRPr="00E11A1A">
              <w:rPr>
                <w:sz w:val="16"/>
                <w:szCs w:val="16"/>
              </w:rPr>
              <w:t>0.8787</w:t>
            </w:r>
          </w:p>
        </w:tc>
      </w:tr>
      <w:tr w:rsidR="00FF073C" w:rsidRPr="00E11A1A" w14:paraId="45242D52" w14:textId="77777777" w:rsidTr="00D45B9C">
        <w:trPr>
          <w:trHeight w:val="70"/>
        </w:trPr>
        <w:tc>
          <w:tcPr>
            <w:tcW w:w="0" w:type="auto"/>
            <w:shd w:val="clear" w:color="auto" w:fill="auto"/>
            <w:noWrap/>
            <w:hideMark/>
          </w:tcPr>
          <w:p w14:paraId="2A8B4ACE" w14:textId="77777777" w:rsidR="00FF073C" w:rsidRPr="00E11A1A" w:rsidRDefault="00FF073C" w:rsidP="00E87BA9">
            <w:pPr>
              <w:contextualSpacing/>
              <w:rPr>
                <w:sz w:val="16"/>
                <w:szCs w:val="16"/>
                <w:lang w:val="en-US" w:eastAsia="en-US"/>
              </w:rPr>
            </w:pPr>
            <w:r w:rsidRPr="00E11A1A">
              <w:rPr>
                <w:sz w:val="16"/>
                <w:szCs w:val="16"/>
                <w:lang w:val="en-US" w:eastAsia="en-US"/>
              </w:rPr>
              <w:lastRenderedPageBreak/>
              <w:t>Model 26</w:t>
            </w:r>
          </w:p>
        </w:tc>
        <w:tc>
          <w:tcPr>
            <w:tcW w:w="0" w:type="auto"/>
            <w:shd w:val="clear" w:color="auto" w:fill="auto"/>
            <w:noWrap/>
            <w:hideMark/>
          </w:tcPr>
          <w:p w14:paraId="3CC194E8" w14:textId="77777777" w:rsidR="00FF073C" w:rsidRPr="00BD4B11" w:rsidRDefault="00FF073C" w:rsidP="00E87BA9">
            <w:pPr>
              <w:contextualSpacing/>
              <w:rPr>
                <w:sz w:val="16"/>
                <w:szCs w:val="16"/>
                <w:lang w:val="en-US"/>
              </w:rPr>
            </w:pPr>
            <w:r w:rsidRPr="00BD4B11">
              <w:rPr>
                <w:sz w:val="16"/>
                <w:szCs w:val="16"/>
                <w:lang w:val="en-US"/>
              </w:rPr>
              <w:t>Model 25 + AF on ECG at baseline</w:t>
            </w:r>
          </w:p>
        </w:tc>
        <w:tc>
          <w:tcPr>
            <w:tcW w:w="0" w:type="auto"/>
            <w:shd w:val="clear" w:color="auto" w:fill="auto"/>
            <w:noWrap/>
            <w:hideMark/>
          </w:tcPr>
          <w:p w14:paraId="697A5A7A" w14:textId="77777777" w:rsidR="00FF073C" w:rsidRPr="00E11A1A" w:rsidRDefault="00FF073C" w:rsidP="00E87BA9">
            <w:pPr>
              <w:contextualSpacing/>
              <w:rPr>
                <w:sz w:val="16"/>
                <w:szCs w:val="16"/>
              </w:rPr>
            </w:pPr>
            <w:r w:rsidRPr="00E11A1A">
              <w:rPr>
                <w:sz w:val="16"/>
                <w:szCs w:val="16"/>
              </w:rPr>
              <w:t>Model 25</w:t>
            </w:r>
          </w:p>
        </w:tc>
        <w:tc>
          <w:tcPr>
            <w:tcW w:w="0" w:type="auto"/>
            <w:shd w:val="clear" w:color="auto" w:fill="auto"/>
            <w:noWrap/>
            <w:hideMark/>
          </w:tcPr>
          <w:p w14:paraId="15EDDE21" w14:textId="77777777" w:rsidR="00FF073C" w:rsidRPr="00E11A1A" w:rsidRDefault="00FF073C" w:rsidP="00E87BA9">
            <w:pPr>
              <w:contextualSpacing/>
              <w:rPr>
                <w:sz w:val="16"/>
                <w:szCs w:val="16"/>
              </w:rPr>
            </w:pPr>
            <w:r w:rsidRPr="00E11A1A">
              <w:rPr>
                <w:sz w:val="16"/>
                <w:szCs w:val="16"/>
              </w:rPr>
              <w:t>0.025</w:t>
            </w:r>
          </w:p>
        </w:tc>
        <w:tc>
          <w:tcPr>
            <w:tcW w:w="0" w:type="auto"/>
            <w:shd w:val="clear" w:color="auto" w:fill="auto"/>
            <w:noWrap/>
            <w:hideMark/>
          </w:tcPr>
          <w:p w14:paraId="616F495D" w14:textId="77777777" w:rsidR="00FF073C" w:rsidRPr="00E11A1A" w:rsidRDefault="00FF073C" w:rsidP="00E87BA9">
            <w:pPr>
              <w:contextualSpacing/>
              <w:rPr>
                <w:sz w:val="16"/>
                <w:szCs w:val="16"/>
              </w:rPr>
            </w:pPr>
            <w:r w:rsidRPr="00E11A1A">
              <w:rPr>
                <w:sz w:val="16"/>
                <w:szCs w:val="16"/>
              </w:rPr>
              <w:t>0.875</w:t>
            </w:r>
          </w:p>
        </w:tc>
        <w:tc>
          <w:tcPr>
            <w:tcW w:w="0" w:type="auto"/>
            <w:tcBorders>
              <w:right w:val="dotted" w:sz="8" w:space="0" w:color="auto"/>
            </w:tcBorders>
          </w:tcPr>
          <w:p w14:paraId="055E6987" w14:textId="77777777" w:rsidR="00FF073C" w:rsidRPr="00E11A1A" w:rsidRDefault="00FF073C" w:rsidP="00E87BA9">
            <w:pPr>
              <w:contextualSpacing/>
              <w:rPr>
                <w:sz w:val="16"/>
                <w:szCs w:val="16"/>
              </w:rPr>
            </w:pPr>
            <w:r w:rsidRPr="00E11A1A">
              <w:rPr>
                <w:sz w:val="16"/>
                <w:szCs w:val="16"/>
              </w:rPr>
              <w:t>3.3028</w:t>
            </w:r>
          </w:p>
        </w:tc>
        <w:tc>
          <w:tcPr>
            <w:tcW w:w="0" w:type="auto"/>
            <w:tcBorders>
              <w:left w:val="dotted" w:sz="8" w:space="0" w:color="auto"/>
            </w:tcBorders>
            <w:shd w:val="clear" w:color="auto" w:fill="auto"/>
            <w:noWrap/>
            <w:hideMark/>
          </w:tcPr>
          <w:p w14:paraId="1203135F" w14:textId="77777777" w:rsidR="00FF073C" w:rsidRPr="00BD4B11" w:rsidRDefault="00FF073C" w:rsidP="00E87BA9">
            <w:pPr>
              <w:contextualSpacing/>
              <w:rPr>
                <w:sz w:val="16"/>
                <w:szCs w:val="16"/>
                <w:lang w:val="en-US"/>
              </w:rPr>
            </w:pPr>
            <w:r w:rsidRPr="00BD4B11">
              <w:rPr>
                <w:sz w:val="16"/>
                <w:szCs w:val="16"/>
                <w:lang w:val="en-US"/>
              </w:rPr>
              <w:t>Model 23 + AF on ECG at baseline</w:t>
            </w:r>
          </w:p>
        </w:tc>
        <w:tc>
          <w:tcPr>
            <w:tcW w:w="0" w:type="auto"/>
            <w:shd w:val="clear" w:color="auto" w:fill="auto"/>
            <w:noWrap/>
            <w:hideMark/>
          </w:tcPr>
          <w:p w14:paraId="1B0AE740" w14:textId="77777777" w:rsidR="00FF073C" w:rsidRPr="00E11A1A" w:rsidRDefault="00FF073C" w:rsidP="00E87BA9">
            <w:pPr>
              <w:contextualSpacing/>
              <w:rPr>
                <w:sz w:val="16"/>
                <w:szCs w:val="16"/>
              </w:rPr>
            </w:pPr>
            <w:r w:rsidRPr="00E11A1A">
              <w:rPr>
                <w:sz w:val="16"/>
                <w:szCs w:val="16"/>
              </w:rPr>
              <w:t>Model 23</w:t>
            </w:r>
          </w:p>
        </w:tc>
        <w:tc>
          <w:tcPr>
            <w:tcW w:w="0" w:type="auto"/>
            <w:shd w:val="clear" w:color="auto" w:fill="auto"/>
            <w:noWrap/>
            <w:hideMark/>
          </w:tcPr>
          <w:p w14:paraId="0C563D86" w14:textId="77777777" w:rsidR="00FF073C" w:rsidRPr="00E11A1A" w:rsidRDefault="00FF073C" w:rsidP="00E87BA9">
            <w:pPr>
              <w:contextualSpacing/>
              <w:rPr>
                <w:sz w:val="16"/>
                <w:szCs w:val="16"/>
              </w:rPr>
            </w:pPr>
            <w:r w:rsidRPr="00E11A1A">
              <w:rPr>
                <w:sz w:val="16"/>
                <w:szCs w:val="16"/>
              </w:rPr>
              <w:t>2.523</w:t>
            </w:r>
          </w:p>
        </w:tc>
        <w:tc>
          <w:tcPr>
            <w:tcW w:w="0" w:type="auto"/>
            <w:shd w:val="clear" w:color="auto" w:fill="auto"/>
            <w:noWrap/>
            <w:hideMark/>
          </w:tcPr>
          <w:p w14:paraId="6382E4CA" w14:textId="77777777" w:rsidR="00FF073C" w:rsidRPr="00E11A1A" w:rsidRDefault="00FF073C" w:rsidP="00E87BA9">
            <w:pPr>
              <w:contextualSpacing/>
              <w:rPr>
                <w:sz w:val="16"/>
                <w:szCs w:val="16"/>
              </w:rPr>
            </w:pPr>
            <w:r w:rsidRPr="00E11A1A">
              <w:rPr>
                <w:sz w:val="16"/>
                <w:szCs w:val="16"/>
              </w:rPr>
              <w:t>0.112</w:t>
            </w:r>
          </w:p>
        </w:tc>
        <w:tc>
          <w:tcPr>
            <w:tcW w:w="0" w:type="auto"/>
          </w:tcPr>
          <w:p w14:paraId="2F90128B" w14:textId="77777777" w:rsidR="00FF073C" w:rsidRPr="00E11A1A" w:rsidRDefault="00FF073C" w:rsidP="00E87BA9">
            <w:pPr>
              <w:contextualSpacing/>
              <w:rPr>
                <w:sz w:val="16"/>
                <w:szCs w:val="16"/>
              </w:rPr>
            </w:pPr>
            <w:r w:rsidRPr="00E11A1A">
              <w:rPr>
                <w:sz w:val="16"/>
                <w:szCs w:val="16"/>
              </w:rPr>
              <w:t>0.8785</w:t>
            </w:r>
          </w:p>
        </w:tc>
      </w:tr>
      <w:tr w:rsidR="00FF073C" w:rsidRPr="00E11A1A" w14:paraId="01A18B1A" w14:textId="77777777" w:rsidTr="00D45B9C">
        <w:trPr>
          <w:trHeight w:val="70"/>
        </w:trPr>
        <w:tc>
          <w:tcPr>
            <w:tcW w:w="0" w:type="auto"/>
            <w:shd w:val="clear" w:color="auto" w:fill="auto"/>
            <w:noWrap/>
            <w:hideMark/>
          </w:tcPr>
          <w:p w14:paraId="17EB7FED" w14:textId="77777777" w:rsidR="00FF073C" w:rsidRPr="00E11A1A" w:rsidRDefault="00FF073C" w:rsidP="00E87BA9">
            <w:pPr>
              <w:contextualSpacing/>
              <w:rPr>
                <w:sz w:val="16"/>
                <w:szCs w:val="16"/>
                <w:lang w:val="en-US" w:eastAsia="en-US"/>
              </w:rPr>
            </w:pPr>
            <w:r w:rsidRPr="00E11A1A">
              <w:rPr>
                <w:sz w:val="16"/>
                <w:szCs w:val="16"/>
                <w:lang w:val="en-US" w:eastAsia="en-US"/>
              </w:rPr>
              <w:t>Model 27</w:t>
            </w:r>
          </w:p>
        </w:tc>
        <w:tc>
          <w:tcPr>
            <w:tcW w:w="0" w:type="auto"/>
            <w:shd w:val="clear" w:color="auto" w:fill="auto"/>
            <w:noWrap/>
            <w:hideMark/>
          </w:tcPr>
          <w:p w14:paraId="40977878" w14:textId="77777777" w:rsidR="00FF073C" w:rsidRPr="00BD4B11" w:rsidRDefault="00FF073C" w:rsidP="00E87BA9">
            <w:pPr>
              <w:contextualSpacing/>
              <w:rPr>
                <w:sz w:val="16"/>
                <w:szCs w:val="16"/>
                <w:lang w:val="en-US"/>
              </w:rPr>
            </w:pPr>
            <w:r w:rsidRPr="00BD4B11">
              <w:rPr>
                <w:sz w:val="16"/>
                <w:szCs w:val="16"/>
                <w:lang w:val="en-US"/>
              </w:rPr>
              <w:t>Model 25 + RBBB on ECG at baseline</w:t>
            </w:r>
          </w:p>
        </w:tc>
        <w:tc>
          <w:tcPr>
            <w:tcW w:w="0" w:type="auto"/>
            <w:shd w:val="clear" w:color="auto" w:fill="auto"/>
            <w:noWrap/>
            <w:hideMark/>
          </w:tcPr>
          <w:p w14:paraId="0DF5777A" w14:textId="77777777" w:rsidR="00FF073C" w:rsidRPr="00E11A1A" w:rsidRDefault="00FF073C" w:rsidP="00E87BA9">
            <w:pPr>
              <w:contextualSpacing/>
              <w:rPr>
                <w:sz w:val="16"/>
                <w:szCs w:val="16"/>
              </w:rPr>
            </w:pPr>
            <w:r w:rsidRPr="00E11A1A">
              <w:rPr>
                <w:sz w:val="16"/>
                <w:szCs w:val="16"/>
              </w:rPr>
              <w:t>Model 25</w:t>
            </w:r>
          </w:p>
        </w:tc>
        <w:tc>
          <w:tcPr>
            <w:tcW w:w="0" w:type="auto"/>
            <w:shd w:val="clear" w:color="auto" w:fill="auto"/>
            <w:noWrap/>
            <w:hideMark/>
          </w:tcPr>
          <w:p w14:paraId="1CF53BAB" w14:textId="77777777" w:rsidR="00FF073C" w:rsidRPr="00E11A1A" w:rsidRDefault="00FF073C" w:rsidP="00E87BA9">
            <w:pPr>
              <w:contextualSpacing/>
              <w:rPr>
                <w:sz w:val="16"/>
                <w:szCs w:val="16"/>
              </w:rPr>
            </w:pPr>
            <w:r w:rsidRPr="00E11A1A">
              <w:rPr>
                <w:sz w:val="16"/>
                <w:szCs w:val="16"/>
              </w:rPr>
              <w:t>1.444</w:t>
            </w:r>
          </w:p>
        </w:tc>
        <w:tc>
          <w:tcPr>
            <w:tcW w:w="0" w:type="auto"/>
            <w:shd w:val="clear" w:color="auto" w:fill="auto"/>
            <w:noWrap/>
            <w:hideMark/>
          </w:tcPr>
          <w:p w14:paraId="06FED961" w14:textId="77777777" w:rsidR="00FF073C" w:rsidRPr="00E11A1A" w:rsidRDefault="00FF073C" w:rsidP="00E87BA9">
            <w:pPr>
              <w:contextualSpacing/>
              <w:rPr>
                <w:sz w:val="16"/>
                <w:szCs w:val="16"/>
              </w:rPr>
            </w:pPr>
            <w:r w:rsidRPr="00E11A1A">
              <w:rPr>
                <w:sz w:val="16"/>
                <w:szCs w:val="16"/>
              </w:rPr>
              <w:t>0.229</w:t>
            </w:r>
          </w:p>
        </w:tc>
        <w:tc>
          <w:tcPr>
            <w:tcW w:w="0" w:type="auto"/>
          </w:tcPr>
          <w:p w14:paraId="79E611F0" w14:textId="77777777" w:rsidR="00FF073C" w:rsidRPr="00E11A1A" w:rsidRDefault="00FF073C" w:rsidP="00E87BA9">
            <w:pPr>
              <w:contextualSpacing/>
              <w:rPr>
                <w:sz w:val="16"/>
                <w:szCs w:val="16"/>
              </w:rPr>
            </w:pPr>
            <w:r w:rsidRPr="00E11A1A">
              <w:rPr>
                <w:sz w:val="16"/>
                <w:szCs w:val="16"/>
              </w:rPr>
              <w:t>3.3026</w:t>
            </w:r>
          </w:p>
        </w:tc>
        <w:tc>
          <w:tcPr>
            <w:tcW w:w="0" w:type="auto"/>
            <w:shd w:val="clear" w:color="auto" w:fill="auto"/>
            <w:noWrap/>
            <w:hideMark/>
          </w:tcPr>
          <w:p w14:paraId="0A4B0AC5" w14:textId="77777777" w:rsidR="00FF073C" w:rsidRPr="00BD4B11" w:rsidRDefault="00FF073C" w:rsidP="00E87BA9">
            <w:pPr>
              <w:contextualSpacing/>
              <w:rPr>
                <w:sz w:val="16"/>
                <w:szCs w:val="16"/>
                <w:lang w:val="en-US"/>
              </w:rPr>
            </w:pPr>
            <w:r w:rsidRPr="00BD4B11">
              <w:rPr>
                <w:sz w:val="16"/>
                <w:szCs w:val="16"/>
                <w:lang w:val="en-US"/>
              </w:rPr>
              <w:t>Model 23 + RBBB on ECG at baseline</w:t>
            </w:r>
          </w:p>
        </w:tc>
        <w:tc>
          <w:tcPr>
            <w:tcW w:w="0" w:type="auto"/>
            <w:shd w:val="clear" w:color="auto" w:fill="auto"/>
            <w:noWrap/>
            <w:hideMark/>
          </w:tcPr>
          <w:p w14:paraId="7BE8CE4D" w14:textId="77777777" w:rsidR="00FF073C" w:rsidRPr="00E11A1A" w:rsidRDefault="00FF073C" w:rsidP="00E87BA9">
            <w:pPr>
              <w:contextualSpacing/>
              <w:rPr>
                <w:sz w:val="16"/>
                <w:szCs w:val="16"/>
              </w:rPr>
            </w:pPr>
            <w:r w:rsidRPr="00E11A1A">
              <w:rPr>
                <w:sz w:val="16"/>
                <w:szCs w:val="16"/>
              </w:rPr>
              <w:t>Model 23</w:t>
            </w:r>
          </w:p>
        </w:tc>
        <w:tc>
          <w:tcPr>
            <w:tcW w:w="0" w:type="auto"/>
            <w:shd w:val="clear" w:color="auto" w:fill="auto"/>
            <w:noWrap/>
            <w:hideMark/>
          </w:tcPr>
          <w:p w14:paraId="2D3F5CA8" w14:textId="77777777" w:rsidR="00FF073C" w:rsidRPr="00E11A1A" w:rsidRDefault="00FF073C" w:rsidP="00E87BA9">
            <w:pPr>
              <w:contextualSpacing/>
              <w:rPr>
                <w:sz w:val="16"/>
                <w:szCs w:val="16"/>
              </w:rPr>
            </w:pPr>
            <w:r w:rsidRPr="00E11A1A">
              <w:rPr>
                <w:sz w:val="16"/>
                <w:szCs w:val="16"/>
              </w:rPr>
              <w:t>5.242</w:t>
            </w:r>
          </w:p>
        </w:tc>
        <w:tc>
          <w:tcPr>
            <w:tcW w:w="0" w:type="auto"/>
            <w:shd w:val="clear" w:color="auto" w:fill="auto"/>
            <w:noWrap/>
            <w:hideMark/>
          </w:tcPr>
          <w:p w14:paraId="72D25618" w14:textId="77777777" w:rsidR="00FF073C" w:rsidRPr="00E11A1A" w:rsidRDefault="00FF073C" w:rsidP="00E87BA9">
            <w:pPr>
              <w:contextualSpacing/>
              <w:rPr>
                <w:sz w:val="16"/>
                <w:szCs w:val="16"/>
              </w:rPr>
            </w:pPr>
            <w:r w:rsidRPr="00E11A1A">
              <w:rPr>
                <w:sz w:val="16"/>
                <w:szCs w:val="16"/>
              </w:rPr>
              <w:t>0.022</w:t>
            </w:r>
          </w:p>
        </w:tc>
        <w:tc>
          <w:tcPr>
            <w:tcW w:w="0" w:type="auto"/>
          </w:tcPr>
          <w:p w14:paraId="0A3DD859" w14:textId="77777777" w:rsidR="00FF073C" w:rsidRPr="00E11A1A" w:rsidRDefault="00FF073C" w:rsidP="00E87BA9">
            <w:pPr>
              <w:contextualSpacing/>
              <w:rPr>
                <w:sz w:val="16"/>
                <w:szCs w:val="16"/>
              </w:rPr>
            </w:pPr>
            <w:r w:rsidRPr="00E11A1A">
              <w:rPr>
                <w:sz w:val="16"/>
                <w:szCs w:val="16"/>
              </w:rPr>
              <w:t>0.8782</w:t>
            </w:r>
          </w:p>
        </w:tc>
      </w:tr>
      <w:tr w:rsidR="00FF073C" w:rsidRPr="00E11A1A" w14:paraId="017739A9" w14:textId="77777777" w:rsidTr="00D45B9C">
        <w:trPr>
          <w:trHeight w:val="70"/>
        </w:trPr>
        <w:tc>
          <w:tcPr>
            <w:tcW w:w="0" w:type="auto"/>
            <w:shd w:val="clear" w:color="auto" w:fill="auto"/>
            <w:noWrap/>
            <w:hideMark/>
          </w:tcPr>
          <w:p w14:paraId="2D6223D6" w14:textId="77777777" w:rsidR="00FF073C" w:rsidRPr="00E11A1A" w:rsidRDefault="00FF073C" w:rsidP="00E87BA9">
            <w:pPr>
              <w:contextualSpacing/>
              <w:rPr>
                <w:sz w:val="16"/>
                <w:szCs w:val="16"/>
                <w:lang w:val="en-US" w:eastAsia="en-US"/>
              </w:rPr>
            </w:pPr>
            <w:r w:rsidRPr="00E11A1A">
              <w:rPr>
                <w:sz w:val="16"/>
                <w:szCs w:val="16"/>
                <w:lang w:val="en-US" w:eastAsia="en-US"/>
              </w:rPr>
              <w:t>Model 28</w:t>
            </w:r>
          </w:p>
        </w:tc>
        <w:tc>
          <w:tcPr>
            <w:tcW w:w="0" w:type="auto"/>
            <w:shd w:val="clear" w:color="auto" w:fill="auto"/>
            <w:noWrap/>
            <w:hideMark/>
          </w:tcPr>
          <w:p w14:paraId="290595D9" w14:textId="77777777" w:rsidR="00FF073C" w:rsidRPr="00BD4B11" w:rsidRDefault="00FF073C" w:rsidP="00E87BA9">
            <w:pPr>
              <w:contextualSpacing/>
              <w:rPr>
                <w:sz w:val="16"/>
                <w:szCs w:val="16"/>
                <w:lang w:val="en-US"/>
              </w:rPr>
            </w:pPr>
            <w:r w:rsidRPr="00BD4B11">
              <w:rPr>
                <w:sz w:val="16"/>
                <w:szCs w:val="16"/>
                <w:lang w:val="en-US"/>
              </w:rPr>
              <w:t>Model 25 + LBBB on ECG at baseline</w:t>
            </w:r>
          </w:p>
        </w:tc>
        <w:tc>
          <w:tcPr>
            <w:tcW w:w="0" w:type="auto"/>
            <w:shd w:val="clear" w:color="auto" w:fill="auto"/>
            <w:noWrap/>
            <w:hideMark/>
          </w:tcPr>
          <w:p w14:paraId="56526149" w14:textId="77777777" w:rsidR="00FF073C" w:rsidRPr="00E11A1A" w:rsidRDefault="00FF073C" w:rsidP="00E87BA9">
            <w:pPr>
              <w:contextualSpacing/>
              <w:rPr>
                <w:sz w:val="16"/>
                <w:szCs w:val="16"/>
              </w:rPr>
            </w:pPr>
            <w:r w:rsidRPr="00E11A1A">
              <w:rPr>
                <w:sz w:val="16"/>
                <w:szCs w:val="16"/>
              </w:rPr>
              <w:t>Model 25</w:t>
            </w:r>
          </w:p>
        </w:tc>
        <w:tc>
          <w:tcPr>
            <w:tcW w:w="0" w:type="auto"/>
            <w:shd w:val="clear" w:color="auto" w:fill="auto"/>
            <w:noWrap/>
            <w:hideMark/>
          </w:tcPr>
          <w:p w14:paraId="316B1F99" w14:textId="77777777" w:rsidR="00FF073C" w:rsidRPr="00E11A1A" w:rsidRDefault="00FF073C" w:rsidP="00E87BA9">
            <w:pPr>
              <w:contextualSpacing/>
              <w:rPr>
                <w:sz w:val="16"/>
                <w:szCs w:val="16"/>
              </w:rPr>
            </w:pPr>
            <w:r w:rsidRPr="00E11A1A">
              <w:rPr>
                <w:sz w:val="16"/>
                <w:szCs w:val="16"/>
              </w:rPr>
              <w:t>0.011</w:t>
            </w:r>
          </w:p>
        </w:tc>
        <w:tc>
          <w:tcPr>
            <w:tcW w:w="0" w:type="auto"/>
            <w:shd w:val="clear" w:color="auto" w:fill="auto"/>
            <w:noWrap/>
            <w:hideMark/>
          </w:tcPr>
          <w:p w14:paraId="75A80C4B" w14:textId="77777777" w:rsidR="00FF073C" w:rsidRPr="00E11A1A" w:rsidRDefault="00FF073C" w:rsidP="00E87BA9">
            <w:pPr>
              <w:contextualSpacing/>
              <w:rPr>
                <w:sz w:val="16"/>
                <w:szCs w:val="16"/>
              </w:rPr>
            </w:pPr>
            <w:r w:rsidRPr="00E11A1A">
              <w:rPr>
                <w:sz w:val="16"/>
                <w:szCs w:val="16"/>
              </w:rPr>
              <w:t>0.916</w:t>
            </w:r>
          </w:p>
        </w:tc>
        <w:tc>
          <w:tcPr>
            <w:tcW w:w="0" w:type="auto"/>
          </w:tcPr>
          <w:p w14:paraId="4AEC7FAC" w14:textId="77777777" w:rsidR="00FF073C" w:rsidRPr="00E11A1A" w:rsidRDefault="00FF073C" w:rsidP="00E87BA9">
            <w:pPr>
              <w:contextualSpacing/>
              <w:rPr>
                <w:sz w:val="16"/>
                <w:szCs w:val="16"/>
              </w:rPr>
            </w:pPr>
            <w:r w:rsidRPr="00E11A1A">
              <w:rPr>
                <w:sz w:val="16"/>
                <w:szCs w:val="16"/>
              </w:rPr>
              <w:t>3.3028</w:t>
            </w:r>
          </w:p>
        </w:tc>
        <w:tc>
          <w:tcPr>
            <w:tcW w:w="0" w:type="auto"/>
            <w:shd w:val="clear" w:color="auto" w:fill="auto"/>
            <w:noWrap/>
            <w:hideMark/>
          </w:tcPr>
          <w:p w14:paraId="6DEACF02" w14:textId="77777777" w:rsidR="00FF073C" w:rsidRPr="00BD4B11" w:rsidRDefault="00FF073C" w:rsidP="00E87BA9">
            <w:pPr>
              <w:contextualSpacing/>
              <w:rPr>
                <w:sz w:val="16"/>
                <w:szCs w:val="16"/>
                <w:lang w:val="en-US"/>
              </w:rPr>
            </w:pPr>
            <w:r w:rsidRPr="00BD4B11">
              <w:rPr>
                <w:sz w:val="16"/>
                <w:szCs w:val="16"/>
                <w:lang w:val="en-US"/>
              </w:rPr>
              <w:t>Model 27 + LBBB on ECG at baseline</w:t>
            </w:r>
          </w:p>
        </w:tc>
        <w:tc>
          <w:tcPr>
            <w:tcW w:w="0" w:type="auto"/>
            <w:shd w:val="clear" w:color="auto" w:fill="auto"/>
            <w:noWrap/>
            <w:hideMark/>
          </w:tcPr>
          <w:p w14:paraId="641484A6" w14:textId="77777777" w:rsidR="00FF073C" w:rsidRPr="00E11A1A" w:rsidRDefault="00FF073C" w:rsidP="00E87BA9">
            <w:pPr>
              <w:contextualSpacing/>
              <w:rPr>
                <w:sz w:val="16"/>
                <w:szCs w:val="16"/>
              </w:rPr>
            </w:pPr>
            <w:r w:rsidRPr="00E11A1A">
              <w:rPr>
                <w:sz w:val="16"/>
                <w:szCs w:val="16"/>
              </w:rPr>
              <w:t>Model 27</w:t>
            </w:r>
          </w:p>
        </w:tc>
        <w:tc>
          <w:tcPr>
            <w:tcW w:w="0" w:type="auto"/>
            <w:shd w:val="clear" w:color="auto" w:fill="auto"/>
            <w:noWrap/>
            <w:hideMark/>
          </w:tcPr>
          <w:p w14:paraId="0231B724" w14:textId="77777777" w:rsidR="00FF073C" w:rsidRPr="00E11A1A" w:rsidRDefault="00FF073C" w:rsidP="00E87BA9">
            <w:pPr>
              <w:contextualSpacing/>
              <w:rPr>
                <w:sz w:val="16"/>
                <w:szCs w:val="16"/>
              </w:rPr>
            </w:pPr>
            <w:r w:rsidRPr="00E11A1A">
              <w:rPr>
                <w:sz w:val="16"/>
                <w:szCs w:val="16"/>
              </w:rPr>
              <w:t>0.645</w:t>
            </w:r>
          </w:p>
        </w:tc>
        <w:tc>
          <w:tcPr>
            <w:tcW w:w="0" w:type="auto"/>
            <w:shd w:val="clear" w:color="auto" w:fill="auto"/>
            <w:noWrap/>
            <w:hideMark/>
          </w:tcPr>
          <w:p w14:paraId="484B8398" w14:textId="77777777" w:rsidR="00FF073C" w:rsidRPr="00E11A1A" w:rsidRDefault="00FF073C" w:rsidP="00E87BA9">
            <w:pPr>
              <w:contextualSpacing/>
              <w:rPr>
                <w:sz w:val="16"/>
                <w:szCs w:val="16"/>
              </w:rPr>
            </w:pPr>
            <w:r w:rsidRPr="00E11A1A">
              <w:rPr>
                <w:sz w:val="16"/>
                <w:szCs w:val="16"/>
              </w:rPr>
              <w:t>0.422</w:t>
            </w:r>
          </w:p>
        </w:tc>
        <w:tc>
          <w:tcPr>
            <w:tcW w:w="0" w:type="auto"/>
          </w:tcPr>
          <w:p w14:paraId="14043BCF" w14:textId="77777777" w:rsidR="00FF073C" w:rsidRPr="00E11A1A" w:rsidRDefault="00FF073C" w:rsidP="00E87BA9">
            <w:pPr>
              <w:contextualSpacing/>
              <w:rPr>
                <w:sz w:val="16"/>
                <w:szCs w:val="16"/>
              </w:rPr>
            </w:pPr>
            <w:r w:rsidRPr="00E11A1A">
              <w:rPr>
                <w:sz w:val="16"/>
                <w:szCs w:val="16"/>
              </w:rPr>
              <w:t>0.8783</w:t>
            </w:r>
          </w:p>
        </w:tc>
      </w:tr>
      <w:tr w:rsidR="00FF073C" w:rsidRPr="00E11A1A" w14:paraId="27449999" w14:textId="77777777" w:rsidTr="00D45B9C">
        <w:trPr>
          <w:trHeight w:val="70"/>
        </w:trPr>
        <w:tc>
          <w:tcPr>
            <w:tcW w:w="0" w:type="auto"/>
            <w:shd w:val="clear" w:color="auto" w:fill="auto"/>
            <w:noWrap/>
            <w:hideMark/>
          </w:tcPr>
          <w:p w14:paraId="55EBCA7B" w14:textId="77777777" w:rsidR="00FF073C" w:rsidRPr="00E11A1A" w:rsidRDefault="00FF073C" w:rsidP="00E87BA9">
            <w:pPr>
              <w:contextualSpacing/>
              <w:rPr>
                <w:sz w:val="16"/>
                <w:szCs w:val="16"/>
                <w:lang w:val="en-US" w:eastAsia="en-US"/>
              </w:rPr>
            </w:pPr>
            <w:r w:rsidRPr="00E11A1A">
              <w:rPr>
                <w:sz w:val="16"/>
                <w:szCs w:val="16"/>
                <w:lang w:val="en-US" w:eastAsia="en-US"/>
              </w:rPr>
              <w:t>Model 29</w:t>
            </w:r>
          </w:p>
        </w:tc>
        <w:tc>
          <w:tcPr>
            <w:tcW w:w="0" w:type="auto"/>
            <w:shd w:val="clear" w:color="auto" w:fill="auto"/>
            <w:noWrap/>
            <w:hideMark/>
          </w:tcPr>
          <w:p w14:paraId="51C3B277" w14:textId="77777777" w:rsidR="00FF073C" w:rsidRPr="00BD4B11" w:rsidRDefault="00FF073C" w:rsidP="00E87BA9">
            <w:pPr>
              <w:contextualSpacing/>
              <w:rPr>
                <w:sz w:val="16"/>
                <w:szCs w:val="16"/>
                <w:lang w:val="en-US"/>
              </w:rPr>
            </w:pPr>
            <w:r w:rsidRPr="00BD4B11">
              <w:rPr>
                <w:sz w:val="16"/>
                <w:szCs w:val="16"/>
                <w:lang w:val="en-US"/>
              </w:rPr>
              <w:t>Model 25 + QRS &gt;130ms on ECG at baseline</w:t>
            </w:r>
          </w:p>
        </w:tc>
        <w:tc>
          <w:tcPr>
            <w:tcW w:w="0" w:type="auto"/>
            <w:shd w:val="clear" w:color="auto" w:fill="auto"/>
            <w:noWrap/>
            <w:hideMark/>
          </w:tcPr>
          <w:p w14:paraId="5BA2661B" w14:textId="77777777" w:rsidR="00FF073C" w:rsidRPr="00E11A1A" w:rsidRDefault="00FF073C" w:rsidP="00E87BA9">
            <w:pPr>
              <w:contextualSpacing/>
              <w:rPr>
                <w:sz w:val="16"/>
                <w:szCs w:val="16"/>
              </w:rPr>
            </w:pPr>
            <w:r w:rsidRPr="00E11A1A">
              <w:rPr>
                <w:sz w:val="16"/>
                <w:szCs w:val="16"/>
              </w:rPr>
              <w:t>Model 25</w:t>
            </w:r>
          </w:p>
        </w:tc>
        <w:tc>
          <w:tcPr>
            <w:tcW w:w="0" w:type="auto"/>
            <w:shd w:val="clear" w:color="auto" w:fill="auto"/>
            <w:noWrap/>
            <w:hideMark/>
          </w:tcPr>
          <w:p w14:paraId="003402B6" w14:textId="77777777" w:rsidR="00FF073C" w:rsidRPr="00E11A1A" w:rsidRDefault="00FF073C" w:rsidP="00E87BA9">
            <w:pPr>
              <w:contextualSpacing/>
              <w:rPr>
                <w:sz w:val="16"/>
                <w:szCs w:val="16"/>
              </w:rPr>
            </w:pPr>
            <w:r w:rsidRPr="00E11A1A">
              <w:rPr>
                <w:sz w:val="16"/>
                <w:szCs w:val="16"/>
              </w:rPr>
              <w:t>0.645</w:t>
            </w:r>
          </w:p>
        </w:tc>
        <w:tc>
          <w:tcPr>
            <w:tcW w:w="0" w:type="auto"/>
            <w:shd w:val="clear" w:color="auto" w:fill="auto"/>
            <w:noWrap/>
            <w:hideMark/>
          </w:tcPr>
          <w:p w14:paraId="6658BEFB" w14:textId="77777777" w:rsidR="00FF073C" w:rsidRPr="00E11A1A" w:rsidRDefault="00FF073C" w:rsidP="00E87BA9">
            <w:pPr>
              <w:contextualSpacing/>
              <w:rPr>
                <w:sz w:val="16"/>
                <w:szCs w:val="16"/>
              </w:rPr>
            </w:pPr>
            <w:r w:rsidRPr="00E11A1A">
              <w:rPr>
                <w:sz w:val="16"/>
                <w:szCs w:val="16"/>
              </w:rPr>
              <w:t>0.422</w:t>
            </w:r>
          </w:p>
        </w:tc>
        <w:tc>
          <w:tcPr>
            <w:tcW w:w="0" w:type="auto"/>
          </w:tcPr>
          <w:p w14:paraId="75A38C3B" w14:textId="77777777" w:rsidR="00FF073C" w:rsidRPr="00E11A1A" w:rsidRDefault="00FF073C" w:rsidP="00E87BA9">
            <w:pPr>
              <w:contextualSpacing/>
              <w:rPr>
                <w:sz w:val="16"/>
                <w:szCs w:val="16"/>
              </w:rPr>
            </w:pPr>
            <w:r w:rsidRPr="00E11A1A">
              <w:rPr>
                <w:sz w:val="16"/>
                <w:szCs w:val="16"/>
              </w:rPr>
              <w:t>3.3027</w:t>
            </w:r>
          </w:p>
        </w:tc>
        <w:tc>
          <w:tcPr>
            <w:tcW w:w="0" w:type="auto"/>
            <w:shd w:val="clear" w:color="auto" w:fill="auto"/>
            <w:noWrap/>
            <w:hideMark/>
          </w:tcPr>
          <w:p w14:paraId="1E47B4FD" w14:textId="77777777" w:rsidR="00FF073C" w:rsidRPr="00BD4B11" w:rsidRDefault="00FF073C" w:rsidP="00E87BA9">
            <w:pPr>
              <w:contextualSpacing/>
              <w:rPr>
                <w:sz w:val="16"/>
                <w:szCs w:val="16"/>
                <w:lang w:val="en-US"/>
              </w:rPr>
            </w:pPr>
            <w:r w:rsidRPr="00BD4B11">
              <w:rPr>
                <w:sz w:val="16"/>
                <w:szCs w:val="16"/>
                <w:lang w:val="en-US"/>
              </w:rPr>
              <w:t>Model 27 + QRS &gt;130ms on ECG at baseline</w:t>
            </w:r>
          </w:p>
        </w:tc>
        <w:tc>
          <w:tcPr>
            <w:tcW w:w="0" w:type="auto"/>
            <w:shd w:val="clear" w:color="auto" w:fill="auto"/>
            <w:noWrap/>
            <w:hideMark/>
          </w:tcPr>
          <w:p w14:paraId="3FF703A2" w14:textId="77777777" w:rsidR="00FF073C" w:rsidRPr="00E11A1A" w:rsidRDefault="00FF073C" w:rsidP="00E87BA9">
            <w:pPr>
              <w:contextualSpacing/>
              <w:rPr>
                <w:sz w:val="16"/>
                <w:szCs w:val="16"/>
              </w:rPr>
            </w:pPr>
            <w:r w:rsidRPr="00E11A1A">
              <w:rPr>
                <w:sz w:val="16"/>
                <w:szCs w:val="16"/>
              </w:rPr>
              <w:t>Model 27</w:t>
            </w:r>
          </w:p>
        </w:tc>
        <w:tc>
          <w:tcPr>
            <w:tcW w:w="0" w:type="auto"/>
            <w:shd w:val="clear" w:color="auto" w:fill="auto"/>
            <w:noWrap/>
            <w:hideMark/>
          </w:tcPr>
          <w:p w14:paraId="025340C3" w14:textId="77777777" w:rsidR="00FF073C" w:rsidRPr="00E11A1A" w:rsidRDefault="00FF073C" w:rsidP="00E87BA9">
            <w:pPr>
              <w:contextualSpacing/>
              <w:rPr>
                <w:sz w:val="16"/>
                <w:szCs w:val="16"/>
              </w:rPr>
            </w:pPr>
            <w:r w:rsidRPr="00E11A1A">
              <w:rPr>
                <w:sz w:val="16"/>
                <w:szCs w:val="16"/>
              </w:rPr>
              <w:t>0.091</w:t>
            </w:r>
          </w:p>
        </w:tc>
        <w:tc>
          <w:tcPr>
            <w:tcW w:w="0" w:type="auto"/>
            <w:shd w:val="clear" w:color="auto" w:fill="auto"/>
            <w:noWrap/>
            <w:hideMark/>
          </w:tcPr>
          <w:p w14:paraId="4EE82353" w14:textId="77777777" w:rsidR="00FF073C" w:rsidRPr="00E11A1A" w:rsidRDefault="00FF073C" w:rsidP="00E87BA9">
            <w:pPr>
              <w:contextualSpacing/>
              <w:rPr>
                <w:sz w:val="16"/>
                <w:szCs w:val="16"/>
              </w:rPr>
            </w:pPr>
            <w:r w:rsidRPr="00E11A1A">
              <w:rPr>
                <w:sz w:val="16"/>
                <w:szCs w:val="16"/>
              </w:rPr>
              <w:t>0.763</w:t>
            </w:r>
          </w:p>
        </w:tc>
        <w:tc>
          <w:tcPr>
            <w:tcW w:w="0" w:type="auto"/>
          </w:tcPr>
          <w:p w14:paraId="3AA0009F" w14:textId="77777777" w:rsidR="00FF073C" w:rsidRPr="00E11A1A" w:rsidRDefault="00FF073C" w:rsidP="00E87BA9">
            <w:pPr>
              <w:contextualSpacing/>
              <w:rPr>
                <w:sz w:val="16"/>
                <w:szCs w:val="16"/>
              </w:rPr>
            </w:pPr>
            <w:r w:rsidRPr="00E11A1A">
              <w:rPr>
                <w:sz w:val="16"/>
                <w:szCs w:val="16"/>
              </w:rPr>
              <w:t>0.8784</w:t>
            </w:r>
          </w:p>
        </w:tc>
      </w:tr>
      <w:tr w:rsidR="00FF073C" w:rsidRPr="00E11A1A" w14:paraId="0D23D38D" w14:textId="77777777" w:rsidTr="00D45B9C">
        <w:trPr>
          <w:trHeight w:val="70"/>
        </w:trPr>
        <w:tc>
          <w:tcPr>
            <w:tcW w:w="0" w:type="auto"/>
            <w:shd w:val="clear" w:color="auto" w:fill="auto"/>
            <w:noWrap/>
            <w:hideMark/>
          </w:tcPr>
          <w:p w14:paraId="0DC54127" w14:textId="77777777" w:rsidR="00FF073C" w:rsidRPr="00E11A1A" w:rsidRDefault="00FF073C" w:rsidP="00E87BA9">
            <w:pPr>
              <w:contextualSpacing/>
              <w:rPr>
                <w:sz w:val="16"/>
                <w:szCs w:val="16"/>
                <w:lang w:val="en-US" w:eastAsia="en-US"/>
              </w:rPr>
            </w:pPr>
            <w:r w:rsidRPr="00E11A1A">
              <w:rPr>
                <w:sz w:val="16"/>
                <w:szCs w:val="16"/>
                <w:lang w:val="en-US" w:eastAsia="en-US"/>
              </w:rPr>
              <w:t>Model 30</w:t>
            </w:r>
          </w:p>
        </w:tc>
        <w:tc>
          <w:tcPr>
            <w:tcW w:w="0" w:type="auto"/>
            <w:shd w:val="clear" w:color="auto" w:fill="auto"/>
            <w:noWrap/>
            <w:hideMark/>
          </w:tcPr>
          <w:p w14:paraId="63611BFB" w14:textId="77777777" w:rsidR="00FF073C" w:rsidRPr="00BD4B11" w:rsidRDefault="00FF073C" w:rsidP="00E87BA9">
            <w:pPr>
              <w:contextualSpacing/>
              <w:rPr>
                <w:sz w:val="16"/>
                <w:szCs w:val="16"/>
                <w:lang w:val="en-US"/>
              </w:rPr>
            </w:pPr>
            <w:r w:rsidRPr="00BD4B11">
              <w:rPr>
                <w:sz w:val="16"/>
                <w:szCs w:val="16"/>
                <w:lang w:val="en-US"/>
              </w:rPr>
              <w:t>Model 25 + QRS &gt;150ms on ECG at baseline</w:t>
            </w:r>
          </w:p>
        </w:tc>
        <w:tc>
          <w:tcPr>
            <w:tcW w:w="0" w:type="auto"/>
            <w:shd w:val="clear" w:color="auto" w:fill="auto"/>
            <w:noWrap/>
            <w:hideMark/>
          </w:tcPr>
          <w:p w14:paraId="1F7B4979" w14:textId="77777777" w:rsidR="00FF073C" w:rsidRPr="00E11A1A" w:rsidRDefault="00FF073C" w:rsidP="00E87BA9">
            <w:pPr>
              <w:contextualSpacing/>
              <w:rPr>
                <w:sz w:val="16"/>
                <w:szCs w:val="16"/>
              </w:rPr>
            </w:pPr>
            <w:r w:rsidRPr="00E11A1A">
              <w:rPr>
                <w:sz w:val="16"/>
                <w:szCs w:val="16"/>
              </w:rPr>
              <w:t>Model 25</w:t>
            </w:r>
          </w:p>
        </w:tc>
        <w:tc>
          <w:tcPr>
            <w:tcW w:w="0" w:type="auto"/>
            <w:shd w:val="clear" w:color="auto" w:fill="auto"/>
            <w:noWrap/>
            <w:hideMark/>
          </w:tcPr>
          <w:p w14:paraId="57BE5FE7" w14:textId="77777777" w:rsidR="00FF073C" w:rsidRPr="00E11A1A" w:rsidRDefault="00FF073C" w:rsidP="00E87BA9">
            <w:pPr>
              <w:contextualSpacing/>
              <w:rPr>
                <w:sz w:val="16"/>
                <w:szCs w:val="16"/>
              </w:rPr>
            </w:pPr>
            <w:r w:rsidRPr="00E11A1A">
              <w:rPr>
                <w:sz w:val="16"/>
                <w:szCs w:val="16"/>
              </w:rPr>
              <w:t>3.651</w:t>
            </w:r>
          </w:p>
        </w:tc>
        <w:tc>
          <w:tcPr>
            <w:tcW w:w="0" w:type="auto"/>
            <w:shd w:val="clear" w:color="auto" w:fill="auto"/>
            <w:noWrap/>
            <w:hideMark/>
          </w:tcPr>
          <w:p w14:paraId="3D71FC8E" w14:textId="77777777" w:rsidR="00FF073C" w:rsidRPr="00E11A1A" w:rsidRDefault="00FF073C" w:rsidP="00E87BA9">
            <w:pPr>
              <w:contextualSpacing/>
              <w:rPr>
                <w:sz w:val="16"/>
                <w:szCs w:val="16"/>
              </w:rPr>
            </w:pPr>
            <w:r w:rsidRPr="00E11A1A">
              <w:rPr>
                <w:sz w:val="16"/>
                <w:szCs w:val="16"/>
              </w:rPr>
              <w:t>0.056</w:t>
            </w:r>
          </w:p>
        </w:tc>
        <w:tc>
          <w:tcPr>
            <w:tcW w:w="0" w:type="auto"/>
          </w:tcPr>
          <w:p w14:paraId="58F2B30B" w14:textId="77777777" w:rsidR="00FF073C" w:rsidRPr="00E11A1A" w:rsidRDefault="00FF073C" w:rsidP="00E87BA9">
            <w:pPr>
              <w:contextualSpacing/>
              <w:rPr>
                <w:sz w:val="16"/>
                <w:szCs w:val="16"/>
              </w:rPr>
            </w:pPr>
            <w:r w:rsidRPr="00E11A1A">
              <w:rPr>
                <w:sz w:val="16"/>
                <w:szCs w:val="16"/>
              </w:rPr>
              <w:t>3.3024</w:t>
            </w:r>
          </w:p>
        </w:tc>
        <w:tc>
          <w:tcPr>
            <w:tcW w:w="0" w:type="auto"/>
            <w:shd w:val="clear" w:color="auto" w:fill="auto"/>
            <w:noWrap/>
            <w:hideMark/>
          </w:tcPr>
          <w:p w14:paraId="71CB9691" w14:textId="77777777" w:rsidR="00FF073C" w:rsidRPr="00BD4B11" w:rsidRDefault="00FF073C" w:rsidP="00E87BA9">
            <w:pPr>
              <w:contextualSpacing/>
              <w:rPr>
                <w:sz w:val="16"/>
                <w:szCs w:val="16"/>
                <w:lang w:val="en-US"/>
              </w:rPr>
            </w:pPr>
            <w:r w:rsidRPr="00BD4B11">
              <w:rPr>
                <w:sz w:val="16"/>
                <w:szCs w:val="16"/>
                <w:lang w:val="en-US"/>
              </w:rPr>
              <w:t>Model 27 + QRS &gt;150ms on ECG at baseline</w:t>
            </w:r>
          </w:p>
        </w:tc>
        <w:tc>
          <w:tcPr>
            <w:tcW w:w="0" w:type="auto"/>
            <w:shd w:val="clear" w:color="auto" w:fill="auto"/>
            <w:noWrap/>
            <w:hideMark/>
          </w:tcPr>
          <w:p w14:paraId="2A5C3642" w14:textId="77777777" w:rsidR="00FF073C" w:rsidRPr="00E11A1A" w:rsidRDefault="00FF073C" w:rsidP="00E87BA9">
            <w:pPr>
              <w:contextualSpacing/>
              <w:rPr>
                <w:sz w:val="16"/>
                <w:szCs w:val="16"/>
              </w:rPr>
            </w:pPr>
            <w:r w:rsidRPr="00E11A1A">
              <w:rPr>
                <w:sz w:val="16"/>
                <w:szCs w:val="16"/>
              </w:rPr>
              <w:t>Model 27</w:t>
            </w:r>
          </w:p>
        </w:tc>
        <w:tc>
          <w:tcPr>
            <w:tcW w:w="0" w:type="auto"/>
            <w:shd w:val="clear" w:color="auto" w:fill="auto"/>
            <w:noWrap/>
            <w:hideMark/>
          </w:tcPr>
          <w:p w14:paraId="2E9A45F0" w14:textId="77777777" w:rsidR="00FF073C" w:rsidRPr="00E11A1A" w:rsidRDefault="00FF073C" w:rsidP="00E87BA9">
            <w:pPr>
              <w:contextualSpacing/>
              <w:rPr>
                <w:sz w:val="16"/>
                <w:szCs w:val="16"/>
              </w:rPr>
            </w:pPr>
            <w:r w:rsidRPr="00E11A1A">
              <w:rPr>
                <w:sz w:val="16"/>
                <w:szCs w:val="16"/>
              </w:rPr>
              <w:t>0.065</w:t>
            </w:r>
          </w:p>
        </w:tc>
        <w:tc>
          <w:tcPr>
            <w:tcW w:w="0" w:type="auto"/>
            <w:shd w:val="clear" w:color="auto" w:fill="auto"/>
            <w:noWrap/>
            <w:hideMark/>
          </w:tcPr>
          <w:p w14:paraId="6F79D85C" w14:textId="77777777" w:rsidR="00FF073C" w:rsidRPr="00E11A1A" w:rsidRDefault="00FF073C" w:rsidP="00E87BA9">
            <w:pPr>
              <w:contextualSpacing/>
              <w:rPr>
                <w:sz w:val="16"/>
                <w:szCs w:val="16"/>
              </w:rPr>
            </w:pPr>
            <w:r w:rsidRPr="00E11A1A">
              <w:rPr>
                <w:sz w:val="16"/>
                <w:szCs w:val="16"/>
              </w:rPr>
              <w:t>0.798</w:t>
            </w:r>
          </w:p>
        </w:tc>
        <w:tc>
          <w:tcPr>
            <w:tcW w:w="0" w:type="auto"/>
          </w:tcPr>
          <w:p w14:paraId="306E28E6" w14:textId="77777777" w:rsidR="00FF073C" w:rsidRPr="00E11A1A" w:rsidRDefault="00FF073C" w:rsidP="00E87BA9">
            <w:pPr>
              <w:contextualSpacing/>
              <w:rPr>
                <w:sz w:val="16"/>
                <w:szCs w:val="16"/>
              </w:rPr>
            </w:pPr>
            <w:r w:rsidRPr="00E11A1A">
              <w:rPr>
                <w:sz w:val="16"/>
                <w:szCs w:val="16"/>
              </w:rPr>
              <w:t>0.8784</w:t>
            </w:r>
          </w:p>
        </w:tc>
      </w:tr>
      <w:tr w:rsidR="00FF073C" w:rsidRPr="00E11A1A" w14:paraId="311B461A" w14:textId="77777777" w:rsidTr="00D45B9C">
        <w:trPr>
          <w:trHeight w:val="70"/>
        </w:trPr>
        <w:tc>
          <w:tcPr>
            <w:tcW w:w="0" w:type="auto"/>
            <w:shd w:val="clear" w:color="auto" w:fill="auto"/>
            <w:noWrap/>
            <w:hideMark/>
          </w:tcPr>
          <w:p w14:paraId="32779374" w14:textId="77777777" w:rsidR="00FF073C" w:rsidRPr="00E11A1A" w:rsidRDefault="00FF073C" w:rsidP="00E87BA9">
            <w:pPr>
              <w:contextualSpacing/>
              <w:rPr>
                <w:sz w:val="16"/>
                <w:szCs w:val="16"/>
                <w:lang w:val="en-US" w:eastAsia="en-US"/>
              </w:rPr>
            </w:pPr>
            <w:r w:rsidRPr="00E11A1A">
              <w:rPr>
                <w:sz w:val="16"/>
                <w:szCs w:val="16"/>
                <w:lang w:val="en-US" w:eastAsia="en-US"/>
              </w:rPr>
              <w:t>Model 31</w:t>
            </w:r>
          </w:p>
        </w:tc>
        <w:tc>
          <w:tcPr>
            <w:tcW w:w="0" w:type="auto"/>
            <w:shd w:val="clear" w:color="auto" w:fill="auto"/>
            <w:noWrap/>
            <w:hideMark/>
          </w:tcPr>
          <w:p w14:paraId="30608AB4" w14:textId="77777777" w:rsidR="00FF073C" w:rsidRPr="00BD4B11" w:rsidRDefault="00FF073C" w:rsidP="00E87BA9">
            <w:pPr>
              <w:contextualSpacing/>
              <w:rPr>
                <w:sz w:val="16"/>
                <w:szCs w:val="16"/>
                <w:lang w:val="en-US"/>
              </w:rPr>
            </w:pPr>
            <w:r w:rsidRPr="00BD4B11">
              <w:rPr>
                <w:sz w:val="16"/>
                <w:szCs w:val="16"/>
                <w:lang w:val="en-US"/>
              </w:rPr>
              <w:t>Model 30 + LVEF category at baseline</w:t>
            </w:r>
          </w:p>
        </w:tc>
        <w:tc>
          <w:tcPr>
            <w:tcW w:w="0" w:type="auto"/>
            <w:shd w:val="clear" w:color="auto" w:fill="auto"/>
            <w:noWrap/>
            <w:hideMark/>
          </w:tcPr>
          <w:p w14:paraId="02B5F2C3" w14:textId="77777777" w:rsidR="00FF073C" w:rsidRPr="00E11A1A" w:rsidRDefault="00FF073C" w:rsidP="00E87BA9">
            <w:pPr>
              <w:contextualSpacing/>
              <w:rPr>
                <w:sz w:val="16"/>
                <w:szCs w:val="16"/>
              </w:rPr>
            </w:pPr>
            <w:r w:rsidRPr="00E11A1A">
              <w:rPr>
                <w:sz w:val="16"/>
                <w:szCs w:val="16"/>
              </w:rPr>
              <w:t>Model 25</w:t>
            </w:r>
          </w:p>
        </w:tc>
        <w:tc>
          <w:tcPr>
            <w:tcW w:w="0" w:type="auto"/>
            <w:shd w:val="clear" w:color="auto" w:fill="auto"/>
            <w:noWrap/>
            <w:hideMark/>
          </w:tcPr>
          <w:p w14:paraId="192ECE60" w14:textId="77777777" w:rsidR="00FF073C" w:rsidRPr="00E11A1A" w:rsidRDefault="00FF073C" w:rsidP="00E87BA9">
            <w:pPr>
              <w:contextualSpacing/>
              <w:rPr>
                <w:sz w:val="16"/>
                <w:szCs w:val="16"/>
              </w:rPr>
            </w:pPr>
            <w:r w:rsidRPr="00E11A1A">
              <w:rPr>
                <w:sz w:val="16"/>
                <w:szCs w:val="16"/>
              </w:rPr>
              <w:t>22.991</w:t>
            </w:r>
          </w:p>
        </w:tc>
        <w:tc>
          <w:tcPr>
            <w:tcW w:w="0" w:type="auto"/>
            <w:shd w:val="clear" w:color="auto" w:fill="auto"/>
            <w:noWrap/>
            <w:hideMark/>
          </w:tcPr>
          <w:p w14:paraId="33B000CF" w14:textId="77777777" w:rsidR="00FF073C" w:rsidRPr="00E11A1A" w:rsidRDefault="00FF073C" w:rsidP="00E87BA9">
            <w:pPr>
              <w:contextualSpacing/>
              <w:rPr>
                <w:sz w:val="16"/>
                <w:szCs w:val="16"/>
              </w:rPr>
            </w:pPr>
            <w:r w:rsidRPr="00E11A1A">
              <w:rPr>
                <w:sz w:val="16"/>
                <w:szCs w:val="16"/>
              </w:rPr>
              <w:t>&lt;0.001</w:t>
            </w:r>
          </w:p>
        </w:tc>
        <w:tc>
          <w:tcPr>
            <w:tcW w:w="0" w:type="auto"/>
          </w:tcPr>
          <w:p w14:paraId="021BDE11" w14:textId="77777777" w:rsidR="00FF073C" w:rsidRPr="00E11A1A" w:rsidRDefault="00FF073C" w:rsidP="00E87BA9">
            <w:pPr>
              <w:contextualSpacing/>
              <w:rPr>
                <w:sz w:val="16"/>
                <w:szCs w:val="16"/>
              </w:rPr>
            </w:pPr>
            <w:r w:rsidRPr="00E11A1A">
              <w:rPr>
                <w:sz w:val="16"/>
                <w:szCs w:val="16"/>
              </w:rPr>
              <w:t>3.3003</w:t>
            </w:r>
          </w:p>
        </w:tc>
        <w:tc>
          <w:tcPr>
            <w:tcW w:w="0" w:type="auto"/>
            <w:shd w:val="clear" w:color="auto" w:fill="auto"/>
            <w:noWrap/>
            <w:hideMark/>
          </w:tcPr>
          <w:p w14:paraId="0222F5FD" w14:textId="77777777" w:rsidR="00FF073C" w:rsidRPr="00BD4B11" w:rsidRDefault="00FF073C" w:rsidP="00E87BA9">
            <w:pPr>
              <w:contextualSpacing/>
              <w:rPr>
                <w:b/>
                <w:sz w:val="16"/>
                <w:szCs w:val="16"/>
                <w:lang w:val="en-US"/>
              </w:rPr>
            </w:pPr>
            <w:r w:rsidRPr="00BD4B11">
              <w:rPr>
                <w:b/>
                <w:sz w:val="16"/>
                <w:szCs w:val="16"/>
                <w:lang w:val="en-US"/>
              </w:rPr>
              <w:t>Model 27 + LVEF category at baseline</w:t>
            </w:r>
          </w:p>
        </w:tc>
        <w:tc>
          <w:tcPr>
            <w:tcW w:w="0" w:type="auto"/>
            <w:shd w:val="clear" w:color="auto" w:fill="auto"/>
            <w:noWrap/>
            <w:hideMark/>
          </w:tcPr>
          <w:p w14:paraId="1243AD27" w14:textId="77777777" w:rsidR="00FF073C" w:rsidRPr="00E11A1A" w:rsidRDefault="00FF073C" w:rsidP="00E87BA9">
            <w:pPr>
              <w:contextualSpacing/>
              <w:rPr>
                <w:b/>
                <w:sz w:val="16"/>
                <w:szCs w:val="16"/>
              </w:rPr>
            </w:pPr>
            <w:r w:rsidRPr="00E11A1A">
              <w:rPr>
                <w:b/>
                <w:sz w:val="16"/>
                <w:szCs w:val="16"/>
              </w:rPr>
              <w:t>Model 27</w:t>
            </w:r>
          </w:p>
        </w:tc>
        <w:tc>
          <w:tcPr>
            <w:tcW w:w="0" w:type="auto"/>
            <w:shd w:val="clear" w:color="auto" w:fill="auto"/>
            <w:noWrap/>
            <w:hideMark/>
          </w:tcPr>
          <w:p w14:paraId="49566B28" w14:textId="77777777" w:rsidR="00FF073C" w:rsidRPr="00E11A1A" w:rsidRDefault="00FF073C" w:rsidP="00E87BA9">
            <w:pPr>
              <w:contextualSpacing/>
              <w:rPr>
                <w:b/>
                <w:sz w:val="16"/>
                <w:szCs w:val="16"/>
              </w:rPr>
            </w:pPr>
            <w:r w:rsidRPr="00E11A1A">
              <w:rPr>
                <w:b/>
                <w:sz w:val="16"/>
                <w:szCs w:val="16"/>
              </w:rPr>
              <w:t>10.503</w:t>
            </w:r>
          </w:p>
        </w:tc>
        <w:tc>
          <w:tcPr>
            <w:tcW w:w="0" w:type="auto"/>
            <w:shd w:val="clear" w:color="auto" w:fill="auto"/>
            <w:noWrap/>
            <w:hideMark/>
          </w:tcPr>
          <w:p w14:paraId="1359C661" w14:textId="77777777" w:rsidR="00FF073C" w:rsidRPr="00E11A1A" w:rsidRDefault="00FF073C" w:rsidP="00E87BA9">
            <w:pPr>
              <w:contextualSpacing/>
              <w:rPr>
                <w:b/>
                <w:sz w:val="16"/>
                <w:szCs w:val="16"/>
              </w:rPr>
            </w:pPr>
            <w:r w:rsidRPr="00E11A1A">
              <w:rPr>
                <w:b/>
                <w:sz w:val="16"/>
                <w:szCs w:val="16"/>
              </w:rPr>
              <w:t>0.005</w:t>
            </w:r>
          </w:p>
        </w:tc>
        <w:tc>
          <w:tcPr>
            <w:tcW w:w="0" w:type="auto"/>
          </w:tcPr>
          <w:p w14:paraId="761C2744" w14:textId="77777777" w:rsidR="00FF073C" w:rsidRPr="00E11A1A" w:rsidRDefault="00FF073C" w:rsidP="00E87BA9">
            <w:pPr>
              <w:contextualSpacing/>
              <w:rPr>
                <w:b/>
                <w:sz w:val="16"/>
                <w:szCs w:val="16"/>
              </w:rPr>
            </w:pPr>
            <w:r w:rsidRPr="00E11A1A">
              <w:rPr>
                <w:b/>
                <w:sz w:val="16"/>
                <w:szCs w:val="16"/>
              </w:rPr>
              <w:t>0.8776</w:t>
            </w:r>
          </w:p>
        </w:tc>
      </w:tr>
      <w:tr w:rsidR="00FF073C" w:rsidRPr="00E11A1A" w14:paraId="2C6C3ACD" w14:textId="77777777" w:rsidTr="00D45B9C">
        <w:trPr>
          <w:trHeight w:val="70"/>
        </w:trPr>
        <w:tc>
          <w:tcPr>
            <w:tcW w:w="0" w:type="auto"/>
            <w:shd w:val="clear" w:color="auto" w:fill="auto"/>
            <w:noWrap/>
            <w:hideMark/>
          </w:tcPr>
          <w:p w14:paraId="7E5D2A95" w14:textId="77777777" w:rsidR="00FF073C" w:rsidRPr="00E11A1A" w:rsidRDefault="00FF073C" w:rsidP="00E87BA9">
            <w:pPr>
              <w:contextualSpacing/>
              <w:rPr>
                <w:sz w:val="16"/>
                <w:szCs w:val="16"/>
                <w:lang w:val="en-US" w:eastAsia="en-US"/>
              </w:rPr>
            </w:pPr>
            <w:r w:rsidRPr="00E11A1A">
              <w:rPr>
                <w:sz w:val="16"/>
                <w:szCs w:val="16"/>
                <w:lang w:val="en-US" w:eastAsia="en-US"/>
              </w:rPr>
              <w:t>Model 32</w:t>
            </w:r>
          </w:p>
        </w:tc>
        <w:tc>
          <w:tcPr>
            <w:tcW w:w="0" w:type="auto"/>
            <w:shd w:val="clear" w:color="auto" w:fill="auto"/>
            <w:noWrap/>
            <w:hideMark/>
          </w:tcPr>
          <w:p w14:paraId="57379FD9" w14:textId="77777777" w:rsidR="00FF073C" w:rsidRPr="00BD4B11" w:rsidRDefault="00FF073C" w:rsidP="00E87BA9">
            <w:pPr>
              <w:contextualSpacing/>
              <w:rPr>
                <w:sz w:val="16"/>
                <w:szCs w:val="16"/>
                <w:lang w:val="en-US"/>
              </w:rPr>
            </w:pPr>
            <w:r w:rsidRPr="00BD4B11">
              <w:rPr>
                <w:sz w:val="16"/>
                <w:szCs w:val="16"/>
                <w:lang w:val="en-US"/>
              </w:rPr>
              <w:t>Model 31 + MR on echo at baseline</w:t>
            </w:r>
          </w:p>
        </w:tc>
        <w:tc>
          <w:tcPr>
            <w:tcW w:w="0" w:type="auto"/>
            <w:shd w:val="clear" w:color="auto" w:fill="auto"/>
            <w:noWrap/>
            <w:hideMark/>
          </w:tcPr>
          <w:p w14:paraId="0BFC1C48"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61D59E77" w14:textId="77777777" w:rsidR="00FF073C" w:rsidRPr="00E11A1A" w:rsidRDefault="00FF073C" w:rsidP="00E87BA9">
            <w:pPr>
              <w:contextualSpacing/>
              <w:rPr>
                <w:sz w:val="16"/>
                <w:szCs w:val="16"/>
              </w:rPr>
            </w:pPr>
            <w:r w:rsidRPr="00E11A1A">
              <w:rPr>
                <w:sz w:val="16"/>
                <w:szCs w:val="16"/>
              </w:rPr>
              <w:t>0.115</w:t>
            </w:r>
          </w:p>
        </w:tc>
        <w:tc>
          <w:tcPr>
            <w:tcW w:w="0" w:type="auto"/>
            <w:shd w:val="clear" w:color="auto" w:fill="auto"/>
            <w:noWrap/>
            <w:hideMark/>
          </w:tcPr>
          <w:p w14:paraId="5B2D30CB" w14:textId="77777777" w:rsidR="00FF073C" w:rsidRPr="00E11A1A" w:rsidRDefault="00FF073C" w:rsidP="00E87BA9">
            <w:pPr>
              <w:contextualSpacing/>
              <w:rPr>
                <w:sz w:val="16"/>
                <w:szCs w:val="16"/>
              </w:rPr>
            </w:pPr>
            <w:r w:rsidRPr="00E11A1A">
              <w:rPr>
                <w:sz w:val="16"/>
                <w:szCs w:val="16"/>
              </w:rPr>
              <w:t>0.735</w:t>
            </w:r>
          </w:p>
        </w:tc>
        <w:tc>
          <w:tcPr>
            <w:tcW w:w="0" w:type="auto"/>
          </w:tcPr>
          <w:p w14:paraId="6FB5B55C" w14:textId="77777777" w:rsidR="00FF073C" w:rsidRPr="00E11A1A" w:rsidRDefault="00FF073C" w:rsidP="00E87BA9">
            <w:pPr>
              <w:contextualSpacing/>
              <w:rPr>
                <w:sz w:val="16"/>
                <w:szCs w:val="16"/>
              </w:rPr>
            </w:pPr>
            <w:r w:rsidRPr="00E11A1A">
              <w:rPr>
                <w:sz w:val="16"/>
                <w:szCs w:val="16"/>
              </w:rPr>
              <w:t>3.3005</w:t>
            </w:r>
          </w:p>
        </w:tc>
        <w:tc>
          <w:tcPr>
            <w:tcW w:w="0" w:type="auto"/>
            <w:shd w:val="clear" w:color="auto" w:fill="auto"/>
            <w:noWrap/>
            <w:hideMark/>
          </w:tcPr>
          <w:p w14:paraId="28FB6D8E" w14:textId="77777777" w:rsidR="00FF073C" w:rsidRPr="00BD4B11" w:rsidRDefault="00FF073C" w:rsidP="00E87BA9">
            <w:pPr>
              <w:contextualSpacing/>
              <w:rPr>
                <w:sz w:val="16"/>
                <w:szCs w:val="16"/>
                <w:lang w:val="en-US"/>
              </w:rPr>
            </w:pPr>
            <w:r w:rsidRPr="00BD4B11">
              <w:rPr>
                <w:sz w:val="16"/>
                <w:szCs w:val="16"/>
                <w:lang w:val="en-US"/>
              </w:rPr>
              <w:t>Model 31 + MR on echo at baseline</w:t>
            </w:r>
          </w:p>
        </w:tc>
        <w:tc>
          <w:tcPr>
            <w:tcW w:w="0" w:type="auto"/>
            <w:shd w:val="clear" w:color="auto" w:fill="auto"/>
            <w:noWrap/>
            <w:hideMark/>
          </w:tcPr>
          <w:p w14:paraId="50A6A00D"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2356E6CB" w14:textId="77777777" w:rsidR="00FF073C" w:rsidRPr="00E11A1A" w:rsidRDefault="00FF073C" w:rsidP="00E87BA9">
            <w:pPr>
              <w:contextualSpacing/>
              <w:rPr>
                <w:sz w:val="16"/>
                <w:szCs w:val="16"/>
              </w:rPr>
            </w:pPr>
            <w:r w:rsidRPr="00E11A1A">
              <w:rPr>
                <w:sz w:val="16"/>
                <w:szCs w:val="16"/>
              </w:rPr>
              <w:t>1.420</w:t>
            </w:r>
          </w:p>
        </w:tc>
        <w:tc>
          <w:tcPr>
            <w:tcW w:w="0" w:type="auto"/>
            <w:shd w:val="clear" w:color="auto" w:fill="auto"/>
            <w:noWrap/>
            <w:hideMark/>
          </w:tcPr>
          <w:p w14:paraId="57E0CBF1" w14:textId="77777777" w:rsidR="00FF073C" w:rsidRPr="00E11A1A" w:rsidRDefault="00FF073C" w:rsidP="00E87BA9">
            <w:pPr>
              <w:contextualSpacing/>
              <w:rPr>
                <w:sz w:val="16"/>
                <w:szCs w:val="16"/>
              </w:rPr>
            </w:pPr>
            <w:r w:rsidRPr="00E11A1A">
              <w:rPr>
                <w:sz w:val="16"/>
                <w:szCs w:val="16"/>
              </w:rPr>
              <w:t>0.233</w:t>
            </w:r>
          </w:p>
        </w:tc>
        <w:tc>
          <w:tcPr>
            <w:tcW w:w="0" w:type="auto"/>
          </w:tcPr>
          <w:p w14:paraId="65FCC05A" w14:textId="77777777" w:rsidR="00FF073C" w:rsidRPr="00E11A1A" w:rsidRDefault="00FF073C" w:rsidP="00E87BA9">
            <w:pPr>
              <w:contextualSpacing/>
              <w:rPr>
                <w:sz w:val="16"/>
                <w:szCs w:val="16"/>
              </w:rPr>
            </w:pPr>
            <w:r w:rsidRPr="00E11A1A">
              <w:rPr>
                <w:sz w:val="16"/>
                <w:szCs w:val="16"/>
              </w:rPr>
              <w:t>0.8776</w:t>
            </w:r>
          </w:p>
        </w:tc>
      </w:tr>
      <w:tr w:rsidR="00FF073C" w:rsidRPr="00E11A1A" w14:paraId="5A77F993" w14:textId="77777777" w:rsidTr="00D45B9C">
        <w:trPr>
          <w:trHeight w:val="70"/>
        </w:trPr>
        <w:tc>
          <w:tcPr>
            <w:tcW w:w="0" w:type="auto"/>
            <w:shd w:val="clear" w:color="auto" w:fill="auto"/>
            <w:noWrap/>
            <w:hideMark/>
          </w:tcPr>
          <w:p w14:paraId="4F1898D9" w14:textId="77777777" w:rsidR="00FF073C" w:rsidRPr="00E11A1A" w:rsidRDefault="00FF073C" w:rsidP="00E87BA9">
            <w:pPr>
              <w:contextualSpacing/>
              <w:rPr>
                <w:sz w:val="16"/>
                <w:szCs w:val="16"/>
                <w:lang w:val="en-US" w:eastAsia="en-US"/>
              </w:rPr>
            </w:pPr>
            <w:r w:rsidRPr="00E11A1A">
              <w:rPr>
                <w:sz w:val="16"/>
                <w:szCs w:val="16"/>
                <w:lang w:val="en-US" w:eastAsia="en-US"/>
              </w:rPr>
              <w:t>Model 33</w:t>
            </w:r>
          </w:p>
        </w:tc>
        <w:tc>
          <w:tcPr>
            <w:tcW w:w="0" w:type="auto"/>
            <w:shd w:val="clear" w:color="auto" w:fill="auto"/>
            <w:noWrap/>
            <w:hideMark/>
          </w:tcPr>
          <w:p w14:paraId="7DAC9685" w14:textId="77777777" w:rsidR="00FF073C" w:rsidRPr="00E11A1A" w:rsidRDefault="00FF073C" w:rsidP="00E87BA9">
            <w:pPr>
              <w:contextualSpacing/>
              <w:rPr>
                <w:sz w:val="16"/>
                <w:szCs w:val="16"/>
              </w:rPr>
            </w:pPr>
            <w:r w:rsidRPr="00E11A1A">
              <w:rPr>
                <w:sz w:val="16"/>
                <w:szCs w:val="16"/>
              </w:rPr>
              <w:t>Model 31 + history of ACEi</w:t>
            </w:r>
          </w:p>
        </w:tc>
        <w:tc>
          <w:tcPr>
            <w:tcW w:w="0" w:type="auto"/>
            <w:shd w:val="clear" w:color="auto" w:fill="auto"/>
            <w:noWrap/>
            <w:hideMark/>
          </w:tcPr>
          <w:p w14:paraId="6117566A"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575B0223" w14:textId="77777777" w:rsidR="00FF073C" w:rsidRPr="00E11A1A" w:rsidRDefault="00FF073C" w:rsidP="00E87BA9">
            <w:pPr>
              <w:contextualSpacing/>
              <w:rPr>
                <w:sz w:val="16"/>
                <w:szCs w:val="16"/>
              </w:rPr>
            </w:pPr>
            <w:r w:rsidRPr="00E11A1A">
              <w:rPr>
                <w:sz w:val="16"/>
                <w:szCs w:val="16"/>
              </w:rPr>
              <w:t>0.612</w:t>
            </w:r>
          </w:p>
        </w:tc>
        <w:tc>
          <w:tcPr>
            <w:tcW w:w="0" w:type="auto"/>
            <w:shd w:val="clear" w:color="auto" w:fill="auto"/>
            <w:noWrap/>
            <w:hideMark/>
          </w:tcPr>
          <w:p w14:paraId="596DEC8E" w14:textId="77777777" w:rsidR="00FF073C" w:rsidRPr="00E11A1A" w:rsidRDefault="00FF073C" w:rsidP="00E87BA9">
            <w:pPr>
              <w:contextualSpacing/>
              <w:rPr>
                <w:sz w:val="16"/>
                <w:szCs w:val="16"/>
              </w:rPr>
            </w:pPr>
            <w:r w:rsidRPr="00E11A1A">
              <w:rPr>
                <w:sz w:val="16"/>
                <w:szCs w:val="16"/>
              </w:rPr>
              <w:t>0.434</w:t>
            </w:r>
          </w:p>
        </w:tc>
        <w:tc>
          <w:tcPr>
            <w:tcW w:w="0" w:type="auto"/>
          </w:tcPr>
          <w:p w14:paraId="6918D661" w14:textId="77777777" w:rsidR="00FF073C" w:rsidRPr="00E11A1A" w:rsidRDefault="00FF073C" w:rsidP="00E87BA9">
            <w:pPr>
              <w:contextualSpacing/>
              <w:rPr>
                <w:sz w:val="16"/>
                <w:szCs w:val="16"/>
              </w:rPr>
            </w:pPr>
            <w:r w:rsidRPr="00E11A1A">
              <w:rPr>
                <w:sz w:val="16"/>
                <w:szCs w:val="16"/>
              </w:rPr>
              <w:t>3.3005</w:t>
            </w:r>
          </w:p>
        </w:tc>
        <w:tc>
          <w:tcPr>
            <w:tcW w:w="0" w:type="auto"/>
            <w:shd w:val="clear" w:color="auto" w:fill="auto"/>
            <w:noWrap/>
            <w:hideMark/>
          </w:tcPr>
          <w:p w14:paraId="78E53C6C" w14:textId="77777777" w:rsidR="00FF073C" w:rsidRPr="00E11A1A" w:rsidRDefault="00FF073C" w:rsidP="00E87BA9">
            <w:pPr>
              <w:contextualSpacing/>
              <w:rPr>
                <w:sz w:val="16"/>
                <w:szCs w:val="16"/>
              </w:rPr>
            </w:pPr>
            <w:r w:rsidRPr="00E11A1A">
              <w:rPr>
                <w:sz w:val="16"/>
                <w:szCs w:val="16"/>
              </w:rPr>
              <w:t>Model 31 + history of ACEi</w:t>
            </w:r>
          </w:p>
        </w:tc>
        <w:tc>
          <w:tcPr>
            <w:tcW w:w="0" w:type="auto"/>
            <w:shd w:val="clear" w:color="auto" w:fill="auto"/>
            <w:noWrap/>
            <w:hideMark/>
          </w:tcPr>
          <w:p w14:paraId="0D4BFEBD"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377843BF" w14:textId="77777777" w:rsidR="00FF073C" w:rsidRPr="00E11A1A" w:rsidRDefault="00FF073C" w:rsidP="00E87BA9">
            <w:pPr>
              <w:contextualSpacing/>
              <w:rPr>
                <w:sz w:val="16"/>
                <w:szCs w:val="16"/>
              </w:rPr>
            </w:pPr>
            <w:r w:rsidRPr="00E11A1A">
              <w:rPr>
                <w:sz w:val="16"/>
                <w:szCs w:val="16"/>
              </w:rPr>
              <w:t>0.024</w:t>
            </w:r>
          </w:p>
        </w:tc>
        <w:tc>
          <w:tcPr>
            <w:tcW w:w="0" w:type="auto"/>
            <w:shd w:val="clear" w:color="auto" w:fill="auto"/>
            <w:noWrap/>
            <w:hideMark/>
          </w:tcPr>
          <w:p w14:paraId="1BCBBAE0" w14:textId="77777777" w:rsidR="00FF073C" w:rsidRPr="00E11A1A" w:rsidRDefault="00FF073C" w:rsidP="00E87BA9">
            <w:pPr>
              <w:contextualSpacing/>
              <w:rPr>
                <w:sz w:val="16"/>
                <w:szCs w:val="16"/>
              </w:rPr>
            </w:pPr>
            <w:r w:rsidRPr="00E11A1A">
              <w:rPr>
                <w:sz w:val="16"/>
                <w:szCs w:val="16"/>
              </w:rPr>
              <w:t>0.877</w:t>
            </w:r>
          </w:p>
        </w:tc>
        <w:tc>
          <w:tcPr>
            <w:tcW w:w="0" w:type="auto"/>
          </w:tcPr>
          <w:p w14:paraId="71CCD799" w14:textId="77777777" w:rsidR="00FF073C" w:rsidRPr="00E11A1A" w:rsidRDefault="00FF073C" w:rsidP="00E87BA9">
            <w:pPr>
              <w:contextualSpacing/>
              <w:rPr>
                <w:sz w:val="16"/>
                <w:szCs w:val="16"/>
              </w:rPr>
            </w:pPr>
            <w:r w:rsidRPr="00E11A1A">
              <w:rPr>
                <w:sz w:val="16"/>
                <w:szCs w:val="16"/>
              </w:rPr>
              <w:t>0.8778</w:t>
            </w:r>
          </w:p>
        </w:tc>
      </w:tr>
      <w:tr w:rsidR="00FF073C" w:rsidRPr="00E11A1A" w14:paraId="1BB70A5B" w14:textId="77777777" w:rsidTr="00D45B9C">
        <w:trPr>
          <w:trHeight w:val="80"/>
        </w:trPr>
        <w:tc>
          <w:tcPr>
            <w:tcW w:w="0" w:type="auto"/>
            <w:shd w:val="clear" w:color="auto" w:fill="auto"/>
            <w:noWrap/>
            <w:hideMark/>
          </w:tcPr>
          <w:p w14:paraId="47AE52F2" w14:textId="77777777" w:rsidR="00FF073C" w:rsidRPr="00E11A1A" w:rsidRDefault="00FF073C" w:rsidP="00E87BA9">
            <w:pPr>
              <w:contextualSpacing/>
              <w:rPr>
                <w:sz w:val="16"/>
                <w:szCs w:val="16"/>
                <w:lang w:val="en-US" w:eastAsia="en-US"/>
              </w:rPr>
            </w:pPr>
            <w:r w:rsidRPr="00E11A1A">
              <w:rPr>
                <w:sz w:val="16"/>
                <w:szCs w:val="16"/>
                <w:lang w:val="en-US" w:eastAsia="en-US"/>
              </w:rPr>
              <w:t>Model 34</w:t>
            </w:r>
          </w:p>
        </w:tc>
        <w:tc>
          <w:tcPr>
            <w:tcW w:w="0" w:type="auto"/>
            <w:shd w:val="clear" w:color="auto" w:fill="auto"/>
            <w:noWrap/>
            <w:hideMark/>
          </w:tcPr>
          <w:p w14:paraId="05B0DFE4" w14:textId="77777777" w:rsidR="00FF073C" w:rsidRPr="00E11A1A" w:rsidRDefault="00FF073C" w:rsidP="00E87BA9">
            <w:pPr>
              <w:contextualSpacing/>
              <w:rPr>
                <w:sz w:val="16"/>
                <w:szCs w:val="16"/>
              </w:rPr>
            </w:pPr>
            <w:r w:rsidRPr="00E11A1A">
              <w:rPr>
                <w:sz w:val="16"/>
                <w:szCs w:val="16"/>
              </w:rPr>
              <w:t>Model 31 + history of ARB</w:t>
            </w:r>
          </w:p>
        </w:tc>
        <w:tc>
          <w:tcPr>
            <w:tcW w:w="0" w:type="auto"/>
            <w:shd w:val="clear" w:color="auto" w:fill="auto"/>
            <w:noWrap/>
            <w:hideMark/>
          </w:tcPr>
          <w:p w14:paraId="6D89D65D"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5BF191E3" w14:textId="77777777" w:rsidR="00FF073C" w:rsidRPr="00E11A1A" w:rsidRDefault="00FF073C" w:rsidP="00E87BA9">
            <w:pPr>
              <w:contextualSpacing/>
              <w:rPr>
                <w:sz w:val="16"/>
                <w:szCs w:val="16"/>
              </w:rPr>
            </w:pPr>
            <w:r w:rsidRPr="00E11A1A">
              <w:rPr>
                <w:sz w:val="16"/>
                <w:szCs w:val="16"/>
              </w:rPr>
              <w:t>0.780</w:t>
            </w:r>
          </w:p>
        </w:tc>
        <w:tc>
          <w:tcPr>
            <w:tcW w:w="0" w:type="auto"/>
            <w:shd w:val="clear" w:color="auto" w:fill="auto"/>
            <w:noWrap/>
            <w:hideMark/>
          </w:tcPr>
          <w:p w14:paraId="5D76A514" w14:textId="77777777" w:rsidR="00FF073C" w:rsidRPr="00E11A1A" w:rsidRDefault="00FF073C" w:rsidP="00E87BA9">
            <w:pPr>
              <w:contextualSpacing/>
              <w:rPr>
                <w:sz w:val="16"/>
                <w:szCs w:val="16"/>
              </w:rPr>
            </w:pPr>
            <w:r w:rsidRPr="00E11A1A">
              <w:rPr>
                <w:sz w:val="16"/>
                <w:szCs w:val="16"/>
              </w:rPr>
              <w:t>0.377</w:t>
            </w:r>
          </w:p>
        </w:tc>
        <w:tc>
          <w:tcPr>
            <w:tcW w:w="0" w:type="auto"/>
          </w:tcPr>
          <w:p w14:paraId="2BA7D485" w14:textId="77777777" w:rsidR="00FF073C" w:rsidRPr="00E11A1A" w:rsidRDefault="00FF073C" w:rsidP="00E87BA9">
            <w:pPr>
              <w:contextualSpacing/>
              <w:rPr>
                <w:sz w:val="16"/>
                <w:szCs w:val="16"/>
              </w:rPr>
            </w:pPr>
            <w:r w:rsidRPr="00E11A1A">
              <w:rPr>
                <w:sz w:val="16"/>
                <w:szCs w:val="16"/>
              </w:rPr>
              <w:t>3.3005</w:t>
            </w:r>
          </w:p>
        </w:tc>
        <w:tc>
          <w:tcPr>
            <w:tcW w:w="0" w:type="auto"/>
            <w:shd w:val="clear" w:color="auto" w:fill="auto"/>
            <w:noWrap/>
            <w:hideMark/>
          </w:tcPr>
          <w:p w14:paraId="6090CD81" w14:textId="77777777" w:rsidR="00FF073C" w:rsidRPr="00E11A1A" w:rsidRDefault="00FF073C" w:rsidP="00E87BA9">
            <w:pPr>
              <w:contextualSpacing/>
              <w:rPr>
                <w:sz w:val="16"/>
                <w:szCs w:val="16"/>
              </w:rPr>
            </w:pPr>
            <w:r w:rsidRPr="00E11A1A">
              <w:rPr>
                <w:sz w:val="16"/>
                <w:szCs w:val="16"/>
              </w:rPr>
              <w:t>Model 31 + history of ARB</w:t>
            </w:r>
          </w:p>
        </w:tc>
        <w:tc>
          <w:tcPr>
            <w:tcW w:w="0" w:type="auto"/>
            <w:shd w:val="clear" w:color="auto" w:fill="auto"/>
            <w:noWrap/>
            <w:hideMark/>
          </w:tcPr>
          <w:p w14:paraId="2E28A9E0"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6909D24F" w14:textId="77777777" w:rsidR="00FF073C" w:rsidRPr="00E11A1A" w:rsidRDefault="00FF073C" w:rsidP="00E87BA9">
            <w:pPr>
              <w:contextualSpacing/>
              <w:rPr>
                <w:sz w:val="16"/>
                <w:szCs w:val="16"/>
              </w:rPr>
            </w:pPr>
            <w:r w:rsidRPr="00E11A1A">
              <w:rPr>
                <w:sz w:val="16"/>
                <w:szCs w:val="16"/>
              </w:rPr>
              <w:t>0.985</w:t>
            </w:r>
          </w:p>
        </w:tc>
        <w:tc>
          <w:tcPr>
            <w:tcW w:w="0" w:type="auto"/>
            <w:shd w:val="clear" w:color="auto" w:fill="auto"/>
            <w:noWrap/>
            <w:hideMark/>
          </w:tcPr>
          <w:p w14:paraId="38D61C08" w14:textId="77777777" w:rsidR="00FF073C" w:rsidRPr="00E11A1A" w:rsidRDefault="00FF073C" w:rsidP="00E87BA9">
            <w:pPr>
              <w:contextualSpacing/>
              <w:rPr>
                <w:sz w:val="16"/>
                <w:szCs w:val="16"/>
              </w:rPr>
            </w:pPr>
            <w:r w:rsidRPr="00E11A1A">
              <w:rPr>
                <w:sz w:val="16"/>
                <w:szCs w:val="16"/>
              </w:rPr>
              <w:t>0.321</w:t>
            </w:r>
          </w:p>
        </w:tc>
        <w:tc>
          <w:tcPr>
            <w:tcW w:w="0" w:type="auto"/>
          </w:tcPr>
          <w:p w14:paraId="08FE3800" w14:textId="77777777" w:rsidR="00FF073C" w:rsidRPr="00E11A1A" w:rsidRDefault="00FF073C" w:rsidP="00E87BA9">
            <w:pPr>
              <w:contextualSpacing/>
              <w:rPr>
                <w:sz w:val="16"/>
                <w:szCs w:val="16"/>
              </w:rPr>
            </w:pPr>
            <w:r w:rsidRPr="00E11A1A">
              <w:rPr>
                <w:sz w:val="16"/>
                <w:szCs w:val="16"/>
              </w:rPr>
              <w:t>0.8777</w:t>
            </w:r>
          </w:p>
        </w:tc>
      </w:tr>
      <w:tr w:rsidR="00FF073C" w:rsidRPr="00E11A1A" w14:paraId="11CB6A44" w14:textId="77777777" w:rsidTr="00D45B9C">
        <w:trPr>
          <w:trHeight w:val="70"/>
        </w:trPr>
        <w:tc>
          <w:tcPr>
            <w:tcW w:w="0" w:type="auto"/>
            <w:shd w:val="clear" w:color="auto" w:fill="auto"/>
            <w:noWrap/>
            <w:hideMark/>
          </w:tcPr>
          <w:p w14:paraId="5814FAEE" w14:textId="77777777" w:rsidR="00FF073C" w:rsidRPr="00E11A1A" w:rsidRDefault="00FF073C" w:rsidP="00E87BA9">
            <w:pPr>
              <w:contextualSpacing/>
              <w:rPr>
                <w:sz w:val="16"/>
                <w:szCs w:val="16"/>
                <w:lang w:val="en-US" w:eastAsia="en-US"/>
              </w:rPr>
            </w:pPr>
            <w:r w:rsidRPr="00E11A1A">
              <w:rPr>
                <w:sz w:val="16"/>
                <w:szCs w:val="16"/>
                <w:lang w:val="en-US" w:eastAsia="en-US"/>
              </w:rPr>
              <w:t>Model 35</w:t>
            </w:r>
          </w:p>
        </w:tc>
        <w:tc>
          <w:tcPr>
            <w:tcW w:w="0" w:type="auto"/>
            <w:shd w:val="clear" w:color="auto" w:fill="auto"/>
            <w:noWrap/>
            <w:hideMark/>
          </w:tcPr>
          <w:p w14:paraId="37EB6D4E" w14:textId="77777777" w:rsidR="00FF073C" w:rsidRPr="00E11A1A" w:rsidRDefault="00FF073C" w:rsidP="00E87BA9">
            <w:pPr>
              <w:contextualSpacing/>
              <w:rPr>
                <w:sz w:val="16"/>
                <w:szCs w:val="16"/>
              </w:rPr>
            </w:pPr>
            <w:r w:rsidRPr="00E11A1A">
              <w:rPr>
                <w:sz w:val="16"/>
                <w:szCs w:val="16"/>
              </w:rPr>
              <w:t>Model 31 + history of BB</w:t>
            </w:r>
          </w:p>
        </w:tc>
        <w:tc>
          <w:tcPr>
            <w:tcW w:w="0" w:type="auto"/>
            <w:shd w:val="clear" w:color="auto" w:fill="auto"/>
            <w:noWrap/>
            <w:hideMark/>
          </w:tcPr>
          <w:p w14:paraId="5DCD11F1"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1F3624C4" w14:textId="77777777" w:rsidR="00FF073C" w:rsidRPr="00E11A1A" w:rsidRDefault="00FF073C" w:rsidP="00E87BA9">
            <w:pPr>
              <w:contextualSpacing/>
              <w:rPr>
                <w:sz w:val="16"/>
                <w:szCs w:val="16"/>
              </w:rPr>
            </w:pPr>
            <w:r w:rsidRPr="00E11A1A">
              <w:rPr>
                <w:sz w:val="16"/>
                <w:szCs w:val="16"/>
              </w:rPr>
              <w:t>0.004</w:t>
            </w:r>
          </w:p>
        </w:tc>
        <w:tc>
          <w:tcPr>
            <w:tcW w:w="0" w:type="auto"/>
            <w:shd w:val="clear" w:color="auto" w:fill="auto"/>
            <w:noWrap/>
            <w:hideMark/>
          </w:tcPr>
          <w:p w14:paraId="7B2D415A" w14:textId="77777777" w:rsidR="00FF073C" w:rsidRPr="00E11A1A" w:rsidRDefault="00FF073C" w:rsidP="00E87BA9">
            <w:pPr>
              <w:contextualSpacing/>
              <w:rPr>
                <w:sz w:val="16"/>
                <w:szCs w:val="16"/>
              </w:rPr>
            </w:pPr>
            <w:r w:rsidRPr="00E11A1A">
              <w:rPr>
                <w:sz w:val="16"/>
                <w:szCs w:val="16"/>
              </w:rPr>
              <w:t>0.952</w:t>
            </w:r>
          </w:p>
        </w:tc>
        <w:tc>
          <w:tcPr>
            <w:tcW w:w="0" w:type="auto"/>
          </w:tcPr>
          <w:p w14:paraId="123104D9" w14:textId="77777777" w:rsidR="00FF073C" w:rsidRPr="00E11A1A" w:rsidRDefault="00FF073C" w:rsidP="00E87BA9">
            <w:pPr>
              <w:contextualSpacing/>
              <w:rPr>
                <w:sz w:val="16"/>
                <w:szCs w:val="16"/>
              </w:rPr>
            </w:pPr>
            <w:r w:rsidRPr="00E11A1A">
              <w:rPr>
                <w:sz w:val="16"/>
                <w:szCs w:val="16"/>
              </w:rPr>
              <w:t>3.3006</w:t>
            </w:r>
          </w:p>
        </w:tc>
        <w:tc>
          <w:tcPr>
            <w:tcW w:w="0" w:type="auto"/>
            <w:shd w:val="clear" w:color="auto" w:fill="auto"/>
            <w:noWrap/>
            <w:hideMark/>
          </w:tcPr>
          <w:p w14:paraId="7D93A2B7" w14:textId="77777777" w:rsidR="00FF073C" w:rsidRPr="00E11A1A" w:rsidRDefault="00FF073C" w:rsidP="00E87BA9">
            <w:pPr>
              <w:contextualSpacing/>
              <w:rPr>
                <w:sz w:val="16"/>
                <w:szCs w:val="16"/>
              </w:rPr>
            </w:pPr>
            <w:r w:rsidRPr="00E11A1A">
              <w:rPr>
                <w:sz w:val="16"/>
                <w:szCs w:val="16"/>
              </w:rPr>
              <w:t>Model 31 + history of BB</w:t>
            </w:r>
          </w:p>
        </w:tc>
        <w:tc>
          <w:tcPr>
            <w:tcW w:w="0" w:type="auto"/>
            <w:shd w:val="clear" w:color="auto" w:fill="auto"/>
            <w:noWrap/>
            <w:hideMark/>
          </w:tcPr>
          <w:p w14:paraId="23D634ED"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6BB9380B" w14:textId="77777777" w:rsidR="00FF073C" w:rsidRPr="00E11A1A" w:rsidRDefault="00FF073C" w:rsidP="00E87BA9">
            <w:pPr>
              <w:contextualSpacing/>
              <w:rPr>
                <w:sz w:val="16"/>
                <w:szCs w:val="16"/>
              </w:rPr>
            </w:pPr>
            <w:r w:rsidRPr="00E11A1A">
              <w:rPr>
                <w:sz w:val="16"/>
                <w:szCs w:val="16"/>
              </w:rPr>
              <w:t>0.078</w:t>
            </w:r>
          </w:p>
        </w:tc>
        <w:tc>
          <w:tcPr>
            <w:tcW w:w="0" w:type="auto"/>
            <w:shd w:val="clear" w:color="auto" w:fill="auto"/>
            <w:noWrap/>
            <w:hideMark/>
          </w:tcPr>
          <w:p w14:paraId="3BA7F6EE" w14:textId="77777777" w:rsidR="00FF073C" w:rsidRPr="00E11A1A" w:rsidRDefault="00FF073C" w:rsidP="00E87BA9">
            <w:pPr>
              <w:contextualSpacing/>
              <w:rPr>
                <w:sz w:val="16"/>
                <w:szCs w:val="16"/>
              </w:rPr>
            </w:pPr>
            <w:r w:rsidRPr="00E11A1A">
              <w:rPr>
                <w:sz w:val="16"/>
                <w:szCs w:val="16"/>
              </w:rPr>
              <w:t>0.780</w:t>
            </w:r>
          </w:p>
        </w:tc>
        <w:tc>
          <w:tcPr>
            <w:tcW w:w="0" w:type="auto"/>
          </w:tcPr>
          <w:p w14:paraId="35B8E8E5" w14:textId="77777777" w:rsidR="00FF073C" w:rsidRPr="00E11A1A" w:rsidRDefault="00FF073C" w:rsidP="00E87BA9">
            <w:pPr>
              <w:contextualSpacing/>
              <w:rPr>
                <w:sz w:val="16"/>
                <w:szCs w:val="16"/>
              </w:rPr>
            </w:pPr>
            <w:r w:rsidRPr="00E11A1A">
              <w:rPr>
                <w:sz w:val="16"/>
                <w:szCs w:val="16"/>
              </w:rPr>
              <w:t>0.8777</w:t>
            </w:r>
          </w:p>
        </w:tc>
      </w:tr>
      <w:tr w:rsidR="00FF073C" w:rsidRPr="00E11A1A" w14:paraId="3775AAEE" w14:textId="77777777" w:rsidTr="00D45B9C">
        <w:trPr>
          <w:trHeight w:val="70"/>
        </w:trPr>
        <w:tc>
          <w:tcPr>
            <w:tcW w:w="0" w:type="auto"/>
            <w:shd w:val="clear" w:color="auto" w:fill="auto"/>
            <w:noWrap/>
            <w:hideMark/>
          </w:tcPr>
          <w:p w14:paraId="43B87AB6" w14:textId="77777777" w:rsidR="00FF073C" w:rsidRPr="00E11A1A" w:rsidRDefault="00FF073C" w:rsidP="00E87BA9">
            <w:pPr>
              <w:contextualSpacing/>
              <w:rPr>
                <w:sz w:val="16"/>
                <w:szCs w:val="16"/>
                <w:lang w:val="en-US" w:eastAsia="en-US"/>
              </w:rPr>
            </w:pPr>
            <w:r w:rsidRPr="00E11A1A">
              <w:rPr>
                <w:sz w:val="16"/>
                <w:szCs w:val="16"/>
                <w:lang w:val="en-US" w:eastAsia="en-US"/>
              </w:rPr>
              <w:t>Model 36</w:t>
            </w:r>
          </w:p>
        </w:tc>
        <w:tc>
          <w:tcPr>
            <w:tcW w:w="0" w:type="auto"/>
            <w:shd w:val="clear" w:color="auto" w:fill="auto"/>
            <w:noWrap/>
            <w:hideMark/>
          </w:tcPr>
          <w:p w14:paraId="174860F3" w14:textId="77777777" w:rsidR="00FF073C" w:rsidRPr="00E11A1A" w:rsidRDefault="00FF073C" w:rsidP="00E87BA9">
            <w:pPr>
              <w:contextualSpacing/>
              <w:rPr>
                <w:sz w:val="16"/>
                <w:szCs w:val="16"/>
              </w:rPr>
            </w:pPr>
            <w:r w:rsidRPr="00E11A1A">
              <w:rPr>
                <w:sz w:val="16"/>
                <w:szCs w:val="16"/>
              </w:rPr>
              <w:t>Model 31 + history of MRA</w:t>
            </w:r>
          </w:p>
        </w:tc>
        <w:tc>
          <w:tcPr>
            <w:tcW w:w="0" w:type="auto"/>
            <w:shd w:val="clear" w:color="auto" w:fill="auto"/>
            <w:noWrap/>
            <w:hideMark/>
          </w:tcPr>
          <w:p w14:paraId="4EBC1308"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2033020F" w14:textId="77777777" w:rsidR="00FF073C" w:rsidRPr="00E11A1A" w:rsidRDefault="00FF073C" w:rsidP="00E87BA9">
            <w:pPr>
              <w:contextualSpacing/>
              <w:rPr>
                <w:sz w:val="16"/>
                <w:szCs w:val="16"/>
              </w:rPr>
            </w:pPr>
            <w:r w:rsidRPr="00E11A1A">
              <w:rPr>
                <w:sz w:val="16"/>
                <w:szCs w:val="16"/>
              </w:rPr>
              <w:t>1.149</w:t>
            </w:r>
          </w:p>
        </w:tc>
        <w:tc>
          <w:tcPr>
            <w:tcW w:w="0" w:type="auto"/>
            <w:shd w:val="clear" w:color="auto" w:fill="auto"/>
            <w:noWrap/>
            <w:hideMark/>
          </w:tcPr>
          <w:p w14:paraId="5FE2BF5B" w14:textId="77777777" w:rsidR="00FF073C" w:rsidRPr="00E11A1A" w:rsidRDefault="00FF073C" w:rsidP="00E87BA9">
            <w:pPr>
              <w:contextualSpacing/>
              <w:rPr>
                <w:sz w:val="16"/>
                <w:szCs w:val="16"/>
              </w:rPr>
            </w:pPr>
            <w:r w:rsidRPr="00E11A1A">
              <w:rPr>
                <w:sz w:val="16"/>
                <w:szCs w:val="16"/>
              </w:rPr>
              <w:t>0.284</w:t>
            </w:r>
          </w:p>
        </w:tc>
        <w:tc>
          <w:tcPr>
            <w:tcW w:w="0" w:type="auto"/>
          </w:tcPr>
          <w:p w14:paraId="18D3F1F5" w14:textId="77777777" w:rsidR="00FF073C" w:rsidRPr="00E11A1A" w:rsidRDefault="00FF073C" w:rsidP="00E87BA9">
            <w:pPr>
              <w:contextualSpacing/>
              <w:rPr>
                <w:sz w:val="16"/>
                <w:szCs w:val="16"/>
              </w:rPr>
            </w:pPr>
            <w:r w:rsidRPr="00E11A1A">
              <w:rPr>
                <w:sz w:val="16"/>
                <w:szCs w:val="16"/>
              </w:rPr>
              <w:t>3.3004</w:t>
            </w:r>
          </w:p>
        </w:tc>
        <w:tc>
          <w:tcPr>
            <w:tcW w:w="0" w:type="auto"/>
            <w:shd w:val="clear" w:color="auto" w:fill="auto"/>
            <w:noWrap/>
            <w:hideMark/>
          </w:tcPr>
          <w:p w14:paraId="15F60D10" w14:textId="77777777" w:rsidR="00FF073C" w:rsidRPr="00E11A1A" w:rsidRDefault="00FF073C" w:rsidP="00E87BA9">
            <w:pPr>
              <w:contextualSpacing/>
              <w:rPr>
                <w:sz w:val="16"/>
                <w:szCs w:val="16"/>
              </w:rPr>
            </w:pPr>
            <w:r w:rsidRPr="00E11A1A">
              <w:rPr>
                <w:sz w:val="16"/>
                <w:szCs w:val="16"/>
              </w:rPr>
              <w:t>Model 31 + history of MRA</w:t>
            </w:r>
          </w:p>
        </w:tc>
        <w:tc>
          <w:tcPr>
            <w:tcW w:w="0" w:type="auto"/>
            <w:shd w:val="clear" w:color="auto" w:fill="auto"/>
            <w:noWrap/>
            <w:hideMark/>
          </w:tcPr>
          <w:p w14:paraId="1B5FD61D"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46A5CBF5" w14:textId="77777777" w:rsidR="00FF073C" w:rsidRPr="00E11A1A" w:rsidRDefault="00FF073C" w:rsidP="00E87BA9">
            <w:pPr>
              <w:contextualSpacing/>
              <w:rPr>
                <w:sz w:val="16"/>
                <w:szCs w:val="16"/>
              </w:rPr>
            </w:pPr>
            <w:r w:rsidRPr="00E11A1A">
              <w:rPr>
                <w:sz w:val="16"/>
                <w:szCs w:val="16"/>
              </w:rPr>
              <w:t>0.685</w:t>
            </w:r>
          </w:p>
        </w:tc>
        <w:tc>
          <w:tcPr>
            <w:tcW w:w="0" w:type="auto"/>
            <w:shd w:val="clear" w:color="auto" w:fill="auto"/>
            <w:noWrap/>
            <w:hideMark/>
          </w:tcPr>
          <w:p w14:paraId="618E6366" w14:textId="77777777" w:rsidR="00FF073C" w:rsidRPr="00E11A1A" w:rsidRDefault="00FF073C" w:rsidP="00E87BA9">
            <w:pPr>
              <w:contextualSpacing/>
              <w:rPr>
                <w:sz w:val="16"/>
                <w:szCs w:val="16"/>
              </w:rPr>
            </w:pPr>
            <w:r w:rsidRPr="00E11A1A">
              <w:rPr>
                <w:sz w:val="16"/>
                <w:szCs w:val="16"/>
              </w:rPr>
              <w:t>0.408</w:t>
            </w:r>
          </w:p>
        </w:tc>
        <w:tc>
          <w:tcPr>
            <w:tcW w:w="0" w:type="auto"/>
          </w:tcPr>
          <w:p w14:paraId="2E882163" w14:textId="77777777" w:rsidR="00FF073C" w:rsidRPr="00E11A1A" w:rsidRDefault="00FF073C" w:rsidP="00E87BA9">
            <w:pPr>
              <w:contextualSpacing/>
              <w:rPr>
                <w:sz w:val="16"/>
                <w:szCs w:val="16"/>
              </w:rPr>
            </w:pPr>
            <w:r w:rsidRPr="00E11A1A">
              <w:rPr>
                <w:sz w:val="16"/>
                <w:szCs w:val="16"/>
              </w:rPr>
              <w:t>0.8777</w:t>
            </w:r>
          </w:p>
        </w:tc>
      </w:tr>
      <w:tr w:rsidR="00FF073C" w:rsidRPr="00E11A1A" w14:paraId="72ACCF8F" w14:textId="77777777" w:rsidTr="00D45B9C">
        <w:trPr>
          <w:trHeight w:val="70"/>
        </w:trPr>
        <w:tc>
          <w:tcPr>
            <w:tcW w:w="0" w:type="auto"/>
            <w:shd w:val="clear" w:color="auto" w:fill="auto"/>
            <w:noWrap/>
            <w:hideMark/>
          </w:tcPr>
          <w:p w14:paraId="382B4FBE" w14:textId="77777777" w:rsidR="00FF073C" w:rsidRPr="00E11A1A" w:rsidRDefault="00FF073C" w:rsidP="00E87BA9">
            <w:pPr>
              <w:contextualSpacing/>
              <w:rPr>
                <w:sz w:val="16"/>
                <w:szCs w:val="16"/>
                <w:lang w:val="en-US" w:eastAsia="en-US"/>
              </w:rPr>
            </w:pPr>
            <w:r w:rsidRPr="00E11A1A">
              <w:rPr>
                <w:sz w:val="16"/>
                <w:szCs w:val="16"/>
                <w:lang w:val="en-US" w:eastAsia="en-US"/>
              </w:rPr>
              <w:t>Model 37</w:t>
            </w:r>
          </w:p>
        </w:tc>
        <w:tc>
          <w:tcPr>
            <w:tcW w:w="0" w:type="auto"/>
            <w:shd w:val="clear" w:color="auto" w:fill="auto"/>
            <w:noWrap/>
            <w:hideMark/>
          </w:tcPr>
          <w:p w14:paraId="709EF959" w14:textId="77777777" w:rsidR="00FF073C" w:rsidRPr="00E11A1A" w:rsidRDefault="00FF073C" w:rsidP="00E87BA9">
            <w:pPr>
              <w:contextualSpacing/>
              <w:rPr>
                <w:sz w:val="16"/>
                <w:szCs w:val="16"/>
              </w:rPr>
            </w:pPr>
            <w:r w:rsidRPr="00E11A1A">
              <w:rPr>
                <w:sz w:val="16"/>
                <w:szCs w:val="16"/>
              </w:rPr>
              <w:t>Model 31 + history of digoxin</w:t>
            </w:r>
          </w:p>
        </w:tc>
        <w:tc>
          <w:tcPr>
            <w:tcW w:w="0" w:type="auto"/>
            <w:shd w:val="clear" w:color="auto" w:fill="auto"/>
            <w:noWrap/>
            <w:hideMark/>
          </w:tcPr>
          <w:p w14:paraId="1DD0B68F"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6AF83CBA" w14:textId="77777777" w:rsidR="00FF073C" w:rsidRPr="00E11A1A" w:rsidRDefault="00FF073C" w:rsidP="00E87BA9">
            <w:pPr>
              <w:contextualSpacing/>
              <w:rPr>
                <w:sz w:val="16"/>
                <w:szCs w:val="16"/>
              </w:rPr>
            </w:pPr>
            <w:r w:rsidRPr="00E11A1A">
              <w:rPr>
                <w:sz w:val="16"/>
                <w:szCs w:val="16"/>
              </w:rPr>
              <w:t>0.772</w:t>
            </w:r>
          </w:p>
        </w:tc>
        <w:tc>
          <w:tcPr>
            <w:tcW w:w="0" w:type="auto"/>
            <w:shd w:val="clear" w:color="auto" w:fill="auto"/>
            <w:noWrap/>
            <w:hideMark/>
          </w:tcPr>
          <w:p w14:paraId="503E8EED" w14:textId="77777777" w:rsidR="00FF073C" w:rsidRPr="00E11A1A" w:rsidRDefault="00FF073C" w:rsidP="00E87BA9">
            <w:pPr>
              <w:contextualSpacing/>
              <w:rPr>
                <w:sz w:val="16"/>
                <w:szCs w:val="16"/>
              </w:rPr>
            </w:pPr>
            <w:r w:rsidRPr="00E11A1A">
              <w:rPr>
                <w:sz w:val="16"/>
                <w:szCs w:val="16"/>
              </w:rPr>
              <w:t>0.380</w:t>
            </w:r>
          </w:p>
        </w:tc>
        <w:tc>
          <w:tcPr>
            <w:tcW w:w="0" w:type="auto"/>
          </w:tcPr>
          <w:p w14:paraId="0AFDEE8C" w14:textId="77777777" w:rsidR="00FF073C" w:rsidRPr="00E11A1A" w:rsidRDefault="00FF073C" w:rsidP="00E87BA9">
            <w:pPr>
              <w:contextualSpacing/>
              <w:rPr>
                <w:sz w:val="16"/>
                <w:szCs w:val="16"/>
              </w:rPr>
            </w:pPr>
            <w:r w:rsidRPr="00E11A1A">
              <w:rPr>
                <w:sz w:val="16"/>
                <w:szCs w:val="16"/>
              </w:rPr>
              <w:t>3.3005</w:t>
            </w:r>
          </w:p>
        </w:tc>
        <w:tc>
          <w:tcPr>
            <w:tcW w:w="0" w:type="auto"/>
            <w:shd w:val="clear" w:color="auto" w:fill="auto"/>
            <w:noWrap/>
            <w:hideMark/>
          </w:tcPr>
          <w:p w14:paraId="4AB5192C" w14:textId="77777777" w:rsidR="00FF073C" w:rsidRPr="00E11A1A" w:rsidRDefault="00FF073C" w:rsidP="00E87BA9">
            <w:pPr>
              <w:contextualSpacing/>
              <w:rPr>
                <w:sz w:val="16"/>
                <w:szCs w:val="16"/>
              </w:rPr>
            </w:pPr>
            <w:r w:rsidRPr="00E11A1A">
              <w:rPr>
                <w:sz w:val="16"/>
                <w:szCs w:val="16"/>
              </w:rPr>
              <w:t>Model 31 + history of digoxin</w:t>
            </w:r>
          </w:p>
        </w:tc>
        <w:tc>
          <w:tcPr>
            <w:tcW w:w="0" w:type="auto"/>
            <w:shd w:val="clear" w:color="auto" w:fill="auto"/>
            <w:noWrap/>
            <w:hideMark/>
          </w:tcPr>
          <w:p w14:paraId="20937C30"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550FF0B0" w14:textId="77777777" w:rsidR="00FF073C" w:rsidRPr="00E11A1A" w:rsidRDefault="00FF073C" w:rsidP="00E87BA9">
            <w:pPr>
              <w:contextualSpacing/>
              <w:rPr>
                <w:sz w:val="16"/>
                <w:szCs w:val="16"/>
              </w:rPr>
            </w:pPr>
            <w:r w:rsidRPr="00E11A1A">
              <w:rPr>
                <w:sz w:val="16"/>
                <w:szCs w:val="16"/>
              </w:rPr>
              <w:t>0.608</w:t>
            </w:r>
          </w:p>
        </w:tc>
        <w:tc>
          <w:tcPr>
            <w:tcW w:w="0" w:type="auto"/>
            <w:shd w:val="clear" w:color="auto" w:fill="auto"/>
            <w:noWrap/>
            <w:hideMark/>
          </w:tcPr>
          <w:p w14:paraId="5F917311" w14:textId="77777777" w:rsidR="00FF073C" w:rsidRPr="00E11A1A" w:rsidRDefault="00FF073C" w:rsidP="00E87BA9">
            <w:pPr>
              <w:contextualSpacing/>
              <w:rPr>
                <w:sz w:val="16"/>
                <w:szCs w:val="16"/>
              </w:rPr>
            </w:pPr>
            <w:r w:rsidRPr="00E11A1A">
              <w:rPr>
                <w:sz w:val="16"/>
                <w:szCs w:val="16"/>
              </w:rPr>
              <w:t>0.436</w:t>
            </w:r>
          </w:p>
        </w:tc>
        <w:tc>
          <w:tcPr>
            <w:tcW w:w="0" w:type="auto"/>
          </w:tcPr>
          <w:p w14:paraId="69F838ED" w14:textId="77777777" w:rsidR="00FF073C" w:rsidRPr="00E11A1A" w:rsidRDefault="00FF073C" w:rsidP="00E87BA9">
            <w:pPr>
              <w:contextualSpacing/>
              <w:rPr>
                <w:sz w:val="16"/>
                <w:szCs w:val="16"/>
              </w:rPr>
            </w:pPr>
            <w:r w:rsidRPr="00E11A1A">
              <w:rPr>
                <w:sz w:val="16"/>
                <w:szCs w:val="16"/>
              </w:rPr>
              <w:t>0.8777</w:t>
            </w:r>
          </w:p>
        </w:tc>
      </w:tr>
      <w:tr w:rsidR="00FF073C" w:rsidRPr="00E11A1A" w14:paraId="5E74E513" w14:textId="77777777" w:rsidTr="00D45B9C">
        <w:trPr>
          <w:trHeight w:val="70"/>
        </w:trPr>
        <w:tc>
          <w:tcPr>
            <w:tcW w:w="0" w:type="auto"/>
            <w:shd w:val="clear" w:color="auto" w:fill="auto"/>
            <w:noWrap/>
            <w:hideMark/>
          </w:tcPr>
          <w:p w14:paraId="6AA39DA1" w14:textId="77777777" w:rsidR="00FF073C" w:rsidRPr="00E11A1A" w:rsidRDefault="00FF073C" w:rsidP="00E87BA9">
            <w:pPr>
              <w:contextualSpacing/>
              <w:rPr>
                <w:sz w:val="16"/>
                <w:szCs w:val="16"/>
                <w:lang w:val="en-US" w:eastAsia="en-US"/>
              </w:rPr>
            </w:pPr>
            <w:r w:rsidRPr="00E11A1A">
              <w:rPr>
                <w:sz w:val="16"/>
                <w:szCs w:val="16"/>
                <w:lang w:val="en-US" w:eastAsia="en-US"/>
              </w:rPr>
              <w:t>Model 38</w:t>
            </w:r>
          </w:p>
        </w:tc>
        <w:tc>
          <w:tcPr>
            <w:tcW w:w="0" w:type="auto"/>
            <w:shd w:val="clear" w:color="auto" w:fill="auto"/>
            <w:noWrap/>
            <w:hideMark/>
          </w:tcPr>
          <w:p w14:paraId="21E30CEC" w14:textId="77777777" w:rsidR="00FF073C" w:rsidRPr="00E11A1A" w:rsidRDefault="00FF073C" w:rsidP="00E87BA9">
            <w:pPr>
              <w:contextualSpacing/>
              <w:rPr>
                <w:b/>
                <w:sz w:val="16"/>
                <w:szCs w:val="16"/>
              </w:rPr>
            </w:pPr>
            <w:r w:rsidRPr="00E11A1A">
              <w:rPr>
                <w:b/>
                <w:sz w:val="16"/>
                <w:szCs w:val="16"/>
              </w:rPr>
              <w:t>Model 31 + BB at baseline</w:t>
            </w:r>
          </w:p>
        </w:tc>
        <w:tc>
          <w:tcPr>
            <w:tcW w:w="0" w:type="auto"/>
            <w:shd w:val="clear" w:color="auto" w:fill="auto"/>
            <w:noWrap/>
            <w:hideMark/>
          </w:tcPr>
          <w:p w14:paraId="1E736EA3" w14:textId="77777777" w:rsidR="00FF073C" w:rsidRPr="00E11A1A" w:rsidRDefault="00FF073C" w:rsidP="00E87BA9">
            <w:pPr>
              <w:contextualSpacing/>
              <w:rPr>
                <w:b/>
                <w:sz w:val="16"/>
                <w:szCs w:val="16"/>
              </w:rPr>
            </w:pPr>
            <w:r w:rsidRPr="00E11A1A">
              <w:rPr>
                <w:b/>
                <w:sz w:val="16"/>
                <w:szCs w:val="16"/>
              </w:rPr>
              <w:t>Model 31</w:t>
            </w:r>
          </w:p>
        </w:tc>
        <w:tc>
          <w:tcPr>
            <w:tcW w:w="0" w:type="auto"/>
            <w:shd w:val="clear" w:color="auto" w:fill="auto"/>
            <w:noWrap/>
            <w:hideMark/>
          </w:tcPr>
          <w:p w14:paraId="4D681FD5" w14:textId="77777777" w:rsidR="00FF073C" w:rsidRPr="00E11A1A" w:rsidRDefault="00FF073C" w:rsidP="00E87BA9">
            <w:pPr>
              <w:contextualSpacing/>
              <w:rPr>
                <w:b/>
                <w:sz w:val="16"/>
                <w:szCs w:val="16"/>
              </w:rPr>
            </w:pPr>
            <w:r w:rsidRPr="00E11A1A">
              <w:rPr>
                <w:b/>
                <w:sz w:val="16"/>
                <w:szCs w:val="16"/>
              </w:rPr>
              <w:t>7.873</w:t>
            </w:r>
          </w:p>
        </w:tc>
        <w:tc>
          <w:tcPr>
            <w:tcW w:w="0" w:type="auto"/>
            <w:shd w:val="clear" w:color="auto" w:fill="auto"/>
            <w:noWrap/>
            <w:hideMark/>
          </w:tcPr>
          <w:p w14:paraId="2E9A0632" w14:textId="77777777" w:rsidR="00FF073C" w:rsidRPr="00E11A1A" w:rsidRDefault="00FF073C" w:rsidP="00E87BA9">
            <w:pPr>
              <w:contextualSpacing/>
              <w:rPr>
                <w:b/>
                <w:sz w:val="16"/>
                <w:szCs w:val="16"/>
              </w:rPr>
            </w:pPr>
            <w:r w:rsidRPr="00E11A1A">
              <w:rPr>
                <w:b/>
                <w:sz w:val="16"/>
                <w:szCs w:val="16"/>
              </w:rPr>
              <w:t>0.005</w:t>
            </w:r>
          </w:p>
        </w:tc>
        <w:tc>
          <w:tcPr>
            <w:tcW w:w="0" w:type="auto"/>
          </w:tcPr>
          <w:p w14:paraId="65EC8181" w14:textId="77777777" w:rsidR="00FF073C" w:rsidRPr="00E11A1A" w:rsidRDefault="00FF073C" w:rsidP="00E87BA9">
            <w:pPr>
              <w:contextualSpacing/>
              <w:rPr>
                <w:b/>
                <w:sz w:val="16"/>
                <w:szCs w:val="16"/>
              </w:rPr>
            </w:pPr>
            <w:r w:rsidRPr="00E11A1A">
              <w:rPr>
                <w:b/>
                <w:sz w:val="16"/>
                <w:szCs w:val="16"/>
              </w:rPr>
              <w:t>3.2996</w:t>
            </w:r>
          </w:p>
        </w:tc>
        <w:tc>
          <w:tcPr>
            <w:tcW w:w="0" w:type="auto"/>
            <w:shd w:val="clear" w:color="auto" w:fill="auto"/>
            <w:noWrap/>
            <w:hideMark/>
          </w:tcPr>
          <w:p w14:paraId="3D312DCC" w14:textId="77777777" w:rsidR="00FF073C" w:rsidRPr="00E11A1A" w:rsidRDefault="00FF073C" w:rsidP="00E87BA9">
            <w:pPr>
              <w:contextualSpacing/>
              <w:rPr>
                <w:sz w:val="16"/>
                <w:szCs w:val="16"/>
              </w:rPr>
            </w:pPr>
            <w:r w:rsidRPr="00E11A1A">
              <w:rPr>
                <w:sz w:val="16"/>
                <w:szCs w:val="16"/>
              </w:rPr>
              <w:t>Model 31 + BB at baseline</w:t>
            </w:r>
          </w:p>
        </w:tc>
        <w:tc>
          <w:tcPr>
            <w:tcW w:w="0" w:type="auto"/>
            <w:shd w:val="clear" w:color="auto" w:fill="auto"/>
            <w:noWrap/>
            <w:hideMark/>
          </w:tcPr>
          <w:p w14:paraId="22B6AF39"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556CD574" w14:textId="77777777" w:rsidR="00FF073C" w:rsidRPr="00E11A1A" w:rsidRDefault="00FF073C" w:rsidP="00E87BA9">
            <w:pPr>
              <w:contextualSpacing/>
              <w:rPr>
                <w:sz w:val="16"/>
                <w:szCs w:val="16"/>
              </w:rPr>
            </w:pPr>
            <w:r w:rsidRPr="00E11A1A">
              <w:rPr>
                <w:sz w:val="16"/>
                <w:szCs w:val="16"/>
              </w:rPr>
              <w:t>3.250</w:t>
            </w:r>
          </w:p>
        </w:tc>
        <w:tc>
          <w:tcPr>
            <w:tcW w:w="0" w:type="auto"/>
            <w:shd w:val="clear" w:color="auto" w:fill="auto"/>
            <w:noWrap/>
            <w:hideMark/>
          </w:tcPr>
          <w:p w14:paraId="4B45A260" w14:textId="77777777" w:rsidR="00FF073C" w:rsidRPr="00E11A1A" w:rsidRDefault="00FF073C" w:rsidP="00E87BA9">
            <w:pPr>
              <w:contextualSpacing/>
              <w:rPr>
                <w:sz w:val="16"/>
                <w:szCs w:val="16"/>
              </w:rPr>
            </w:pPr>
            <w:r w:rsidRPr="00E11A1A">
              <w:rPr>
                <w:sz w:val="16"/>
                <w:szCs w:val="16"/>
              </w:rPr>
              <w:t>0.071</w:t>
            </w:r>
          </w:p>
        </w:tc>
        <w:tc>
          <w:tcPr>
            <w:tcW w:w="0" w:type="auto"/>
          </w:tcPr>
          <w:p w14:paraId="4973118B" w14:textId="77777777" w:rsidR="00FF073C" w:rsidRPr="00E11A1A" w:rsidRDefault="00FF073C" w:rsidP="00E87BA9">
            <w:pPr>
              <w:contextualSpacing/>
              <w:rPr>
                <w:sz w:val="16"/>
                <w:szCs w:val="16"/>
              </w:rPr>
            </w:pPr>
            <w:r w:rsidRPr="00E11A1A">
              <w:rPr>
                <w:sz w:val="16"/>
                <w:szCs w:val="16"/>
              </w:rPr>
              <w:t>0.8774</w:t>
            </w:r>
          </w:p>
        </w:tc>
      </w:tr>
      <w:tr w:rsidR="00FF073C" w:rsidRPr="00E11A1A" w14:paraId="3F3D4C9D" w14:textId="77777777" w:rsidTr="00D45B9C">
        <w:trPr>
          <w:trHeight w:val="70"/>
        </w:trPr>
        <w:tc>
          <w:tcPr>
            <w:tcW w:w="0" w:type="auto"/>
            <w:shd w:val="clear" w:color="auto" w:fill="auto"/>
            <w:noWrap/>
            <w:hideMark/>
          </w:tcPr>
          <w:p w14:paraId="4584F31A" w14:textId="77777777" w:rsidR="00FF073C" w:rsidRPr="00E11A1A" w:rsidRDefault="00FF073C" w:rsidP="00E87BA9">
            <w:pPr>
              <w:contextualSpacing/>
              <w:rPr>
                <w:sz w:val="16"/>
                <w:szCs w:val="16"/>
                <w:lang w:val="en-US" w:eastAsia="en-US"/>
              </w:rPr>
            </w:pPr>
            <w:r w:rsidRPr="00E11A1A">
              <w:rPr>
                <w:sz w:val="16"/>
                <w:szCs w:val="16"/>
                <w:lang w:val="en-US" w:eastAsia="en-US"/>
              </w:rPr>
              <w:t>Model 39</w:t>
            </w:r>
          </w:p>
        </w:tc>
        <w:tc>
          <w:tcPr>
            <w:tcW w:w="0" w:type="auto"/>
            <w:shd w:val="clear" w:color="auto" w:fill="auto"/>
            <w:noWrap/>
            <w:hideMark/>
          </w:tcPr>
          <w:p w14:paraId="186F0730" w14:textId="77777777" w:rsidR="00FF073C" w:rsidRPr="00BD4B11" w:rsidRDefault="00FF073C" w:rsidP="00E87BA9">
            <w:pPr>
              <w:contextualSpacing/>
              <w:rPr>
                <w:sz w:val="16"/>
                <w:szCs w:val="16"/>
                <w:lang w:val="en-US"/>
              </w:rPr>
            </w:pPr>
            <w:r w:rsidRPr="00BD4B11">
              <w:rPr>
                <w:sz w:val="16"/>
                <w:szCs w:val="16"/>
                <w:lang w:val="en-US"/>
              </w:rPr>
              <w:t>Model 38 + BB &gt;= 100% target at baseline</w:t>
            </w:r>
          </w:p>
        </w:tc>
        <w:tc>
          <w:tcPr>
            <w:tcW w:w="0" w:type="auto"/>
            <w:shd w:val="clear" w:color="auto" w:fill="auto"/>
            <w:noWrap/>
            <w:hideMark/>
          </w:tcPr>
          <w:p w14:paraId="76736EA3" w14:textId="77777777" w:rsidR="00FF073C" w:rsidRPr="00E11A1A" w:rsidRDefault="00FF073C" w:rsidP="00E87BA9">
            <w:pPr>
              <w:contextualSpacing/>
              <w:rPr>
                <w:sz w:val="16"/>
                <w:szCs w:val="16"/>
              </w:rPr>
            </w:pPr>
            <w:r w:rsidRPr="00E11A1A">
              <w:rPr>
                <w:sz w:val="16"/>
                <w:szCs w:val="16"/>
              </w:rPr>
              <w:t>Model 38</w:t>
            </w:r>
          </w:p>
        </w:tc>
        <w:tc>
          <w:tcPr>
            <w:tcW w:w="0" w:type="auto"/>
            <w:shd w:val="clear" w:color="auto" w:fill="auto"/>
            <w:noWrap/>
            <w:hideMark/>
          </w:tcPr>
          <w:p w14:paraId="456857E1" w14:textId="77777777" w:rsidR="00FF073C" w:rsidRPr="00E11A1A" w:rsidRDefault="00FF073C" w:rsidP="00E87BA9">
            <w:pPr>
              <w:contextualSpacing/>
              <w:rPr>
                <w:sz w:val="16"/>
                <w:szCs w:val="16"/>
              </w:rPr>
            </w:pPr>
            <w:r w:rsidRPr="00E11A1A">
              <w:rPr>
                <w:sz w:val="16"/>
                <w:szCs w:val="16"/>
              </w:rPr>
              <w:t>3.812</w:t>
            </w:r>
          </w:p>
        </w:tc>
        <w:tc>
          <w:tcPr>
            <w:tcW w:w="0" w:type="auto"/>
            <w:shd w:val="clear" w:color="auto" w:fill="auto"/>
            <w:noWrap/>
            <w:hideMark/>
          </w:tcPr>
          <w:p w14:paraId="4F002589" w14:textId="77777777" w:rsidR="00FF073C" w:rsidRPr="00E11A1A" w:rsidRDefault="00FF073C" w:rsidP="00E87BA9">
            <w:pPr>
              <w:contextualSpacing/>
              <w:rPr>
                <w:sz w:val="16"/>
                <w:szCs w:val="16"/>
              </w:rPr>
            </w:pPr>
            <w:r w:rsidRPr="00E11A1A">
              <w:rPr>
                <w:sz w:val="16"/>
                <w:szCs w:val="16"/>
              </w:rPr>
              <w:t>0.051</w:t>
            </w:r>
          </w:p>
        </w:tc>
        <w:tc>
          <w:tcPr>
            <w:tcW w:w="0" w:type="auto"/>
          </w:tcPr>
          <w:p w14:paraId="53ACC798" w14:textId="77777777" w:rsidR="00FF073C" w:rsidRPr="00E11A1A" w:rsidRDefault="00FF073C" w:rsidP="00E87BA9">
            <w:pPr>
              <w:contextualSpacing/>
              <w:rPr>
                <w:sz w:val="16"/>
                <w:szCs w:val="16"/>
              </w:rPr>
            </w:pPr>
            <w:r w:rsidRPr="00E11A1A">
              <w:rPr>
                <w:sz w:val="16"/>
                <w:szCs w:val="16"/>
              </w:rPr>
              <w:t>3.2994</w:t>
            </w:r>
          </w:p>
        </w:tc>
        <w:tc>
          <w:tcPr>
            <w:tcW w:w="0" w:type="auto"/>
            <w:shd w:val="clear" w:color="auto" w:fill="auto"/>
            <w:noWrap/>
            <w:hideMark/>
          </w:tcPr>
          <w:p w14:paraId="2671EF5B" w14:textId="77777777" w:rsidR="00FF073C" w:rsidRPr="00BD4B11" w:rsidRDefault="00FF073C" w:rsidP="00E87BA9">
            <w:pPr>
              <w:contextualSpacing/>
              <w:rPr>
                <w:sz w:val="16"/>
                <w:szCs w:val="16"/>
                <w:lang w:val="en-US"/>
              </w:rPr>
            </w:pPr>
            <w:r w:rsidRPr="00BD4B11">
              <w:rPr>
                <w:sz w:val="16"/>
                <w:szCs w:val="16"/>
                <w:lang w:val="en-US"/>
              </w:rPr>
              <w:t>Model 31 + BB &gt;= 100% target at baseline</w:t>
            </w:r>
          </w:p>
        </w:tc>
        <w:tc>
          <w:tcPr>
            <w:tcW w:w="0" w:type="auto"/>
            <w:shd w:val="clear" w:color="auto" w:fill="auto"/>
            <w:noWrap/>
            <w:hideMark/>
          </w:tcPr>
          <w:p w14:paraId="7BF8476D"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7ED92AD6" w14:textId="77777777" w:rsidR="00FF073C" w:rsidRPr="00E11A1A" w:rsidRDefault="00FF073C" w:rsidP="00E87BA9">
            <w:pPr>
              <w:contextualSpacing/>
              <w:rPr>
                <w:sz w:val="16"/>
                <w:szCs w:val="16"/>
              </w:rPr>
            </w:pPr>
            <w:r w:rsidRPr="00E11A1A">
              <w:rPr>
                <w:sz w:val="16"/>
                <w:szCs w:val="16"/>
              </w:rPr>
              <w:t>0.340</w:t>
            </w:r>
          </w:p>
        </w:tc>
        <w:tc>
          <w:tcPr>
            <w:tcW w:w="0" w:type="auto"/>
            <w:shd w:val="clear" w:color="auto" w:fill="auto"/>
            <w:noWrap/>
            <w:hideMark/>
          </w:tcPr>
          <w:p w14:paraId="6C4D58E3" w14:textId="77777777" w:rsidR="00FF073C" w:rsidRPr="00E11A1A" w:rsidRDefault="00FF073C" w:rsidP="00E87BA9">
            <w:pPr>
              <w:contextualSpacing/>
              <w:rPr>
                <w:sz w:val="16"/>
                <w:szCs w:val="16"/>
              </w:rPr>
            </w:pPr>
            <w:r w:rsidRPr="00E11A1A">
              <w:rPr>
                <w:sz w:val="16"/>
                <w:szCs w:val="16"/>
              </w:rPr>
              <w:t>0.560</w:t>
            </w:r>
          </w:p>
        </w:tc>
        <w:tc>
          <w:tcPr>
            <w:tcW w:w="0" w:type="auto"/>
          </w:tcPr>
          <w:p w14:paraId="6E57F41F" w14:textId="77777777" w:rsidR="00FF073C" w:rsidRPr="00E11A1A" w:rsidRDefault="00FF073C" w:rsidP="00E87BA9">
            <w:pPr>
              <w:contextualSpacing/>
              <w:rPr>
                <w:sz w:val="16"/>
                <w:szCs w:val="16"/>
              </w:rPr>
            </w:pPr>
            <w:r w:rsidRPr="00E11A1A">
              <w:rPr>
                <w:sz w:val="16"/>
                <w:szCs w:val="16"/>
              </w:rPr>
              <w:t>0.8777</w:t>
            </w:r>
          </w:p>
        </w:tc>
      </w:tr>
      <w:tr w:rsidR="00FF073C" w:rsidRPr="00E11A1A" w14:paraId="079DFFE3" w14:textId="77777777" w:rsidTr="00D45B9C">
        <w:trPr>
          <w:trHeight w:val="70"/>
        </w:trPr>
        <w:tc>
          <w:tcPr>
            <w:tcW w:w="0" w:type="auto"/>
            <w:shd w:val="clear" w:color="auto" w:fill="auto"/>
            <w:noWrap/>
            <w:hideMark/>
          </w:tcPr>
          <w:p w14:paraId="2DB0E68C" w14:textId="77777777" w:rsidR="00FF073C" w:rsidRPr="00E11A1A" w:rsidRDefault="00FF073C" w:rsidP="00E87BA9">
            <w:pPr>
              <w:contextualSpacing/>
              <w:rPr>
                <w:sz w:val="16"/>
                <w:szCs w:val="16"/>
                <w:lang w:val="en-US" w:eastAsia="en-US"/>
              </w:rPr>
            </w:pPr>
            <w:r w:rsidRPr="00E11A1A">
              <w:rPr>
                <w:sz w:val="16"/>
                <w:szCs w:val="16"/>
                <w:lang w:val="en-US" w:eastAsia="en-US"/>
              </w:rPr>
              <w:t>Model 40</w:t>
            </w:r>
          </w:p>
        </w:tc>
        <w:tc>
          <w:tcPr>
            <w:tcW w:w="0" w:type="auto"/>
            <w:shd w:val="clear" w:color="auto" w:fill="auto"/>
            <w:noWrap/>
            <w:hideMark/>
          </w:tcPr>
          <w:p w14:paraId="76895595" w14:textId="77777777" w:rsidR="00FF073C" w:rsidRPr="00E11A1A" w:rsidRDefault="00FF073C" w:rsidP="00E87BA9">
            <w:pPr>
              <w:contextualSpacing/>
              <w:rPr>
                <w:sz w:val="16"/>
                <w:szCs w:val="16"/>
              </w:rPr>
            </w:pPr>
            <w:r w:rsidRPr="00E11A1A">
              <w:rPr>
                <w:sz w:val="16"/>
                <w:szCs w:val="16"/>
              </w:rPr>
              <w:t>Model 38 + ACEi at baseline</w:t>
            </w:r>
          </w:p>
        </w:tc>
        <w:tc>
          <w:tcPr>
            <w:tcW w:w="0" w:type="auto"/>
            <w:shd w:val="clear" w:color="auto" w:fill="auto"/>
            <w:noWrap/>
            <w:hideMark/>
          </w:tcPr>
          <w:p w14:paraId="0DA53556" w14:textId="77777777" w:rsidR="00FF073C" w:rsidRPr="00E11A1A" w:rsidRDefault="00FF073C" w:rsidP="00E87BA9">
            <w:pPr>
              <w:contextualSpacing/>
              <w:rPr>
                <w:sz w:val="16"/>
                <w:szCs w:val="16"/>
              </w:rPr>
            </w:pPr>
            <w:r w:rsidRPr="00E11A1A">
              <w:rPr>
                <w:sz w:val="16"/>
                <w:szCs w:val="16"/>
              </w:rPr>
              <w:t>Model 38</w:t>
            </w:r>
          </w:p>
        </w:tc>
        <w:tc>
          <w:tcPr>
            <w:tcW w:w="0" w:type="auto"/>
            <w:shd w:val="clear" w:color="auto" w:fill="auto"/>
            <w:noWrap/>
            <w:hideMark/>
          </w:tcPr>
          <w:p w14:paraId="15FBCFA1" w14:textId="77777777" w:rsidR="00FF073C" w:rsidRPr="00E11A1A" w:rsidRDefault="00FF073C" w:rsidP="00E87BA9">
            <w:pPr>
              <w:contextualSpacing/>
              <w:rPr>
                <w:sz w:val="16"/>
                <w:szCs w:val="16"/>
              </w:rPr>
            </w:pPr>
            <w:r w:rsidRPr="00E11A1A">
              <w:rPr>
                <w:sz w:val="16"/>
                <w:szCs w:val="16"/>
              </w:rPr>
              <w:t>0.109</w:t>
            </w:r>
          </w:p>
        </w:tc>
        <w:tc>
          <w:tcPr>
            <w:tcW w:w="0" w:type="auto"/>
            <w:shd w:val="clear" w:color="auto" w:fill="auto"/>
            <w:noWrap/>
            <w:hideMark/>
          </w:tcPr>
          <w:p w14:paraId="78590D7B" w14:textId="77777777" w:rsidR="00FF073C" w:rsidRPr="00E11A1A" w:rsidRDefault="00FF073C" w:rsidP="00E87BA9">
            <w:pPr>
              <w:contextualSpacing/>
              <w:rPr>
                <w:sz w:val="16"/>
                <w:szCs w:val="16"/>
              </w:rPr>
            </w:pPr>
            <w:r w:rsidRPr="00E11A1A">
              <w:rPr>
                <w:sz w:val="16"/>
                <w:szCs w:val="16"/>
              </w:rPr>
              <w:t>0.742</w:t>
            </w:r>
          </w:p>
        </w:tc>
        <w:tc>
          <w:tcPr>
            <w:tcW w:w="0" w:type="auto"/>
          </w:tcPr>
          <w:p w14:paraId="0B671828" w14:textId="77777777" w:rsidR="00FF073C" w:rsidRPr="00E11A1A" w:rsidRDefault="00FF073C" w:rsidP="00E87BA9">
            <w:pPr>
              <w:contextualSpacing/>
              <w:rPr>
                <w:sz w:val="16"/>
                <w:szCs w:val="16"/>
              </w:rPr>
            </w:pPr>
            <w:r w:rsidRPr="00E11A1A">
              <w:rPr>
                <w:sz w:val="16"/>
                <w:szCs w:val="16"/>
              </w:rPr>
              <w:t>3.2999</w:t>
            </w:r>
          </w:p>
        </w:tc>
        <w:tc>
          <w:tcPr>
            <w:tcW w:w="0" w:type="auto"/>
            <w:shd w:val="clear" w:color="auto" w:fill="auto"/>
            <w:noWrap/>
            <w:hideMark/>
          </w:tcPr>
          <w:p w14:paraId="0D165C60" w14:textId="77777777" w:rsidR="00FF073C" w:rsidRPr="00E11A1A" w:rsidRDefault="00FF073C" w:rsidP="00E87BA9">
            <w:pPr>
              <w:contextualSpacing/>
              <w:rPr>
                <w:sz w:val="16"/>
                <w:szCs w:val="16"/>
              </w:rPr>
            </w:pPr>
            <w:r w:rsidRPr="00E11A1A">
              <w:rPr>
                <w:sz w:val="16"/>
                <w:szCs w:val="16"/>
              </w:rPr>
              <w:t>Model 31 + ACEi at baseline</w:t>
            </w:r>
          </w:p>
        </w:tc>
        <w:tc>
          <w:tcPr>
            <w:tcW w:w="0" w:type="auto"/>
            <w:shd w:val="clear" w:color="auto" w:fill="auto"/>
            <w:noWrap/>
            <w:hideMark/>
          </w:tcPr>
          <w:p w14:paraId="2DE277F0"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641FFA57" w14:textId="77777777" w:rsidR="00FF073C" w:rsidRPr="00E11A1A" w:rsidRDefault="00FF073C" w:rsidP="00E87BA9">
            <w:pPr>
              <w:contextualSpacing/>
              <w:rPr>
                <w:sz w:val="16"/>
                <w:szCs w:val="16"/>
              </w:rPr>
            </w:pPr>
            <w:r w:rsidRPr="00E11A1A">
              <w:rPr>
                <w:sz w:val="16"/>
                <w:szCs w:val="16"/>
              </w:rPr>
              <w:t>0.711</w:t>
            </w:r>
          </w:p>
        </w:tc>
        <w:tc>
          <w:tcPr>
            <w:tcW w:w="0" w:type="auto"/>
            <w:shd w:val="clear" w:color="auto" w:fill="auto"/>
            <w:noWrap/>
            <w:hideMark/>
          </w:tcPr>
          <w:p w14:paraId="39D3D8BD" w14:textId="77777777" w:rsidR="00FF073C" w:rsidRPr="00E11A1A" w:rsidRDefault="00FF073C" w:rsidP="00E87BA9">
            <w:pPr>
              <w:contextualSpacing/>
              <w:rPr>
                <w:sz w:val="16"/>
                <w:szCs w:val="16"/>
              </w:rPr>
            </w:pPr>
            <w:r w:rsidRPr="00E11A1A">
              <w:rPr>
                <w:sz w:val="16"/>
                <w:szCs w:val="16"/>
              </w:rPr>
              <w:t>0.399</w:t>
            </w:r>
          </w:p>
        </w:tc>
        <w:tc>
          <w:tcPr>
            <w:tcW w:w="0" w:type="auto"/>
          </w:tcPr>
          <w:p w14:paraId="0F2E8B2D" w14:textId="77777777" w:rsidR="00FF073C" w:rsidRPr="00E11A1A" w:rsidRDefault="00FF073C" w:rsidP="00E87BA9">
            <w:pPr>
              <w:contextualSpacing/>
              <w:rPr>
                <w:sz w:val="16"/>
                <w:szCs w:val="16"/>
              </w:rPr>
            </w:pPr>
            <w:r w:rsidRPr="00E11A1A">
              <w:rPr>
                <w:sz w:val="16"/>
                <w:szCs w:val="16"/>
              </w:rPr>
              <w:t>0.8777</w:t>
            </w:r>
          </w:p>
        </w:tc>
      </w:tr>
      <w:tr w:rsidR="00FF073C" w:rsidRPr="00E11A1A" w14:paraId="318159B1" w14:textId="77777777" w:rsidTr="00D45B9C">
        <w:trPr>
          <w:trHeight w:val="70"/>
        </w:trPr>
        <w:tc>
          <w:tcPr>
            <w:tcW w:w="0" w:type="auto"/>
            <w:shd w:val="clear" w:color="auto" w:fill="auto"/>
            <w:noWrap/>
            <w:hideMark/>
          </w:tcPr>
          <w:p w14:paraId="536E6654" w14:textId="77777777" w:rsidR="00FF073C" w:rsidRPr="00E11A1A" w:rsidRDefault="00FF073C" w:rsidP="00E87BA9">
            <w:pPr>
              <w:contextualSpacing/>
              <w:rPr>
                <w:sz w:val="16"/>
                <w:szCs w:val="16"/>
                <w:lang w:val="en-US" w:eastAsia="en-US"/>
              </w:rPr>
            </w:pPr>
            <w:r w:rsidRPr="00E11A1A">
              <w:rPr>
                <w:sz w:val="16"/>
                <w:szCs w:val="16"/>
                <w:lang w:val="en-US" w:eastAsia="en-US"/>
              </w:rPr>
              <w:t>Model 41</w:t>
            </w:r>
          </w:p>
        </w:tc>
        <w:tc>
          <w:tcPr>
            <w:tcW w:w="0" w:type="auto"/>
            <w:shd w:val="clear" w:color="auto" w:fill="auto"/>
            <w:noWrap/>
            <w:hideMark/>
          </w:tcPr>
          <w:p w14:paraId="4D588D91" w14:textId="77777777" w:rsidR="00FF073C" w:rsidRPr="00BD4B11" w:rsidRDefault="00FF073C" w:rsidP="00E87BA9">
            <w:pPr>
              <w:contextualSpacing/>
              <w:rPr>
                <w:sz w:val="16"/>
                <w:szCs w:val="16"/>
                <w:lang w:val="en-US"/>
              </w:rPr>
            </w:pPr>
            <w:r w:rsidRPr="00BD4B11">
              <w:rPr>
                <w:sz w:val="16"/>
                <w:szCs w:val="16"/>
                <w:lang w:val="en-US"/>
              </w:rPr>
              <w:t>Model 40 + ACEi &gt;= 100% target at baseline</w:t>
            </w:r>
          </w:p>
        </w:tc>
        <w:tc>
          <w:tcPr>
            <w:tcW w:w="0" w:type="auto"/>
            <w:shd w:val="clear" w:color="auto" w:fill="auto"/>
            <w:noWrap/>
            <w:hideMark/>
          </w:tcPr>
          <w:p w14:paraId="593BC07A" w14:textId="77777777" w:rsidR="00FF073C" w:rsidRPr="00E11A1A" w:rsidRDefault="00FF073C" w:rsidP="00E87BA9">
            <w:pPr>
              <w:contextualSpacing/>
              <w:rPr>
                <w:sz w:val="16"/>
                <w:szCs w:val="16"/>
              </w:rPr>
            </w:pPr>
            <w:r w:rsidRPr="00E11A1A">
              <w:rPr>
                <w:sz w:val="16"/>
                <w:szCs w:val="16"/>
              </w:rPr>
              <w:t>Model 38</w:t>
            </w:r>
          </w:p>
        </w:tc>
        <w:tc>
          <w:tcPr>
            <w:tcW w:w="0" w:type="auto"/>
            <w:shd w:val="clear" w:color="auto" w:fill="auto"/>
            <w:noWrap/>
            <w:hideMark/>
          </w:tcPr>
          <w:p w14:paraId="6453E920" w14:textId="77777777" w:rsidR="00FF073C" w:rsidRPr="00E11A1A" w:rsidRDefault="00FF073C" w:rsidP="00E87BA9">
            <w:pPr>
              <w:contextualSpacing/>
              <w:rPr>
                <w:sz w:val="16"/>
                <w:szCs w:val="16"/>
              </w:rPr>
            </w:pPr>
            <w:r w:rsidRPr="00E11A1A">
              <w:rPr>
                <w:sz w:val="16"/>
                <w:szCs w:val="16"/>
              </w:rPr>
              <w:t>0.117</w:t>
            </w:r>
          </w:p>
        </w:tc>
        <w:tc>
          <w:tcPr>
            <w:tcW w:w="0" w:type="auto"/>
            <w:shd w:val="clear" w:color="auto" w:fill="auto"/>
            <w:noWrap/>
            <w:hideMark/>
          </w:tcPr>
          <w:p w14:paraId="0223648B" w14:textId="77777777" w:rsidR="00FF073C" w:rsidRPr="00E11A1A" w:rsidRDefault="00FF073C" w:rsidP="00E87BA9">
            <w:pPr>
              <w:contextualSpacing/>
              <w:rPr>
                <w:sz w:val="16"/>
                <w:szCs w:val="16"/>
              </w:rPr>
            </w:pPr>
            <w:r w:rsidRPr="00E11A1A">
              <w:rPr>
                <w:sz w:val="16"/>
                <w:szCs w:val="16"/>
              </w:rPr>
              <w:t>0.732</w:t>
            </w:r>
          </w:p>
        </w:tc>
        <w:tc>
          <w:tcPr>
            <w:tcW w:w="0" w:type="auto"/>
          </w:tcPr>
          <w:p w14:paraId="22D4DBE6" w14:textId="77777777" w:rsidR="00FF073C" w:rsidRPr="00E11A1A" w:rsidRDefault="00FF073C" w:rsidP="00E87BA9">
            <w:pPr>
              <w:contextualSpacing/>
              <w:rPr>
                <w:sz w:val="16"/>
                <w:szCs w:val="16"/>
              </w:rPr>
            </w:pPr>
            <w:r w:rsidRPr="00E11A1A">
              <w:rPr>
                <w:sz w:val="16"/>
                <w:szCs w:val="16"/>
              </w:rPr>
              <w:t>3.2999</w:t>
            </w:r>
          </w:p>
        </w:tc>
        <w:tc>
          <w:tcPr>
            <w:tcW w:w="0" w:type="auto"/>
            <w:shd w:val="clear" w:color="auto" w:fill="auto"/>
            <w:noWrap/>
            <w:hideMark/>
          </w:tcPr>
          <w:p w14:paraId="5B04D142" w14:textId="77777777" w:rsidR="00FF073C" w:rsidRPr="00BD4B11" w:rsidRDefault="00FF073C" w:rsidP="00E87BA9">
            <w:pPr>
              <w:contextualSpacing/>
              <w:rPr>
                <w:sz w:val="16"/>
                <w:szCs w:val="16"/>
                <w:lang w:val="en-US"/>
              </w:rPr>
            </w:pPr>
            <w:r w:rsidRPr="00BD4B11">
              <w:rPr>
                <w:sz w:val="16"/>
                <w:szCs w:val="16"/>
                <w:lang w:val="en-US"/>
              </w:rPr>
              <w:t>Model 31 + ACEi &gt;= 100% target at baseline</w:t>
            </w:r>
          </w:p>
        </w:tc>
        <w:tc>
          <w:tcPr>
            <w:tcW w:w="0" w:type="auto"/>
            <w:shd w:val="clear" w:color="auto" w:fill="auto"/>
            <w:noWrap/>
            <w:hideMark/>
          </w:tcPr>
          <w:p w14:paraId="62DCC57D" w14:textId="77777777" w:rsidR="00FF073C" w:rsidRPr="00E11A1A" w:rsidRDefault="00FF073C" w:rsidP="00E87BA9">
            <w:pPr>
              <w:contextualSpacing/>
              <w:rPr>
                <w:sz w:val="16"/>
                <w:szCs w:val="16"/>
              </w:rPr>
            </w:pPr>
            <w:r w:rsidRPr="00E11A1A">
              <w:rPr>
                <w:sz w:val="16"/>
                <w:szCs w:val="16"/>
              </w:rPr>
              <w:t>Model 31</w:t>
            </w:r>
          </w:p>
        </w:tc>
        <w:tc>
          <w:tcPr>
            <w:tcW w:w="0" w:type="auto"/>
            <w:shd w:val="clear" w:color="auto" w:fill="auto"/>
            <w:noWrap/>
            <w:hideMark/>
          </w:tcPr>
          <w:p w14:paraId="4A91378F" w14:textId="77777777" w:rsidR="00FF073C" w:rsidRPr="00E11A1A" w:rsidRDefault="00FF073C" w:rsidP="00E87BA9">
            <w:pPr>
              <w:contextualSpacing/>
              <w:rPr>
                <w:sz w:val="16"/>
                <w:szCs w:val="16"/>
              </w:rPr>
            </w:pPr>
            <w:r w:rsidRPr="00E11A1A">
              <w:rPr>
                <w:sz w:val="16"/>
                <w:szCs w:val="16"/>
              </w:rPr>
              <w:t>0.597</w:t>
            </w:r>
          </w:p>
        </w:tc>
        <w:tc>
          <w:tcPr>
            <w:tcW w:w="0" w:type="auto"/>
            <w:shd w:val="clear" w:color="auto" w:fill="auto"/>
            <w:noWrap/>
            <w:hideMark/>
          </w:tcPr>
          <w:p w14:paraId="400D390C" w14:textId="77777777" w:rsidR="00FF073C" w:rsidRPr="00E11A1A" w:rsidRDefault="00FF073C" w:rsidP="00E87BA9">
            <w:pPr>
              <w:contextualSpacing/>
              <w:rPr>
                <w:sz w:val="16"/>
                <w:szCs w:val="16"/>
              </w:rPr>
            </w:pPr>
            <w:r w:rsidRPr="00E11A1A">
              <w:rPr>
                <w:sz w:val="16"/>
                <w:szCs w:val="16"/>
              </w:rPr>
              <w:t>0.440</w:t>
            </w:r>
          </w:p>
        </w:tc>
        <w:tc>
          <w:tcPr>
            <w:tcW w:w="0" w:type="auto"/>
          </w:tcPr>
          <w:p w14:paraId="565261DE" w14:textId="77777777" w:rsidR="00FF073C" w:rsidRPr="00E11A1A" w:rsidRDefault="00FF073C" w:rsidP="00E87BA9">
            <w:pPr>
              <w:contextualSpacing/>
              <w:rPr>
                <w:sz w:val="16"/>
                <w:szCs w:val="16"/>
              </w:rPr>
            </w:pPr>
            <w:r w:rsidRPr="00E11A1A">
              <w:rPr>
                <w:sz w:val="16"/>
                <w:szCs w:val="16"/>
              </w:rPr>
              <w:t>0.8777</w:t>
            </w:r>
          </w:p>
        </w:tc>
      </w:tr>
      <w:tr w:rsidR="00FF073C" w:rsidRPr="00E11A1A" w14:paraId="50271B98" w14:textId="77777777" w:rsidTr="00D45B9C">
        <w:trPr>
          <w:trHeight w:val="70"/>
        </w:trPr>
        <w:tc>
          <w:tcPr>
            <w:tcW w:w="0" w:type="auto"/>
            <w:tcBorders>
              <w:bottom w:val="single" w:sz="12" w:space="0" w:color="auto"/>
            </w:tcBorders>
            <w:shd w:val="clear" w:color="auto" w:fill="auto"/>
            <w:noWrap/>
          </w:tcPr>
          <w:p w14:paraId="4A5A9F2F" w14:textId="77777777" w:rsidR="00FF073C" w:rsidRPr="00E11A1A" w:rsidRDefault="00FF073C" w:rsidP="00E87BA9">
            <w:pPr>
              <w:contextualSpacing/>
              <w:rPr>
                <w:sz w:val="16"/>
                <w:szCs w:val="16"/>
                <w:lang w:val="en-US" w:eastAsia="en-US"/>
              </w:rPr>
            </w:pPr>
          </w:p>
        </w:tc>
        <w:tc>
          <w:tcPr>
            <w:tcW w:w="0" w:type="auto"/>
            <w:tcBorders>
              <w:bottom w:val="single" w:sz="12" w:space="0" w:color="auto"/>
            </w:tcBorders>
            <w:shd w:val="clear" w:color="auto" w:fill="auto"/>
            <w:noWrap/>
          </w:tcPr>
          <w:p w14:paraId="1199BDA5" w14:textId="77777777" w:rsidR="00FF073C" w:rsidRPr="00E11A1A" w:rsidRDefault="00FF073C" w:rsidP="00E87BA9">
            <w:pPr>
              <w:contextualSpacing/>
              <w:rPr>
                <w:sz w:val="16"/>
                <w:szCs w:val="16"/>
              </w:rPr>
            </w:pPr>
          </w:p>
        </w:tc>
        <w:tc>
          <w:tcPr>
            <w:tcW w:w="0" w:type="auto"/>
            <w:tcBorders>
              <w:bottom w:val="single" w:sz="12" w:space="0" w:color="auto"/>
            </w:tcBorders>
            <w:shd w:val="clear" w:color="auto" w:fill="auto"/>
            <w:noWrap/>
          </w:tcPr>
          <w:p w14:paraId="520D282D" w14:textId="77777777" w:rsidR="00FF073C" w:rsidRPr="00E11A1A" w:rsidRDefault="00FF073C" w:rsidP="00E87BA9">
            <w:pPr>
              <w:contextualSpacing/>
              <w:rPr>
                <w:sz w:val="16"/>
                <w:szCs w:val="16"/>
              </w:rPr>
            </w:pPr>
          </w:p>
        </w:tc>
        <w:tc>
          <w:tcPr>
            <w:tcW w:w="0" w:type="auto"/>
            <w:tcBorders>
              <w:bottom w:val="single" w:sz="12" w:space="0" w:color="auto"/>
            </w:tcBorders>
            <w:shd w:val="clear" w:color="auto" w:fill="auto"/>
            <w:noWrap/>
          </w:tcPr>
          <w:p w14:paraId="5DCB19E4" w14:textId="77777777" w:rsidR="00FF073C" w:rsidRPr="00E11A1A" w:rsidRDefault="00FF073C" w:rsidP="00E87BA9">
            <w:pPr>
              <w:contextualSpacing/>
              <w:rPr>
                <w:sz w:val="16"/>
                <w:szCs w:val="16"/>
              </w:rPr>
            </w:pPr>
          </w:p>
        </w:tc>
        <w:tc>
          <w:tcPr>
            <w:tcW w:w="0" w:type="auto"/>
            <w:tcBorders>
              <w:bottom w:val="single" w:sz="12" w:space="0" w:color="auto"/>
            </w:tcBorders>
            <w:shd w:val="clear" w:color="auto" w:fill="auto"/>
            <w:noWrap/>
          </w:tcPr>
          <w:p w14:paraId="53AD2DF9" w14:textId="77777777" w:rsidR="00FF073C" w:rsidRPr="00E11A1A" w:rsidRDefault="00FF073C" w:rsidP="00E87BA9">
            <w:pPr>
              <w:contextualSpacing/>
              <w:rPr>
                <w:sz w:val="16"/>
                <w:szCs w:val="16"/>
              </w:rPr>
            </w:pPr>
          </w:p>
        </w:tc>
        <w:tc>
          <w:tcPr>
            <w:tcW w:w="0" w:type="auto"/>
            <w:tcBorders>
              <w:bottom w:val="single" w:sz="12" w:space="0" w:color="auto"/>
            </w:tcBorders>
          </w:tcPr>
          <w:p w14:paraId="35C983BF" w14:textId="77777777" w:rsidR="00FF073C" w:rsidRPr="00E11A1A" w:rsidRDefault="00FF073C" w:rsidP="00E87BA9">
            <w:pPr>
              <w:contextualSpacing/>
              <w:rPr>
                <w:sz w:val="16"/>
                <w:szCs w:val="16"/>
              </w:rPr>
            </w:pPr>
          </w:p>
        </w:tc>
        <w:tc>
          <w:tcPr>
            <w:tcW w:w="0" w:type="auto"/>
            <w:tcBorders>
              <w:bottom w:val="single" w:sz="12" w:space="0" w:color="auto"/>
            </w:tcBorders>
            <w:shd w:val="clear" w:color="auto" w:fill="auto"/>
            <w:noWrap/>
          </w:tcPr>
          <w:p w14:paraId="0ED00B82" w14:textId="77777777" w:rsidR="00FF073C" w:rsidRPr="00E11A1A" w:rsidRDefault="00FF073C" w:rsidP="00E87BA9">
            <w:pPr>
              <w:contextualSpacing/>
              <w:rPr>
                <w:sz w:val="16"/>
                <w:szCs w:val="16"/>
              </w:rPr>
            </w:pPr>
          </w:p>
        </w:tc>
        <w:tc>
          <w:tcPr>
            <w:tcW w:w="0" w:type="auto"/>
            <w:tcBorders>
              <w:bottom w:val="single" w:sz="12" w:space="0" w:color="auto"/>
            </w:tcBorders>
            <w:shd w:val="clear" w:color="auto" w:fill="auto"/>
            <w:noWrap/>
          </w:tcPr>
          <w:p w14:paraId="5E563AE3" w14:textId="77777777" w:rsidR="00FF073C" w:rsidRPr="00E11A1A" w:rsidRDefault="00FF073C" w:rsidP="00E87BA9">
            <w:pPr>
              <w:contextualSpacing/>
              <w:rPr>
                <w:sz w:val="16"/>
                <w:szCs w:val="16"/>
              </w:rPr>
            </w:pPr>
          </w:p>
        </w:tc>
        <w:tc>
          <w:tcPr>
            <w:tcW w:w="0" w:type="auto"/>
            <w:tcBorders>
              <w:bottom w:val="single" w:sz="12" w:space="0" w:color="auto"/>
            </w:tcBorders>
            <w:shd w:val="clear" w:color="auto" w:fill="auto"/>
            <w:noWrap/>
          </w:tcPr>
          <w:p w14:paraId="2D1E0D4D" w14:textId="77777777" w:rsidR="00FF073C" w:rsidRPr="00E11A1A" w:rsidRDefault="00FF073C" w:rsidP="00E87BA9">
            <w:pPr>
              <w:contextualSpacing/>
              <w:rPr>
                <w:sz w:val="16"/>
                <w:szCs w:val="16"/>
              </w:rPr>
            </w:pPr>
          </w:p>
        </w:tc>
        <w:tc>
          <w:tcPr>
            <w:tcW w:w="0" w:type="auto"/>
            <w:tcBorders>
              <w:bottom w:val="single" w:sz="12" w:space="0" w:color="auto"/>
            </w:tcBorders>
            <w:shd w:val="clear" w:color="auto" w:fill="auto"/>
            <w:noWrap/>
          </w:tcPr>
          <w:p w14:paraId="74F11FF5" w14:textId="77777777" w:rsidR="00FF073C" w:rsidRPr="00E11A1A" w:rsidRDefault="00FF073C" w:rsidP="00E87BA9">
            <w:pPr>
              <w:contextualSpacing/>
              <w:rPr>
                <w:sz w:val="16"/>
                <w:szCs w:val="16"/>
              </w:rPr>
            </w:pPr>
          </w:p>
        </w:tc>
        <w:tc>
          <w:tcPr>
            <w:tcW w:w="0" w:type="auto"/>
            <w:tcBorders>
              <w:bottom w:val="single" w:sz="12" w:space="0" w:color="auto"/>
            </w:tcBorders>
          </w:tcPr>
          <w:p w14:paraId="6163E3CD" w14:textId="77777777" w:rsidR="00FF073C" w:rsidRPr="00E11A1A" w:rsidRDefault="00FF073C" w:rsidP="00E87BA9">
            <w:pPr>
              <w:contextualSpacing/>
              <w:rPr>
                <w:color w:val="000000"/>
                <w:sz w:val="16"/>
                <w:szCs w:val="16"/>
              </w:rPr>
            </w:pPr>
          </w:p>
        </w:tc>
      </w:tr>
      <w:tr w:rsidR="00FF073C" w:rsidRPr="00975D3F" w14:paraId="65451C1B" w14:textId="77777777" w:rsidTr="00D45B9C">
        <w:trPr>
          <w:trHeight w:val="300"/>
        </w:trPr>
        <w:tc>
          <w:tcPr>
            <w:tcW w:w="0" w:type="auto"/>
            <w:gridSpan w:val="11"/>
            <w:tcBorders>
              <w:top w:val="single" w:sz="12" w:space="0" w:color="auto"/>
            </w:tcBorders>
            <w:shd w:val="clear" w:color="auto" w:fill="auto"/>
            <w:noWrap/>
          </w:tcPr>
          <w:p w14:paraId="075A742F" w14:textId="77777777" w:rsidR="00FF073C" w:rsidRPr="00BD4B11" w:rsidRDefault="00FF073C" w:rsidP="00E87BA9">
            <w:pPr>
              <w:contextualSpacing/>
              <w:rPr>
                <w:color w:val="000000"/>
                <w:sz w:val="16"/>
                <w:szCs w:val="16"/>
                <w:lang w:val="en-US"/>
              </w:rPr>
            </w:pPr>
          </w:p>
          <w:p w14:paraId="3427DA02" w14:textId="5063BEA7" w:rsidR="00FF073C" w:rsidRPr="00BD4B11" w:rsidRDefault="00FF073C" w:rsidP="00E87BA9">
            <w:pPr>
              <w:contextualSpacing/>
              <w:rPr>
                <w:color w:val="000000"/>
                <w:sz w:val="16"/>
                <w:szCs w:val="16"/>
                <w:lang w:val="en-US"/>
              </w:rPr>
            </w:pPr>
            <w:r w:rsidRPr="00BD4B11">
              <w:rPr>
                <w:color w:val="000000"/>
                <w:sz w:val="16"/>
                <w:szCs w:val="16"/>
                <w:lang w:val="en-US"/>
              </w:rPr>
              <w:t xml:space="preserve">* Starting from a basic univariable shared frailty model of the effect of </w:t>
            </w:r>
            <w:r w:rsidR="002F6C3D" w:rsidRPr="00BD4B11">
              <w:rPr>
                <w:color w:val="000000"/>
                <w:sz w:val="16"/>
                <w:szCs w:val="16"/>
                <w:lang w:val="en-US"/>
              </w:rPr>
              <w:t>RASi</w:t>
            </w:r>
            <w:r w:rsidRPr="00BD4B11">
              <w:rPr>
                <w:color w:val="000000"/>
                <w:sz w:val="16"/>
                <w:szCs w:val="16"/>
                <w:lang w:val="en-US"/>
              </w:rPr>
              <w:t xml:space="preserve"> dose level at 3 months on recurrent hospitalisation, the forward selection algorithm consisted of the addition of one baseline variable at a time to the previous model. The log-likelihood and the degrees of freedom as also the likelihood cross-validation criterion (LCV), which is equivalent to the AIC for Cox regression models, were calculated for every model. </w:t>
            </w:r>
          </w:p>
          <w:p w14:paraId="77E35BA2" w14:textId="77777777" w:rsidR="00FF073C" w:rsidRPr="00BD4B11" w:rsidRDefault="00FF073C" w:rsidP="00E87BA9">
            <w:pPr>
              <w:contextualSpacing/>
              <w:rPr>
                <w:color w:val="000000"/>
                <w:sz w:val="16"/>
                <w:szCs w:val="16"/>
                <w:lang w:val="en-US"/>
              </w:rPr>
            </w:pPr>
            <w:r w:rsidRPr="00BD4B11">
              <w:rPr>
                <w:color w:val="000000"/>
                <w:sz w:val="16"/>
                <w:szCs w:val="16"/>
                <w:lang w:val="en-US"/>
              </w:rPr>
              <w:t>The baseline model had 1 explanatory variable, the 1</w:t>
            </w:r>
            <w:r w:rsidRPr="00BD4B11">
              <w:rPr>
                <w:color w:val="000000"/>
                <w:sz w:val="16"/>
                <w:szCs w:val="16"/>
                <w:vertAlign w:val="superscript"/>
                <w:lang w:val="en-US"/>
              </w:rPr>
              <w:t>st</w:t>
            </w:r>
            <w:r w:rsidRPr="00BD4B11">
              <w:rPr>
                <w:color w:val="000000"/>
                <w:sz w:val="16"/>
                <w:szCs w:val="16"/>
                <w:lang w:val="en-US"/>
              </w:rPr>
              <w:t xml:space="preserve"> model had 2 explanatory variables, the 2</w:t>
            </w:r>
            <w:r w:rsidRPr="00BD4B11">
              <w:rPr>
                <w:color w:val="000000"/>
                <w:sz w:val="16"/>
                <w:szCs w:val="16"/>
                <w:vertAlign w:val="superscript"/>
                <w:lang w:val="en-US"/>
              </w:rPr>
              <w:t>nd</w:t>
            </w:r>
            <w:r w:rsidRPr="00BD4B11">
              <w:rPr>
                <w:color w:val="000000"/>
                <w:sz w:val="16"/>
                <w:szCs w:val="16"/>
                <w:lang w:val="en-US"/>
              </w:rPr>
              <w:t xml:space="preserve"> model had 3 explanatory variables and so on. In this way, the i</w:t>
            </w:r>
            <w:r w:rsidRPr="00BD4B11">
              <w:rPr>
                <w:color w:val="000000"/>
                <w:sz w:val="16"/>
                <w:szCs w:val="16"/>
                <w:vertAlign w:val="superscript"/>
                <w:lang w:val="en-US"/>
              </w:rPr>
              <w:t>th</w:t>
            </w:r>
            <w:r w:rsidRPr="00BD4B11">
              <w:rPr>
                <w:color w:val="000000"/>
                <w:sz w:val="16"/>
                <w:szCs w:val="16"/>
                <w:lang w:val="en-US"/>
              </w:rPr>
              <w:t xml:space="preserve"> model had (i+1) explanatory variables. At every step, the i</w:t>
            </w:r>
            <w:r w:rsidRPr="00BD4B11">
              <w:rPr>
                <w:color w:val="000000"/>
                <w:sz w:val="16"/>
                <w:szCs w:val="16"/>
                <w:vertAlign w:val="superscript"/>
                <w:lang w:val="en-US"/>
              </w:rPr>
              <w:t>th</w:t>
            </w:r>
            <w:r w:rsidRPr="00BD4B11">
              <w:rPr>
                <w:color w:val="000000"/>
                <w:sz w:val="16"/>
                <w:szCs w:val="16"/>
                <w:lang w:val="en-US"/>
              </w:rPr>
              <w:t xml:space="preserve"> model (with (i+1) variables) was compared with the (i-1)</w:t>
            </w:r>
            <w:r w:rsidRPr="00BD4B11">
              <w:rPr>
                <w:color w:val="000000"/>
                <w:sz w:val="16"/>
                <w:szCs w:val="16"/>
                <w:vertAlign w:val="superscript"/>
                <w:lang w:val="en-US"/>
              </w:rPr>
              <w:t>th</w:t>
            </w:r>
            <w:r w:rsidRPr="00BD4B11">
              <w:rPr>
                <w:color w:val="000000"/>
                <w:sz w:val="16"/>
                <w:szCs w:val="16"/>
                <w:lang w:val="en-US"/>
              </w:rPr>
              <w:t xml:space="preserve"> model, which had (i+1-1 = i) variables, using the likelihood ratio (LR) test and the absolute difference of their respective LCVs. If the i</w:t>
            </w:r>
            <w:r w:rsidRPr="00BD4B11">
              <w:rPr>
                <w:color w:val="000000"/>
                <w:sz w:val="16"/>
                <w:szCs w:val="16"/>
                <w:vertAlign w:val="superscript"/>
                <w:lang w:val="en-US"/>
              </w:rPr>
              <w:t>th</w:t>
            </w:r>
            <w:r w:rsidRPr="00BD4B11">
              <w:rPr>
                <w:color w:val="000000"/>
                <w:sz w:val="16"/>
                <w:szCs w:val="16"/>
                <w:lang w:val="en-US"/>
              </w:rPr>
              <w:t xml:space="preserve"> model differed significantly from the (i-1)</w:t>
            </w:r>
            <w:r w:rsidRPr="00BD4B11">
              <w:rPr>
                <w:color w:val="000000"/>
                <w:sz w:val="16"/>
                <w:szCs w:val="16"/>
                <w:vertAlign w:val="superscript"/>
                <w:lang w:val="en-US"/>
              </w:rPr>
              <w:t>th</w:t>
            </w:r>
            <w:r w:rsidRPr="00BD4B11">
              <w:rPr>
                <w:color w:val="000000"/>
                <w:sz w:val="16"/>
                <w:szCs w:val="16"/>
                <w:lang w:val="en-US"/>
              </w:rPr>
              <w:t xml:space="preserve"> model then it was selected and served for comparisons with the (i+1)</w:t>
            </w:r>
            <w:r w:rsidRPr="00BD4B11">
              <w:rPr>
                <w:color w:val="000000"/>
                <w:sz w:val="16"/>
                <w:szCs w:val="16"/>
                <w:vertAlign w:val="superscript"/>
                <w:lang w:val="en-US"/>
              </w:rPr>
              <w:t>th</w:t>
            </w:r>
            <w:r w:rsidRPr="00BD4B11">
              <w:rPr>
                <w:color w:val="000000"/>
                <w:sz w:val="16"/>
                <w:szCs w:val="16"/>
                <w:lang w:val="en-US"/>
              </w:rPr>
              <w:t xml:space="preserve"> model, which consisted of (i+1+1 = i+2) variables. If the i</w:t>
            </w:r>
            <w:r w:rsidRPr="00BD4B11">
              <w:rPr>
                <w:color w:val="000000"/>
                <w:sz w:val="16"/>
                <w:szCs w:val="16"/>
                <w:vertAlign w:val="superscript"/>
                <w:lang w:val="en-US"/>
              </w:rPr>
              <w:t>th</w:t>
            </w:r>
            <w:r w:rsidRPr="00BD4B11">
              <w:rPr>
                <w:color w:val="000000"/>
                <w:sz w:val="16"/>
                <w:szCs w:val="16"/>
                <w:lang w:val="en-US"/>
              </w:rPr>
              <w:t xml:space="preserve"> model was not significantly different from the (i-1)</w:t>
            </w:r>
            <w:r w:rsidRPr="00BD4B11">
              <w:rPr>
                <w:color w:val="000000"/>
                <w:sz w:val="16"/>
                <w:szCs w:val="16"/>
                <w:vertAlign w:val="superscript"/>
                <w:lang w:val="en-US"/>
              </w:rPr>
              <w:t>th</w:t>
            </w:r>
            <w:r w:rsidRPr="00BD4B11">
              <w:rPr>
                <w:color w:val="000000"/>
                <w:sz w:val="16"/>
                <w:szCs w:val="16"/>
                <w:lang w:val="en-US"/>
              </w:rPr>
              <w:t xml:space="preserve"> model, then the (i-1)</w:t>
            </w:r>
            <w:r w:rsidRPr="00BD4B11">
              <w:rPr>
                <w:color w:val="000000"/>
                <w:sz w:val="16"/>
                <w:szCs w:val="16"/>
                <w:vertAlign w:val="superscript"/>
                <w:lang w:val="en-US"/>
              </w:rPr>
              <w:t>th</w:t>
            </w:r>
            <w:r w:rsidRPr="00BD4B11">
              <w:rPr>
                <w:color w:val="000000"/>
                <w:sz w:val="16"/>
                <w:szCs w:val="16"/>
                <w:lang w:val="en-US"/>
              </w:rPr>
              <w:t xml:space="preserve"> model remained the selected model and the (i+1)</w:t>
            </w:r>
            <w:r w:rsidRPr="00BD4B11">
              <w:rPr>
                <w:color w:val="000000"/>
                <w:sz w:val="16"/>
                <w:szCs w:val="16"/>
                <w:vertAlign w:val="superscript"/>
                <w:lang w:val="en-US"/>
              </w:rPr>
              <w:t>th</w:t>
            </w:r>
            <w:r w:rsidRPr="00BD4B11">
              <w:rPr>
                <w:color w:val="000000"/>
                <w:sz w:val="16"/>
                <w:szCs w:val="16"/>
                <w:lang w:val="en-US"/>
              </w:rPr>
              <w:t xml:space="preserve"> model was then compared with the (i-1)</w:t>
            </w:r>
            <w:r w:rsidRPr="00BD4B11">
              <w:rPr>
                <w:color w:val="000000"/>
                <w:sz w:val="16"/>
                <w:szCs w:val="16"/>
                <w:vertAlign w:val="superscript"/>
                <w:lang w:val="en-US"/>
              </w:rPr>
              <w:t>th</w:t>
            </w:r>
            <w:r w:rsidRPr="00BD4B11">
              <w:rPr>
                <w:color w:val="000000"/>
                <w:sz w:val="16"/>
                <w:szCs w:val="16"/>
                <w:lang w:val="en-US"/>
              </w:rPr>
              <w:t xml:space="preserve"> model instead of the i</w:t>
            </w:r>
            <w:r w:rsidRPr="00BD4B11">
              <w:rPr>
                <w:color w:val="000000"/>
                <w:sz w:val="16"/>
                <w:szCs w:val="16"/>
                <w:vertAlign w:val="superscript"/>
                <w:lang w:val="en-US"/>
              </w:rPr>
              <w:t>th</w:t>
            </w:r>
            <w:r w:rsidRPr="00BD4B11">
              <w:rPr>
                <w:color w:val="000000"/>
                <w:sz w:val="16"/>
                <w:szCs w:val="16"/>
                <w:lang w:val="en-US"/>
              </w:rPr>
              <w:t xml:space="preserve"> model. </w:t>
            </w:r>
          </w:p>
          <w:p w14:paraId="683F5F0B" w14:textId="0D49BC62" w:rsidR="00FF073C" w:rsidRPr="00BD4B11" w:rsidRDefault="00FF073C" w:rsidP="00E87BA9">
            <w:pPr>
              <w:contextualSpacing/>
              <w:rPr>
                <w:color w:val="000000"/>
                <w:sz w:val="16"/>
                <w:szCs w:val="16"/>
                <w:lang w:val="en-US"/>
              </w:rPr>
            </w:pPr>
            <w:r w:rsidRPr="00BD4B11">
              <w:rPr>
                <w:color w:val="000000"/>
                <w:sz w:val="16"/>
                <w:szCs w:val="16"/>
                <w:lang w:val="en-US"/>
              </w:rPr>
              <w:t>As shown in the Table, the selected shared frailty model for rehospitali</w:t>
            </w:r>
            <w:r w:rsidR="00880EA0" w:rsidRPr="00BD4B11">
              <w:rPr>
                <w:color w:val="000000"/>
                <w:sz w:val="16"/>
                <w:szCs w:val="16"/>
                <w:lang w:val="en-US"/>
              </w:rPr>
              <w:t>z</w:t>
            </w:r>
            <w:r w:rsidRPr="00BD4B11">
              <w:rPr>
                <w:color w:val="000000"/>
                <w:sz w:val="16"/>
                <w:szCs w:val="16"/>
                <w:lang w:val="en-US"/>
              </w:rPr>
              <w:t>ations was Model 38 which differed significantly from Model 31 which had been selected at a previous step (LR test p=0.005) and had a lower LCV value (3.2996 &lt; 3.3003). Model 38 consisted of the variables included in Model 31 plus beta-blockers at baseline. The final shared frailty model for rehospitali</w:t>
            </w:r>
            <w:r w:rsidR="00880EA0" w:rsidRPr="00BD4B11">
              <w:rPr>
                <w:color w:val="000000"/>
                <w:sz w:val="16"/>
                <w:szCs w:val="16"/>
                <w:lang w:val="en-US"/>
              </w:rPr>
              <w:t>z</w:t>
            </w:r>
            <w:r w:rsidRPr="00BD4B11">
              <w:rPr>
                <w:color w:val="000000"/>
                <w:sz w:val="16"/>
                <w:szCs w:val="16"/>
                <w:lang w:val="en-US"/>
              </w:rPr>
              <w:t xml:space="preserve">ations included the following variables: dose level of </w:t>
            </w:r>
            <w:r w:rsidR="002F6C3D" w:rsidRPr="00BD4B11">
              <w:rPr>
                <w:color w:val="000000"/>
                <w:sz w:val="16"/>
                <w:szCs w:val="16"/>
                <w:lang w:val="en-US"/>
              </w:rPr>
              <w:t>RASi</w:t>
            </w:r>
            <w:r w:rsidRPr="00BD4B11">
              <w:rPr>
                <w:color w:val="000000"/>
                <w:sz w:val="16"/>
                <w:szCs w:val="16"/>
                <w:lang w:val="en-US"/>
              </w:rPr>
              <w:t xml:space="preserve"> at 3 months, age category, ischaemic cause, cardiomyopathic and valvular cause of heart failure, history of myocardial infarction, atrial fibrillation, stroke, ICD, CRT, diabetes, COPD, chronic kidney disease and cancer, LVEF category, and beta-blocker treatment at baseline.</w:t>
            </w:r>
          </w:p>
          <w:p w14:paraId="622E1950" w14:textId="77777777" w:rsidR="00FF073C" w:rsidRPr="00BD4B11" w:rsidRDefault="00FF073C" w:rsidP="00E87BA9">
            <w:pPr>
              <w:contextualSpacing/>
              <w:rPr>
                <w:color w:val="000000"/>
                <w:sz w:val="16"/>
                <w:szCs w:val="16"/>
                <w:lang w:val="en-US"/>
              </w:rPr>
            </w:pPr>
          </w:p>
          <w:p w14:paraId="1D8DF69E" w14:textId="61F5F9C0" w:rsidR="00FF073C" w:rsidRPr="00BD4B11" w:rsidRDefault="00FF073C" w:rsidP="00E87BA9">
            <w:pPr>
              <w:contextualSpacing/>
              <w:rPr>
                <w:color w:val="000000"/>
                <w:sz w:val="16"/>
                <w:szCs w:val="16"/>
                <w:lang w:val="en-US"/>
              </w:rPr>
            </w:pPr>
            <w:r w:rsidRPr="00BD4B11">
              <w:rPr>
                <w:color w:val="000000"/>
                <w:sz w:val="16"/>
                <w:szCs w:val="16"/>
                <w:lang w:val="en-US"/>
              </w:rPr>
              <w:t xml:space="preserve">** The same forward selection procedure was followed for the shared frailty model of the effect of beta-blocker dose level at 3 months on mortality. The selected shared frailty model for death was Model 31 which differed significantly from Model 27 that had been previously selected (LR test p=0.005) and had lower LCV value (0.8776 &lt; 8782). Model 31 consisted of the variables included in Model 27 plus LVEF category. The final shared frailty model for mortality included: dose level of </w:t>
            </w:r>
            <w:r w:rsidR="002F6C3D" w:rsidRPr="00BD4B11">
              <w:rPr>
                <w:color w:val="000000"/>
                <w:sz w:val="16"/>
                <w:szCs w:val="16"/>
                <w:lang w:val="en-US"/>
              </w:rPr>
              <w:t>RASi</w:t>
            </w:r>
            <w:r w:rsidRPr="00BD4B11">
              <w:rPr>
                <w:color w:val="000000"/>
                <w:sz w:val="16"/>
                <w:szCs w:val="16"/>
                <w:lang w:val="en-US"/>
              </w:rPr>
              <w:t xml:space="preserve"> at 3 months, age category, ischaemic cause of heart failure, history of CABG, atrial fibrillation, peripheral artery disease, ICD, CRT, COPD, chronic kidney disease, RBBB on ECG at baseline and LVEF category.</w:t>
            </w:r>
          </w:p>
          <w:p w14:paraId="6A3ADC18" w14:textId="77777777" w:rsidR="00FF073C" w:rsidRPr="00BD4B11" w:rsidRDefault="00FF073C" w:rsidP="00E87BA9">
            <w:pPr>
              <w:contextualSpacing/>
              <w:rPr>
                <w:color w:val="000000"/>
                <w:sz w:val="16"/>
                <w:szCs w:val="16"/>
                <w:lang w:val="en-US"/>
              </w:rPr>
            </w:pPr>
          </w:p>
          <w:p w14:paraId="6F1A769B" w14:textId="56FA51F0" w:rsidR="00FF073C" w:rsidRPr="00BD4B11" w:rsidRDefault="00FF073C" w:rsidP="00E87BA9">
            <w:pPr>
              <w:contextualSpacing/>
              <w:rPr>
                <w:color w:val="000000"/>
                <w:sz w:val="16"/>
                <w:szCs w:val="16"/>
                <w:lang w:val="en-US"/>
              </w:rPr>
            </w:pPr>
            <w:r w:rsidRPr="00BD4B11">
              <w:rPr>
                <w:color w:val="000000"/>
                <w:sz w:val="16"/>
                <w:szCs w:val="16"/>
                <w:lang w:val="en-US"/>
              </w:rPr>
              <w:t>The selected final multivariable joint frailty model included jointly the formula of shared frailty model 38 for rehospitali</w:t>
            </w:r>
            <w:r w:rsidR="00880EA0" w:rsidRPr="00BD4B11">
              <w:rPr>
                <w:color w:val="000000"/>
                <w:sz w:val="16"/>
                <w:szCs w:val="16"/>
                <w:lang w:val="en-US"/>
              </w:rPr>
              <w:t>z</w:t>
            </w:r>
            <w:r w:rsidRPr="00BD4B11">
              <w:rPr>
                <w:color w:val="000000"/>
                <w:sz w:val="16"/>
                <w:szCs w:val="16"/>
                <w:lang w:val="en-US"/>
              </w:rPr>
              <w:t xml:space="preserve">ations and the formula of shared frailty model 31 for mortality. Its formula includes also the inverse probability weights (IPW) for </w:t>
            </w:r>
            <w:r w:rsidR="002F6C3D" w:rsidRPr="00BD4B11">
              <w:rPr>
                <w:color w:val="000000"/>
                <w:sz w:val="16"/>
                <w:szCs w:val="16"/>
                <w:lang w:val="en-US"/>
              </w:rPr>
              <w:t>RASi</w:t>
            </w:r>
            <w:r w:rsidRPr="00BD4B11">
              <w:rPr>
                <w:color w:val="000000"/>
                <w:sz w:val="16"/>
                <w:szCs w:val="16"/>
                <w:lang w:val="en-US"/>
              </w:rPr>
              <w:t xml:space="preserve"> treatment. </w:t>
            </w:r>
          </w:p>
        </w:tc>
      </w:tr>
    </w:tbl>
    <w:p w14:paraId="303B81C9" w14:textId="0ADA7254" w:rsidR="00FF073C" w:rsidRPr="00E11A1A" w:rsidRDefault="00D45B9C" w:rsidP="00D33241">
      <w:pPr>
        <w:pageBreakBefore/>
        <w:tabs>
          <w:tab w:val="left" w:pos="142"/>
        </w:tabs>
        <w:spacing w:line="480" w:lineRule="auto"/>
        <w:rPr>
          <w:b/>
          <w:lang w:val="en-US"/>
        </w:rPr>
      </w:pPr>
      <w:bookmarkStart w:id="1" w:name="_Table_9_(supplementary):"/>
      <w:bookmarkEnd w:id="1"/>
      <w:r w:rsidRPr="00E11A1A">
        <w:rPr>
          <w:b/>
          <w:lang w:val="en-US"/>
        </w:rPr>
        <w:lastRenderedPageBreak/>
        <w:t>Supplementa</w:t>
      </w:r>
      <w:r w:rsidR="00B52D79">
        <w:rPr>
          <w:b/>
          <w:lang w:val="en-US"/>
        </w:rPr>
        <w:t>ry</w:t>
      </w:r>
      <w:r w:rsidRPr="00E11A1A">
        <w:rPr>
          <w:b/>
          <w:lang w:val="en-US"/>
        </w:rPr>
        <w:t xml:space="preserve"> table </w:t>
      </w:r>
      <w:r w:rsidR="00B52D79">
        <w:rPr>
          <w:b/>
          <w:lang w:val="en-US"/>
        </w:rPr>
        <w:t>2</w:t>
      </w:r>
      <w:r w:rsidR="00FF073C" w:rsidRPr="00E11A1A">
        <w:rPr>
          <w:b/>
          <w:lang w:val="en-US"/>
        </w:rPr>
        <w:t xml:space="preserve">: </w:t>
      </w:r>
      <w:r w:rsidR="00FF073C" w:rsidRPr="00E11A1A">
        <w:rPr>
          <w:lang w:val="en-US"/>
        </w:rPr>
        <w:t>Steps of the forward selection algorithm for the final multivariable joint frailty model of the effect of beta-blocker dose level at 3 months on recurrent hospitali</w:t>
      </w:r>
      <w:r w:rsidRPr="00E11A1A">
        <w:rPr>
          <w:lang w:val="en-US"/>
        </w:rPr>
        <w:t>z</w:t>
      </w:r>
      <w:r w:rsidR="00FF073C" w:rsidRPr="00E11A1A">
        <w:rPr>
          <w:lang w:val="en-US"/>
        </w:rPr>
        <w:t>ations and death</w:t>
      </w:r>
      <w:r w:rsidR="00C6206D">
        <w:rPr>
          <w:lang w:val="en-US"/>
        </w:rPr>
        <w:t>.</w:t>
      </w:r>
    </w:p>
    <w:tbl>
      <w:tblPr>
        <w:tblW w:w="0" w:type="auto"/>
        <w:tblInd w:w="-855" w:type="dxa"/>
        <w:tblLook w:val="04A0" w:firstRow="1" w:lastRow="0" w:firstColumn="1" w:lastColumn="0" w:noHBand="0" w:noVBand="1"/>
      </w:tblPr>
      <w:tblGrid>
        <w:gridCol w:w="815"/>
        <w:gridCol w:w="2020"/>
        <w:gridCol w:w="788"/>
        <w:gridCol w:w="600"/>
        <w:gridCol w:w="574"/>
        <w:gridCol w:w="550"/>
        <w:gridCol w:w="1828"/>
        <w:gridCol w:w="724"/>
        <w:gridCol w:w="555"/>
        <w:gridCol w:w="531"/>
        <w:gridCol w:w="510"/>
      </w:tblGrid>
      <w:tr w:rsidR="00FF073C" w:rsidRPr="00975D3F" w14:paraId="45B3A97C" w14:textId="77777777" w:rsidTr="00D45B9C">
        <w:trPr>
          <w:trHeight w:val="631"/>
          <w:tblHeader/>
        </w:trPr>
        <w:tc>
          <w:tcPr>
            <w:tcW w:w="0" w:type="auto"/>
            <w:tcBorders>
              <w:top w:val="single" w:sz="12" w:space="0" w:color="auto"/>
              <w:bottom w:val="dotted" w:sz="8" w:space="0" w:color="auto"/>
            </w:tcBorders>
            <w:shd w:val="clear" w:color="auto" w:fill="auto"/>
            <w:noWrap/>
            <w:vAlign w:val="center"/>
          </w:tcPr>
          <w:p w14:paraId="75EEB88F" w14:textId="77777777" w:rsidR="00FF073C" w:rsidRPr="00E11A1A" w:rsidRDefault="00FF073C" w:rsidP="00D45B9C">
            <w:pPr>
              <w:tabs>
                <w:tab w:val="left" w:pos="142"/>
              </w:tabs>
              <w:rPr>
                <w:b/>
                <w:sz w:val="16"/>
                <w:szCs w:val="16"/>
                <w:lang w:val="en-US" w:eastAsia="en-US"/>
              </w:rPr>
            </w:pPr>
          </w:p>
        </w:tc>
        <w:tc>
          <w:tcPr>
            <w:tcW w:w="0" w:type="auto"/>
            <w:gridSpan w:val="5"/>
            <w:tcBorders>
              <w:top w:val="single" w:sz="12" w:space="0" w:color="auto"/>
              <w:bottom w:val="dotted" w:sz="8" w:space="0" w:color="auto"/>
            </w:tcBorders>
            <w:shd w:val="clear" w:color="auto" w:fill="auto"/>
            <w:vAlign w:val="center"/>
          </w:tcPr>
          <w:p w14:paraId="622B3D29" w14:textId="58FEA24A"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Forward selection algorithm of multivariable shared frailty model for recurrent unscheduled hospitali</w:t>
            </w:r>
            <w:r w:rsidR="00880EA0" w:rsidRPr="00E11A1A">
              <w:rPr>
                <w:b/>
                <w:color w:val="000000"/>
                <w:sz w:val="16"/>
                <w:szCs w:val="16"/>
                <w:lang w:val="en-US" w:eastAsia="en-US"/>
              </w:rPr>
              <w:t>z</w:t>
            </w:r>
            <w:r w:rsidRPr="00E11A1A">
              <w:rPr>
                <w:b/>
                <w:color w:val="000000"/>
                <w:sz w:val="16"/>
                <w:szCs w:val="16"/>
                <w:lang w:val="en-US" w:eastAsia="en-US"/>
              </w:rPr>
              <w:t>ations *</w:t>
            </w:r>
          </w:p>
        </w:tc>
        <w:tc>
          <w:tcPr>
            <w:tcW w:w="0" w:type="auto"/>
            <w:gridSpan w:val="5"/>
            <w:tcBorders>
              <w:top w:val="single" w:sz="12" w:space="0" w:color="auto"/>
              <w:bottom w:val="dotted" w:sz="8" w:space="0" w:color="auto"/>
            </w:tcBorders>
            <w:shd w:val="clear" w:color="auto" w:fill="auto"/>
            <w:vAlign w:val="center"/>
          </w:tcPr>
          <w:p w14:paraId="2FD6276F" w14:textId="77777777"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Forward selection algorithm of multivariable shared frailty model for mortality **</w:t>
            </w:r>
          </w:p>
        </w:tc>
      </w:tr>
      <w:tr w:rsidR="00FF073C" w:rsidRPr="00E11A1A" w14:paraId="3F84E7E3" w14:textId="77777777" w:rsidTr="00D45B9C">
        <w:trPr>
          <w:trHeight w:val="631"/>
          <w:tblHeader/>
        </w:trPr>
        <w:tc>
          <w:tcPr>
            <w:tcW w:w="0" w:type="auto"/>
            <w:tcBorders>
              <w:top w:val="dotted" w:sz="8" w:space="0" w:color="auto"/>
              <w:bottom w:val="dotted" w:sz="8" w:space="0" w:color="auto"/>
            </w:tcBorders>
            <w:shd w:val="clear" w:color="auto" w:fill="auto"/>
            <w:noWrap/>
            <w:vAlign w:val="center"/>
            <w:hideMark/>
          </w:tcPr>
          <w:p w14:paraId="1879E3EC" w14:textId="77777777" w:rsidR="00FF073C" w:rsidRPr="00E11A1A" w:rsidRDefault="00FF073C" w:rsidP="00D45B9C">
            <w:pPr>
              <w:tabs>
                <w:tab w:val="left" w:pos="142"/>
              </w:tabs>
              <w:rPr>
                <w:b/>
                <w:sz w:val="16"/>
                <w:szCs w:val="16"/>
                <w:lang w:val="en-US" w:eastAsia="en-US"/>
              </w:rPr>
            </w:pPr>
            <w:r w:rsidRPr="00E11A1A">
              <w:rPr>
                <w:b/>
                <w:sz w:val="16"/>
                <w:szCs w:val="16"/>
                <w:lang w:val="en-US" w:eastAsia="en-US"/>
              </w:rPr>
              <w:t>Model number</w:t>
            </w:r>
          </w:p>
        </w:tc>
        <w:tc>
          <w:tcPr>
            <w:tcW w:w="0" w:type="auto"/>
            <w:tcBorders>
              <w:top w:val="dotted" w:sz="8" w:space="0" w:color="auto"/>
              <w:bottom w:val="dotted" w:sz="8" w:space="0" w:color="auto"/>
            </w:tcBorders>
            <w:shd w:val="clear" w:color="auto" w:fill="auto"/>
            <w:vAlign w:val="center"/>
            <w:hideMark/>
          </w:tcPr>
          <w:p w14:paraId="1729A177" w14:textId="77777777"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Model parameters</w:t>
            </w:r>
          </w:p>
        </w:tc>
        <w:tc>
          <w:tcPr>
            <w:tcW w:w="0" w:type="auto"/>
            <w:tcBorders>
              <w:top w:val="dotted" w:sz="8" w:space="0" w:color="auto"/>
              <w:bottom w:val="dotted" w:sz="8" w:space="0" w:color="auto"/>
            </w:tcBorders>
            <w:shd w:val="clear" w:color="auto" w:fill="auto"/>
            <w:vAlign w:val="center"/>
            <w:hideMark/>
          </w:tcPr>
          <w:p w14:paraId="332405B5" w14:textId="77777777" w:rsidR="00FF073C" w:rsidRPr="00E11A1A" w:rsidRDefault="00FF073C" w:rsidP="00D45B9C">
            <w:pPr>
              <w:tabs>
                <w:tab w:val="left" w:pos="142"/>
              </w:tabs>
              <w:rPr>
                <w:b/>
                <w:sz w:val="16"/>
                <w:szCs w:val="16"/>
                <w:lang w:val="en-US" w:eastAsia="en-US"/>
              </w:rPr>
            </w:pPr>
            <w:r w:rsidRPr="00E11A1A">
              <w:rPr>
                <w:b/>
                <w:sz w:val="16"/>
                <w:szCs w:val="16"/>
                <w:lang w:val="en-US" w:eastAsia="en-US"/>
              </w:rPr>
              <w:t xml:space="preserve">Comparison </w:t>
            </w:r>
          </w:p>
          <w:p w14:paraId="07FBC26E" w14:textId="77777777" w:rsidR="00FF073C" w:rsidRPr="00E11A1A" w:rsidRDefault="00FF073C" w:rsidP="00D45B9C">
            <w:pPr>
              <w:tabs>
                <w:tab w:val="left" w:pos="142"/>
              </w:tabs>
              <w:rPr>
                <w:b/>
                <w:sz w:val="16"/>
                <w:szCs w:val="16"/>
                <w:lang w:val="en-US" w:eastAsia="en-US"/>
              </w:rPr>
            </w:pPr>
            <w:r w:rsidRPr="00E11A1A">
              <w:rPr>
                <w:b/>
                <w:sz w:val="16"/>
                <w:szCs w:val="16"/>
                <w:lang w:val="en-US" w:eastAsia="en-US"/>
              </w:rPr>
              <w:t>with model</w:t>
            </w:r>
          </w:p>
        </w:tc>
        <w:tc>
          <w:tcPr>
            <w:tcW w:w="0" w:type="auto"/>
            <w:tcBorders>
              <w:top w:val="dotted" w:sz="8" w:space="0" w:color="auto"/>
              <w:bottom w:val="dotted" w:sz="8" w:space="0" w:color="auto"/>
            </w:tcBorders>
            <w:shd w:val="clear" w:color="auto" w:fill="auto"/>
            <w:vAlign w:val="center"/>
            <w:hideMark/>
          </w:tcPr>
          <w:p w14:paraId="605EA8FC" w14:textId="77777777"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 xml:space="preserve">LR </w:t>
            </w:r>
          </w:p>
          <w:p w14:paraId="2A85C023" w14:textId="77777777"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statistic</w:t>
            </w:r>
          </w:p>
        </w:tc>
        <w:tc>
          <w:tcPr>
            <w:tcW w:w="0" w:type="auto"/>
            <w:tcBorders>
              <w:top w:val="dotted" w:sz="8" w:space="0" w:color="auto"/>
              <w:bottom w:val="dotted" w:sz="8" w:space="0" w:color="auto"/>
            </w:tcBorders>
            <w:shd w:val="clear" w:color="auto" w:fill="auto"/>
            <w:vAlign w:val="center"/>
            <w:hideMark/>
          </w:tcPr>
          <w:p w14:paraId="6828CA77" w14:textId="77777777"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p-value</w:t>
            </w:r>
          </w:p>
        </w:tc>
        <w:tc>
          <w:tcPr>
            <w:tcW w:w="0" w:type="auto"/>
            <w:tcBorders>
              <w:top w:val="dotted" w:sz="8" w:space="0" w:color="auto"/>
              <w:bottom w:val="dotted" w:sz="8" w:space="0" w:color="auto"/>
              <w:right w:val="dotted" w:sz="8" w:space="0" w:color="auto"/>
            </w:tcBorders>
            <w:vAlign w:val="center"/>
          </w:tcPr>
          <w:p w14:paraId="7FEC2991" w14:textId="77777777"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LCV</w:t>
            </w:r>
          </w:p>
        </w:tc>
        <w:tc>
          <w:tcPr>
            <w:tcW w:w="0" w:type="auto"/>
            <w:tcBorders>
              <w:top w:val="dotted" w:sz="8" w:space="0" w:color="auto"/>
              <w:left w:val="dotted" w:sz="8" w:space="0" w:color="auto"/>
              <w:bottom w:val="dotted" w:sz="8" w:space="0" w:color="auto"/>
            </w:tcBorders>
            <w:shd w:val="clear" w:color="auto" w:fill="auto"/>
            <w:vAlign w:val="center"/>
            <w:hideMark/>
          </w:tcPr>
          <w:p w14:paraId="2203A6EC" w14:textId="77777777"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Model parameters</w:t>
            </w:r>
          </w:p>
        </w:tc>
        <w:tc>
          <w:tcPr>
            <w:tcW w:w="0" w:type="auto"/>
            <w:tcBorders>
              <w:top w:val="dotted" w:sz="8" w:space="0" w:color="auto"/>
              <w:bottom w:val="dotted" w:sz="8" w:space="0" w:color="auto"/>
            </w:tcBorders>
            <w:shd w:val="clear" w:color="auto" w:fill="auto"/>
            <w:vAlign w:val="center"/>
            <w:hideMark/>
          </w:tcPr>
          <w:p w14:paraId="01278055" w14:textId="77777777" w:rsidR="00FF073C" w:rsidRPr="00E11A1A" w:rsidRDefault="00FF073C" w:rsidP="00D45B9C">
            <w:pPr>
              <w:tabs>
                <w:tab w:val="left" w:pos="142"/>
              </w:tabs>
              <w:rPr>
                <w:b/>
                <w:sz w:val="16"/>
                <w:szCs w:val="16"/>
                <w:lang w:val="en-US" w:eastAsia="en-US"/>
              </w:rPr>
            </w:pPr>
            <w:r w:rsidRPr="00E11A1A">
              <w:rPr>
                <w:b/>
                <w:sz w:val="16"/>
                <w:szCs w:val="16"/>
                <w:lang w:val="en-US" w:eastAsia="en-US"/>
              </w:rPr>
              <w:t xml:space="preserve">Comparison </w:t>
            </w:r>
          </w:p>
          <w:p w14:paraId="6372F320" w14:textId="77777777" w:rsidR="00FF073C" w:rsidRPr="00E11A1A" w:rsidRDefault="00FF073C" w:rsidP="00D45B9C">
            <w:pPr>
              <w:tabs>
                <w:tab w:val="left" w:pos="142"/>
              </w:tabs>
              <w:rPr>
                <w:b/>
                <w:sz w:val="16"/>
                <w:szCs w:val="16"/>
                <w:lang w:val="en-US" w:eastAsia="en-US"/>
              </w:rPr>
            </w:pPr>
            <w:r w:rsidRPr="00E11A1A">
              <w:rPr>
                <w:b/>
                <w:sz w:val="16"/>
                <w:szCs w:val="16"/>
                <w:lang w:val="en-US" w:eastAsia="en-US"/>
              </w:rPr>
              <w:t>with model</w:t>
            </w:r>
          </w:p>
        </w:tc>
        <w:tc>
          <w:tcPr>
            <w:tcW w:w="0" w:type="auto"/>
            <w:tcBorders>
              <w:top w:val="dotted" w:sz="8" w:space="0" w:color="auto"/>
              <w:bottom w:val="dotted" w:sz="8" w:space="0" w:color="auto"/>
            </w:tcBorders>
            <w:shd w:val="clear" w:color="auto" w:fill="auto"/>
            <w:vAlign w:val="center"/>
            <w:hideMark/>
          </w:tcPr>
          <w:p w14:paraId="4BE5FFF2" w14:textId="77777777"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LR</w:t>
            </w:r>
          </w:p>
          <w:p w14:paraId="5198CCBE" w14:textId="77777777"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statistic</w:t>
            </w:r>
          </w:p>
        </w:tc>
        <w:tc>
          <w:tcPr>
            <w:tcW w:w="0" w:type="auto"/>
            <w:tcBorders>
              <w:top w:val="dotted" w:sz="8" w:space="0" w:color="auto"/>
              <w:bottom w:val="dotted" w:sz="8" w:space="0" w:color="auto"/>
            </w:tcBorders>
            <w:shd w:val="clear" w:color="auto" w:fill="auto"/>
            <w:vAlign w:val="center"/>
            <w:hideMark/>
          </w:tcPr>
          <w:p w14:paraId="6DF36917" w14:textId="77777777"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p-value</w:t>
            </w:r>
          </w:p>
        </w:tc>
        <w:tc>
          <w:tcPr>
            <w:tcW w:w="0" w:type="auto"/>
            <w:tcBorders>
              <w:top w:val="dotted" w:sz="8" w:space="0" w:color="auto"/>
              <w:bottom w:val="dotted" w:sz="8" w:space="0" w:color="auto"/>
            </w:tcBorders>
            <w:vAlign w:val="center"/>
          </w:tcPr>
          <w:p w14:paraId="2E138FEB" w14:textId="77777777" w:rsidR="00FF073C" w:rsidRPr="00E11A1A" w:rsidRDefault="00FF073C" w:rsidP="00D45B9C">
            <w:pPr>
              <w:tabs>
                <w:tab w:val="left" w:pos="142"/>
              </w:tabs>
              <w:rPr>
                <w:b/>
                <w:color w:val="000000"/>
                <w:sz w:val="16"/>
                <w:szCs w:val="16"/>
                <w:lang w:val="en-US" w:eastAsia="en-US"/>
              </w:rPr>
            </w:pPr>
            <w:r w:rsidRPr="00E11A1A">
              <w:rPr>
                <w:b/>
                <w:color w:val="000000"/>
                <w:sz w:val="16"/>
                <w:szCs w:val="16"/>
                <w:lang w:val="en-US" w:eastAsia="en-US"/>
              </w:rPr>
              <w:t>LCV</w:t>
            </w:r>
          </w:p>
        </w:tc>
      </w:tr>
      <w:tr w:rsidR="00FF073C" w:rsidRPr="00E11A1A" w14:paraId="137369FD" w14:textId="77777777" w:rsidTr="00D45B9C">
        <w:trPr>
          <w:trHeight w:val="208"/>
        </w:trPr>
        <w:tc>
          <w:tcPr>
            <w:tcW w:w="0" w:type="auto"/>
            <w:tcBorders>
              <w:top w:val="dotted" w:sz="8" w:space="0" w:color="auto"/>
            </w:tcBorders>
            <w:shd w:val="clear" w:color="auto" w:fill="auto"/>
            <w:noWrap/>
            <w:hideMark/>
          </w:tcPr>
          <w:p w14:paraId="68C0CE2C" w14:textId="77777777" w:rsidR="00FF073C" w:rsidRPr="00E11A1A" w:rsidRDefault="00FF073C" w:rsidP="00D45B9C">
            <w:pPr>
              <w:tabs>
                <w:tab w:val="left" w:pos="142"/>
              </w:tabs>
              <w:contextualSpacing/>
              <w:rPr>
                <w:bCs/>
                <w:i/>
                <w:iCs/>
                <w:sz w:val="16"/>
                <w:szCs w:val="16"/>
                <w:lang w:val="en-US" w:eastAsia="en-US"/>
              </w:rPr>
            </w:pPr>
          </w:p>
        </w:tc>
        <w:tc>
          <w:tcPr>
            <w:tcW w:w="0" w:type="auto"/>
            <w:tcBorders>
              <w:top w:val="dotted" w:sz="8" w:space="0" w:color="auto"/>
            </w:tcBorders>
            <w:shd w:val="clear" w:color="auto" w:fill="auto"/>
            <w:noWrap/>
            <w:hideMark/>
          </w:tcPr>
          <w:p w14:paraId="47B25E9A" w14:textId="77777777" w:rsidR="00FF073C" w:rsidRPr="00E11A1A" w:rsidRDefault="00FF073C" w:rsidP="00D45B9C">
            <w:pPr>
              <w:tabs>
                <w:tab w:val="left" w:pos="142"/>
              </w:tabs>
              <w:contextualSpacing/>
              <w:rPr>
                <w:color w:val="000000"/>
                <w:sz w:val="16"/>
                <w:szCs w:val="16"/>
              </w:rPr>
            </w:pPr>
            <w:r w:rsidRPr="00E11A1A">
              <w:rPr>
                <w:color w:val="000000"/>
                <w:sz w:val="16"/>
                <w:szCs w:val="16"/>
              </w:rPr>
              <w:t>Basic model</w:t>
            </w:r>
          </w:p>
        </w:tc>
        <w:tc>
          <w:tcPr>
            <w:tcW w:w="0" w:type="auto"/>
            <w:tcBorders>
              <w:top w:val="dotted" w:sz="8" w:space="0" w:color="auto"/>
            </w:tcBorders>
            <w:shd w:val="clear" w:color="auto" w:fill="auto"/>
            <w:noWrap/>
            <w:hideMark/>
          </w:tcPr>
          <w:p w14:paraId="20E41403" w14:textId="77777777" w:rsidR="00FF073C" w:rsidRPr="00E11A1A" w:rsidRDefault="00FF073C" w:rsidP="00D45B9C">
            <w:pPr>
              <w:tabs>
                <w:tab w:val="left" w:pos="142"/>
              </w:tabs>
              <w:contextualSpacing/>
              <w:rPr>
                <w:sz w:val="16"/>
                <w:szCs w:val="16"/>
              </w:rPr>
            </w:pPr>
          </w:p>
        </w:tc>
        <w:tc>
          <w:tcPr>
            <w:tcW w:w="0" w:type="auto"/>
            <w:tcBorders>
              <w:top w:val="dotted" w:sz="8" w:space="0" w:color="auto"/>
            </w:tcBorders>
            <w:shd w:val="clear" w:color="auto" w:fill="auto"/>
            <w:noWrap/>
            <w:hideMark/>
          </w:tcPr>
          <w:p w14:paraId="68E0774D" w14:textId="77777777" w:rsidR="00FF073C" w:rsidRPr="00E11A1A" w:rsidRDefault="00FF073C" w:rsidP="00D45B9C">
            <w:pPr>
              <w:tabs>
                <w:tab w:val="left" w:pos="142"/>
              </w:tabs>
              <w:contextualSpacing/>
              <w:rPr>
                <w:color w:val="000000"/>
                <w:sz w:val="16"/>
                <w:szCs w:val="16"/>
              </w:rPr>
            </w:pPr>
          </w:p>
        </w:tc>
        <w:tc>
          <w:tcPr>
            <w:tcW w:w="0" w:type="auto"/>
            <w:tcBorders>
              <w:top w:val="dotted" w:sz="8" w:space="0" w:color="auto"/>
            </w:tcBorders>
            <w:shd w:val="clear" w:color="auto" w:fill="auto"/>
            <w:noWrap/>
            <w:hideMark/>
          </w:tcPr>
          <w:p w14:paraId="064DB85E" w14:textId="77777777" w:rsidR="00FF073C" w:rsidRPr="00E11A1A" w:rsidRDefault="00FF073C" w:rsidP="00D45B9C">
            <w:pPr>
              <w:tabs>
                <w:tab w:val="left" w:pos="142"/>
              </w:tabs>
              <w:contextualSpacing/>
              <w:rPr>
                <w:color w:val="000000"/>
                <w:sz w:val="16"/>
                <w:szCs w:val="16"/>
              </w:rPr>
            </w:pPr>
          </w:p>
        </w:tc>
        <w:tc>
          <w:tcPr>
            <w:tcW w:w="0" w:type="auto"/>
            <w:tcBorders>
              <w:top w:val="dotted" w:sz="8" w:space="0" w:color="auto"/>
              <w:right w:val="dotted" w:sz="8" w:space="0" w:color="auto"/>
            </w:tcBorders>
          </w:tcPr>
          <w:p w14:paraId="6EA69722" w14:textId="77777777" w:rsidR="00FF073C" w:rsidRPr="00E11A1A" w:rsidRDefault="00FF073C" w:rsidP="00D45B9C">
            <w:pPr>
              <w:tabs>
                <w:tab w:val="left" w:pos="142"/>
              </w:tabs>
              <w:contextualSpacing/>
              <w:rPr>
                <w:color w:val="000000"/>
                <w:sz w:val="16"/>
                <w:szCs w:val="16"/>
              </w:rPr>
            </w:pPr>
            <w:r w:rsidRPr="00E11A1A">
              <w:rPr>
                <w:color w:val="000000"/>
                <w:sz w:val="16"/>
                <w:szCs w:val="16"/>
              </w:rPr>
              <w:t>3.3285</w:t>
            </w:r>
          </w:p>
        </w:tc>
        <w:tc>
          <w:tcPr>
            <w:tcW w:w="0" w:type="auto"/>
            <w:tcBorders>
              <w:top w:val="dotted" w:sz="8" w:space="0" w:color="auto"/>
              <w:left w:val="dotted" w:sz="8" w:space="0" w:color="auto"/>
            </w:tcBorders>
            <w:shd w:val="clear" w:color="auto" w:fill="auto"/>
            <w:noWrap/>
            <w:hideMark/>
          </w:tcPr>
          <w:p w14:paraId="0800DAE8" w14:textId="77777777" w:rsidR="00FF073C" w:rsidRPr="00E11A1A" w:rsidRDefault="00FF073C" w:rsidP="00D45B9C">
            <w:pPr>
              <w:tabs>
                <w:tab w:val="left" w:pos="142"/>
              </w:tabs>
              <w:contextualSpacing/>
              <w:rPr>
                <w:color w:val="000000"/>
                <w:sz w:val="16"/>
                <w:szCs w:val="16"/>
              </w:rPr>
            </w:pPr>
            <w:r w:rsidRPr="00E11A1A">
              <w:rPr>
                <w:color w:val="000000"/>
                <w:sz w:val="16"/>
                <w:szCs w:val="16"/>
              </w:rPr>
              <w:t>Basic model</w:t>
            </w:r>
          </w:p>
        </w:tc>
        <w:tc>
          <w:tcPr>
            <w:tcW w:w="0" w:type="auto"/>
            <w:tcBorders>
              <w:top w:val="dotted" w:sz="8" w:space="0" w:color="auto"/>
            </w:tcBorders>
            <w:shd w:val="clear" w:color="auto" w:fill="auto"/>
            <w:noWrap/>
            <w:hideMark/>
          </w:tcPr>
          <w:p w14:paraId="23DAAAF5" w14:textId="77777777" w:rsidR="00FF073C" w:rsidRPr="00E11A1A" w:rsidRDefault="00FF073C" w:rsidP="00D45B9C">
            <w:pPr>
              <w:tabs>
                <w:tab w:val="left" w:pos="142"/>
              </w:tabs>
              <w:contextualSpacing/>
              <w:rPr>
                <w:sz w:val="16"/>
                <w:szCs w:val="16"/>
              </w:rPr>
            </w:pPr>
          </w:p>
        </w:tc>
        <w:tc>
          <w:tcPr>
            <w:tcW w:w="0" w:type="auto"/>
            <w:tcBorders>
              <w:top w:val="dotted" w:sz="8" w:space="0" w:color="auto"/>
            </w:tcBorders>
            <w:shd w:val="clear" w:color="auto" w:fill="auto"/>
            <w:noWrap/>
            <w:hideMark/>
          </w:tcPr>
          <w:p w14:paraId="16DD4715" w14:textId="77777777" w:rsidR="00FF073C" w:rsidRPr="00E11A1A" w:rsidRDefault="00FF073C" w:rsidP="00D45B9C">
            <w:pPr>
              <w:tabs>
                <w:tab w:val="left" w:pos="142"/>
              </w:tabs>
              <w:contextualSpacing/>
              <w:rPr>
                <w:color w:val="000000"/>
                <w:sz w:val="16"/>
                <w:szCs w:val="16"/>
              </w:rPr>
            </w:pPr>
          </w:p>
        </w:tc>
        <w:tc>
          <w:tcPr>
            <w:tcW w:w="0" w:type="auto"/>
            <w:tcBorders>
              <w:top w:val="dotted" w:sz="8" w:space="0" w:color="auto"/>
            </w:tcBorders>
            <w:shd w:val="clear" w:color="auto" w:fill="auto"/>
            <w:noWrap/>
            <w:hideMark/>
          </w:tcPr>
          <w:p w14:paraId="41FCAE72" w14:textId="77777777" w:rsidR="00FF073C" w:rsidRPr="00E11A1A" w:rsidRDefault="00FF073C" w:rsidP="00D45B9C">
            <w:pPr>
              <w:tabs>
                <w:tab w:val="left" w:pos="142"/>
              </w:tabs>
              <w:contextualSpacing/>
              <w:rPr>
                <w:color w:val="000000"/>
                <w:sz w:val="16"/>
                <w:szCs w:val="16"/>
              </w:rPr>
            </w:pPr>
          </w:p>
        </w:tc>
        <w:tc>
          <w:tcPr>
            <w:tcW w:w="0" w:type="auto"/>
            <w:tcBorders>
              <w:top w:val="dotted" w:sz="8" w:space="0" w:color="auto"/>
            </w:tcBorders>
          </w:tcPr>
          <w:p w14:paraId="15BD1FA3" w14:textId="77777777" w:rsidR="00FF073C" w:rsidRPr="00E11A1A" w:rsidRDefault="00FF073C" w:rsidP="00D45B9C">
            <w:pPr>
              <w:tabs>
                <w:tab w:val="left" w:pos="142"/>
              </w:tabs>
              <w:contextualSpacing/>
              <w:rPr>
                <w:color w:val="000000"/>
                <w:sz w:val="16"/>
                <w:szCs w:val="16"/>
              </w:rPr>
            </w:pPr>
            <w:r w:rsidRPr="00E11A1A">
              <w:rPr>
                <w:color w:val="000000"/>
                <w:sz w:val="16"/>
                <w:szCs w:val="16"/>
              </w:rPr>
              <w:t>1.0525</w:t>
            </w:r>
          </w:p>
        </w:tc>
      </w:tr>
      <w:tr w:rsidR="00FF073C" w:rsidRPr="00E11A1A" w14:paraId="21675F3C" w14:textId="77777777" w:rsidTr="00D45B9C">
        <w:trPr>
          <w:trHeight w:val="68"/>
        </w:trPr>
        <w:tc>
          <w:tcPr>
            <w:tcW w:w="0" w:type="auto"/>
            <w:shd w:val="clear" w:color="auto" w:fill="auto"/>
            <w:noWrap/>
            <w:hideMark/>
          </w:tcPr>
          <w:p w14:paraId="4DB5C41C"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1</w:t>
            </w:r>
          </w:p>
        </w:tc>
        <w:tc>
          <w:tcPr>
            <w:tcW w:w="0" w:type="auto"/>
            <w:shd w:val="clear" w:color="auto" w:fill="auto"/>
            <w:noWrap/>
            <w:hideMark/>
          </w:tcPr>
          <w:p w14:paraId="51313EA9" w14:textId="77777777" w:rsidR="00FF073C" w:rsidRPr="00E11A1A" w:rsidRDefault="00FF073C" w:rsidP="00D45B9C">
            <w:pPr>
              <w:tabs>
                <w:tab w:val="left" w:pos="142"/>
              </w:tabs>
              <w:contextualSpacing/>
              <w:rPr>
                <w:sz w:val="16"/>
                <w:szCs w:val="16"/>
              </w:rPr>
            </w:pPr>
            <w:r w:rsidRPr="00E11A1A">
              <w:rPr>
                <w:sz w:val="16"/>
                <w:szCs w:val="16"/>
              </w:rPr>
              <w:t>Basic model + sex</w:t>
            </w:r>
          </w:p>
        </w:tc>
        <w:tc>
          <w:tcPr>
            <w:tcW w:w="0" w:type="auto"/>
            <w:shd w:val="clear" w:color="auto" w:fill="auto"/>
            <w:noWrap/>
            <w:hideMark/>
          </w:tcPr>
          <w:p w14:paraId="693DC716" w14:textId="77777777" w:rsidR="00FF073C" w:rsidRPr="00E11A1A" w:rsidRDefault="00FF073C" w:rsidP="00D45B9C">
            <w:pPr>
              <w:tabs>
                <w:tab w:val="left" w:pos="142"/>
              </w:tabs>
              <w:contextualSpacing/>
              <w:rPr>
                <w:sz w:val="16"/>
                <w:szCs w:val="16"/>
              </w:rPr>
            </w:pPr>
            <w:r w:rsidRPr="00E11A1A">
              <w:rPr>
                <w:sz w:val="16"/>
                <w:szCs w:val="16"/>
              </w:rPr>
              <w:t>Basic model</w:t>
            </w:r>
          </w:p>
        </w:tc>
        <w:tc>
          <w:tcPr>
            <w:tcW w:w="0" w:type="auto"/>
            <w:shd w:val="clear" w:color="auto" w:fill="auto"/>
            <w:noWrap/>
            <w:hideMark/>
          </w:tcPr>
          <w:p w14:paraId="020B9434" w14:textId="77777777" w:rsidR="00FF073C" w:rsidRPr="00E11A1A" w:rsidRDefault="00FF073C" w:rsidP="00D45B9C">
            <w:pPr>
              <w:tabs>
                <w:tab w:val="left" w:pos="142"/>
              </w:tabs>
              <w:contextualSpacing/>
              <w:rPr>
                <w:sz w:val="16"/>
                <w:szCs w:val="16"/>
              </w:rPr>
            </w:pPr>
            <w:r w:rsidRPr="00E11A1A">
              <w:rPr>
                <w:sz w:val="16"/>
                <w:szCs w:val="16"/>
              </w:rPr>
              <w:t>1.565</w:t>
            </w:r>
          </w:p>
        </w:tc>
        <w:tc>
          <w:tcPr>
            <w:tcW w:w="0" w:type="auto"/>
            <w:shd w:val="clear" w:color="auto" w:fill="auto"/>
            <w:noWrap/>
            <w:hideMark/>
          </w:tcPr>
          <w:p w14:paraId="11413003" w14:textId="77777777" w:rsidR="00FF073C" w:rsidRPr="00E11A1A" w:rsidRDefault="00FF073C" w:rsidP="00D45B9C">
            <w:pPr>
              <w:tabs>
                <w:tab w:val="left" w:pos="142"/>
              </w:tabs>
              <w:contextualSpacing/>
              <w:rPr>
                <w:sz w:val="16"/>
                <w:szCs w:val="16"/>
              </w:rPr>
            </w:pPr>
            <w:r w:rsidRPr="00E11A1A">
              <w:rPr>
                <w:sz w:val="16"/>
                <w:szCs w:val="16"/>
              </w:rPr>
              <w:t>0.211</w:t>
            </w:r>
          </w:p>
        </w:tc>
        <w:tc>
          <w:tcPr>
            <w:tcW w:w="0" w:type="auto"/>
            <w:tcBorders>
              <w:right w:val="dotted" w:sz="8" w:space="0" w:color="auto"/>
            </w:tcBorders>
          </w:tcPr>
          <w:p w14:paraId="0CDBA183" w14:textId="77777777" w:rsidR="00FF073C" w:rsidRPr="00E11A1A" w:rsidRDefault="00FF073C" w:rsidP="00D45B9C">
            <w:pPr>
              <w:tabs>
                <w:tab w:val="left" w:pos="142"/>
              </w:tabs>
              <w:contextualSpacing/>
              <w:rPr>
                <w:sz w:val="16"/>
                <w:szCs w:val="16"/>
              </w:rPr>
            </w:pPr>
            <w:r w:rsidRPr="00E11A1A">
              <w:rPr>
                <w:sz w:val="16"/>
                <w:szCs w:val="16"/>
              </w:rPr>
              <w:t>3.3305</w:t>
            </w:r>
          </w:p>
        </w:tc>
        <w:tc>
          <w:tcPr>
            <w:tcW w:w="0" w:type="auto"/>
            <w:tcBorders>
              <w:left w:val="dotted" w:sz="8" w:space="0" w:color="auto"/>
            </w:tcBorders>
            <w:shd w:val="clear" w:color="auto" w:fill="auto"/>
            <w:noWrap/>
            <w:hideMark/>
          </w:tcPr>
          <w:p w14:paraId="60CFCE78" w14:textId="77777777" w:rsidR="00FF073C" w:rsidRPr="00E11A1A" w:rsidRDefault="00FF073C" w:rsidP="00D45B9C">
            <w:pPr>
              <w:tabs>
                <w:tab w:val="left" w:pos="142"/>
              </w:tabs>
              <w:contextualSpacing/>
              <w:rPr>
                <w:sz w:val="16"/>
                <w:szCs w:val="16"/>
              </w:rPr>
            </w:pPr>
            <w:r w:rsidRPr="00E11A1A">
              <w:rPr>
                <w:sz w:val="16"/>
                <w:szCs w:val="16"/>
              </w:rPr>
              <w:t>Basic model + sex</w:t>
            </w:r>
          </w:p>
        </w:tc>
        <w:tc>
          <w:tcPr>
            <w:tcW w:w="0" w:type="auto"/>
            <w:shd w:val="clear" w:color="auto" w:fill="auto"/>
            <w:noWrap/>
            <w:hideMark/>
          </w:tcPr>
          <w:p w14:paraId="1F30AE0F" w14:textId="77777777" w:rsidR="00FF073C" w:rsidRPr="00E11A1A" w:rsidRDefault="00FF073C" w:rsidP="00D45B9C">
            <w:pPr>
              <w:tabs>
                <w:tab w:val="left" w:pos="142"/>
              </w:tabs>
              <w:contextualSpacing/>
              <w:rPr>
                <w:sz w:val="16"/>
                <w:szCs w:val="16"/>
              </w:rPr>
            </w:pPr>
            <w:r w:rsidRPr="00E11A1A">
              <w:rPr>
                <w:sz w:val="16"/>
                <w:szCs w:val="16"/>
              </w:rPr>
              <w:t>Basic model</w:t>
            </w:r>
          </w:p>
        </w:tc>
        <w:tc>
          <w:tcPr>
            <w:tcW w:w="0" w:type="auto"/>
            <w:shd w:val="clear" w:color="auto" w:fill="auto"/>
            <w:noWrap/>
            <w:hideMark/>
          </w:tcPr>
          <w:p w14:paraId="29922E79" w14:textId="77777777" w:rsidR="00FF073C" w:rsidRPr="00E11A1A" w:rsidRDefault="00FF073C" w:rsidP="00D45B9C">
            <w:pPr>
              <w:tabs>
                <w:tab w:val="left" w:pos="142"/>
              </w:tabs>
              <w:contextualSpacing/>
              <w:rPr>
                <w:sz w:val="16"/>
                <w:szCs w:val="16"/>
              </w:rPr>
            </w:pPr>
            <w:r w:rsidRPr="00E11A1A">
              <w:rPr>
                <w:sz w:val="16"/>
                <w:szCs w:val="16"/>
              </w:rPr>
              <w:t>9.214</w:t>
            </w:r>
          </w:p>
        </w:tc>
        <w:tc>
          <w:tcPr>
            <w:tcW w:w="0" w:type="auto"/>
            <w:shd w:val="clear" w:color="auto" w:fill="auto"/>
            <w:noWrap/>
            <w:hideMark/>
          </w:tcPr>
          <w:p w14:paraId="680D9432" w14:textId="77777777" w:rsidR="00FF073C" w:rsidRPr="00E11A1A" w:rsidRDefault="00FF073C" w:rsidP="00D45B9C">
            <w:pPr>
              <w:tabs>
                <w:tab w:val="left" w:pos="142"/>
              </w:tabs>
              <w:contextualSpacing/>
              <w:rPr>
                <w:sz w:val="16"/>
                <w:szCs w:val="16"/>
              </w:rPr>
            </w:pPr>
            <w:r w:rsidRPr="00E11A1A">
              <w:rPr>
                <w:sz w:val="16"/>
                <w:szCs w:val="16"/>
              </w:rPr>
              <w:t>0.056</w:t>
            </w:r>
          </w:p>
        </w:tc>
        <w:tc>
          <w:tcPr>
            <w:tcW w:w="0" w:type="auto"/>
          </w:tcPr>
          <w:p w14:paraId="6BFB43DD" w14:textId="77777777" w:rsidR="00FF073C" w:rsidRPr="00E11A1A" w:rsidRDefault="00FF073C" w:rsidP="00D45B9C">
            <w:pPr>
              <w:tabs>
                <w:tab w:val="left" w:pos="142"/>
              </w:tabs>
              <w:contextualSpacing/>
              <w:rPr>
                <w:color w:val="000000"/>
                <w:sz w:val="16"/>
                <w:szCs w:val="16"/>
              </w:rPr>
            </w:pPr>
            <w:r w:rsidRPr="00E11A1A">
              <w:rPr>
                <w:color w:val="000000"/>
                <w:sz w:val="16"/>
                <w:szCs w:val="16"/>
              </w:rPr>
              <w:t>1.0524</w:t>
            </w:r>
          </w:p>
        </w:tc>
      </w:tr>
      <w:tr w:rsidR="00FF073C" w:rsidRPr="00E11A1A" w14:paraId="6909EBB6" w14:textId="77777777" w:rsidTr="00D45B9C">
        <w:trPr>
          <w:trHeight w:val="68"/>
        </w:trPr>
        <w:tc>
          <w:tcPr>
            <w:tcW w:w="0" w:type="auto"/>
            <w:shd w:val="clear" w:color="auto" w:fill="auto"/>
            <w:noWrap/>
            <w:hideMark/>
          </w:tcPr>
          <w:p w14:paraId="15BD54A5"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2</w:t>
            </w:r>
          </w:p>
        </w:tc>
        <w:tc>
          <w:tcPr>
            <w:tcW w:w="0" w:type="auto"/>
            <w:shd w:val="clear" w:color="auto" w:fill="auto"/>
            <w:noWrap/>
            <w:hideMark/>
          </w:tcPr>
          <w:p w14:paraId="1B64FB3C" w14:textId="77777777" w:rsidR="00FF073C" w:rsidRPr="00E11A1A" w:rsidRDefault="00FF073C" w:rsidP="00D45B9C">
            <w:pPr>
              <w:tabs>
                <w:tab w:val="left" w:pos="142"/>
              </w:tabs>
              <w:contextualSpacing/>
              <w:rPr>
                <w:sz w:val="16"/>
                <w:szCs w:val="16"/>
              </w:rPr>
            </w:pPr>
            <w:r w:rsidRPr="00E11A1A">
              <w:rPr>
                <w:sz w:val="16"/>
                <w:szCs w:val="16"/>
              </w:rPr>
              <w:t>Basic model + age category</w:t>
            </w:r>
          </w:p>
        </w:tc>
        <w:tc>
          <w:tcPr>
            <w:tcW w:w="0" w:type="auto"/>
            <w:shd w:val="clear" w:color="auto" w:fill="auto"/>
            <w:noWrap/>
            <w:hideMark/>
          </w:tcPr>
          <w:p w14:paraId="0C06F69B" w14:textId="77777777" w:rsidR="00FF073C" w:rsidRPr="00E11A1A" w:rsidRDefault="00FF073C" w:rsidP="00D45B9C">
            <w:pPr>
              <w:tabs>
                <w:tab w:val="left" w:pos="142"/>
              </w:tabs>
              <w:contextualSpacing/>
              <w:rPr>
                <w:sz w:val="16"/>
                <w:szCs w:val="16"/>
              </w:rPr>
            </w:pPr>
            <w:r w:rsidRPr="00E11A1A">
              <w:rPr>
                <w:sz w:val="16"/>
                <w:szCs w:val="16"/>
              </w:rPr>
              <w:t>Basic model</w:t>
            </w:r>
          </w:p>
        </w:tc>
        <w:tc>
          <w:tcPr>
            <w:tcW w:w="0" w:type="auto"/>
            <w:shd w:val="clear" w:color="auto" w:fill="auto"/>
            <w:noWrap/>
            <w:hideMark/>
          </w:tcPr>
          <w:p w14:paraId="022F4891" w14:textId="77777777" w:rsidR="00FF073C" w:rsidRPr="00E11A1A" w:rsidRDefault="00FF073C" w:rsidP="00D45B9C">
            <w:pPr>
              <w:tabs>
                <w:tab w:val="left" w:pos="142"/>
              </w:tabs>
              <w:contextualSpacing/>
              <w:rPr>
                <w:sz w:val="16"/>
                <w:szCs w:val="16"/>
              </w:rPr>
            </w:pPr>
            <w:r w:rsidRPr="00E11A1A">
              <w:rPr>
                <w:sz w:val="16"/>
                <w:szCs w:val="16"/>
              </w:rPr>
              <w:t>19.951</w:t>
            </w:r>
          </w:p>
        </w:tc>
        <w:tc>
          <w:tcPr>
            <w:tcW w:w="0" w:type="auto"/>
            <w:shd w:val="clear" w:color="auto" w:fill="auto"/>
            <w:noWrap/>
            <w:hideMark/>
          </w:tcPr>
          <w:p w14:paraId="6AFF9540"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Borders>
              <w:right w:val="dotted" w:sz="8" w:space="0" w:color="auto"/>
            </w:tcBorders>
          </w:tcPr>
          <w:p w14:paraId="6A0DA964" w14:textId="77777777" w:rsidR="00FF073C" w:rsidRPr="00E11A1A" w:rsidRDefault="00FF073C" w:rsidP="00D45B9C">
            <w:pPr>
              <w:tabs>
                <w:tab w:val="left" w:pos="142"/>
              </w:tabs>
              <w:contextualSpacing/>
              <w:rPr>
                <w:sz w:val="16"/>
                <w:szCs w:val="16"/>
              </w:rPr>
            </w:pPr>
            <w:r w:rsidRPr="00E11A1A">
              <w:rPr>
                <w:sz w:val="16"/>
                <w:szCs w:val="16"/>
              </w:rPr>
              <w:t>3.3286</w:t>
            </w:r>
          </w:p>
        </w:tc>
        <w:tc>
          <w:tcPr>
            <w:tcW w:w="0" w:type="auto"/>
            <w:tcBorders>
              <w:left w:val="dotted" w:sz="8" w:space="0" w:color="auto"/>
            </w:tcBorders>
            <w:shd w:val="clear" w:color="auto" w:fill="auto"/>
            <w:noWrap/>
            <w:hideMark/>
          </w:tcPr>
          <w:p w14:paraId="29285CE3" w14:textId="77777777" w:rsidR="00FF073C" w:rsidRPr="00E11A1A" w:rsidRDefault="00FF073C" w:rsidP="00D45B9C">
            <w:pPr>
              <w:tabs>
                <w:tab w:val="left" w:pos="142"/>
              </w:tabs>
              <w:contextualSpacing/>
              <w:rPr>
                <w:sz w:val="16"/>
                <w:szCs w:val="16"/>
              </w:rPr>
            </w:pPr>
            <w:r w:rsidRPr="00E11A1A">
              <w:rPr>
                <w:sz w:val="16"/>
                <w:szCs w:val="16"/>
              </w:rPr>
              <w:t>Basic model + age category</w:t>
            </w:r>
          </w:p>
        </w:tc>
        <w:tc>
          <w:tcPr>
            <w:tcW w:w="0" w:type="auto"/>
            <w:shd w:val="clear" w:color="auto" w:fill="auto"/>
            <w:noWrap/>
            <w:hideMark/>
          </w:tcPr>
          <w:p w14:paraId="0C80381A" w14:textId="77777777" w:rsidR="00FF073C" w:rsidRPr="00E11A1A" w:rsidRDefault="00FF073C" w:rsidP="00D45B9C">
            <w:pPr>
              <w:tabs>
                <w:tab w:val="left" w:pos="142"/>
              </w:tabs>
              <w:contextualSpacing/>
              <w:rPr>
                <w:sz w:val="16"/>
                <w:szCs w:val="16"/>
              </w:rPr>
            </w:pPr>
            <w:r w:rsidRPr="00E11A1A">
              <w:rPr>
                <w:sz w:val="16"/>
                <w:szCs w:val="16"/>
              </w:rPr>
              <w:t>Basic model</w:t>
            </w:r>
          </w:p>
        </w:tc>
        <w:tc>
          <w:tcPr>
            <w:tcW w:w="0" w:type="auto"/>
            <w:shd w:val="clear" w:color="auto" w:fill="auto"/>
            <w:noWrap/>
            <w:hideMark/>
          </w:tcPr>
          <w:p w14:paraId="2DF4E36F" w14:textId="77777777" w:rsidR="00FF073C" w:rsidRPr="00E11A1A" w:rsidRDefault="00FF073C" w:rsidP="00D45B9C">
            <w:pPr>
              <w:tabs>
                <w:tab w:val="left" w:pos="142"/>
              </w:tabs>
              <w:contextualSpacing/>
              <w:rPr>
                <w:sz w:val="16"/>
                <w:szCs w:val="16"/>
              </w:rPr>
            </w:pPr>
            <w:r w:rsidRPr="00E11A1A">
              <w:rPr>
                <w:sz w:val="16"/>
                <w:szCs w:val="16"/>
              </w:rPr>
              <w:t>38.422</w:t>
            </w:r>
          </w:p>
        </w:tc>
        <w:tc>
          <w:tcPr>
            <w:tcW w:w="0" w:type="auto"/>
            <w:shd w:val="clear" w:color="auto" w:fill="auto"/>
            <w:noWrap/>
            <w:hideMark/>
          </w:tcPr>
          <w:p w14:paraId="26C5F6B0"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Pr>
          <w:p w14:paraId="13957DDB"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1.0485</w:t>
            </w:r>
          </w:p>
        </w:tc>
      </w:tr>
      <w:tr w:rsidR="00FF073C" w:rsidRPr="00E11A1A" w14:paraId="20F64C83" w14:textId="77777777" w:rsidTr="00D45B9C">
        <w:trPr>
          <w:trHeight w:val="68"/>
        </w:trPr>
        <w:tc>
          <w:tcPr>
            <w:tcW w:w="0" w:type="auto"/>
            <w:shd w:val="clear" w:color="auto" w:fill="auto"/>
            <w:noWrap/>
            <w:hideMark/>
          </w:tcPr>
          <w:p w14:paraId="3CA484F3"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3</w:t>
            </w:r>
          </w:p>
        </w:tc>
        <w:tc>
          <w:tcPr>
            <w:tcW w:w="0" w:type="auto"/>
            <w:shd w:val="clear" w:color="auto" w:fill="auto"/>
            <w:noWrap/>
            <w:hideMark/>
          </w:tcPr>
          <w:p w14:paraId="0E8D4455" w14:textId="77777777" w:rsidR="00FF073C" w:rsidRPr="00BD4B11" w:rsidRDefault="00FF073C" w:rsidP="00D45B9C">
            <w:pPr>
              <w:tabs>
                <w:tab w:val="left" w:pos="142"/>
              </w:tabs>
              <w:contextualSpacing/>
              <w:rPr>
                <w:sz w:val="16"/>
                <w:szCs w:val="16"/>
                <w:lang w:val="en-US"/>
              </w:rPr>
            </w:pPr>
            <w:r w:rsidRPr="00BD4B11">
              <w:rPr>
                <w:sz w:val="16"/>
                <w:szCs w:val="16"/>
                <w:lang w:val="en-US"/>
              </w:rPr>
              <w:t>Model 2 + race (white vs other)</w:t>
            </w:r>
          </w:p>
        </w:tc>
        <w:tc>
          <w:tcPr>
            <w:tcW w:w="0" w:type="auto"/>
            <w:shd w:val="clear" w:color="auto" w:fill="auto"/>
            <w:noWrap/>
            <w:hideMark/>
          </w:tcPr>
          <w:p w14:paraId="5C83337D" w14:textId="77777777" w:rsidR="00FF073C" w:rsidRPr="00E11A1A" w:rsidRDefault="00FF073C" w:rsidP="00D45B9C">
            <w:pPr>
              <w:tabs>
                <w:tab w:val="left" w:pos="142"/>
              </w:tabs>
              <w:contextualSpacing/>
              <w:rPr>
                <w:sz w:val="16"/>
                <w:szCs w:val="16"/>
              </w:rPr>
            </w:pPr>
            <w:r w:rsidRPr="00E11A1A">
              <w:rPr>
                <w:sz w:val="16"/>
                <w:szCs w:val="16"/>
              </w:rPr>
              <w:t>Model 2</w:t>
            </w:r>
          </w:p>
        </w:tc>
        <w:tc>
          <w:tcPr>
            <w:tcW w:w="0" w:type="auto"/>
            <w:shd w:val="clear" w:color="auto" w:fill="auto"/>
            <w:noWrap/>
            <w:hideMark/>
          </w:tcPr>
          <w:p w14:paraId="305B2E9C" w14:textId="77777777" w:rsidR="00FF073C" w:rsidRPr="00E11A1A" w:rsidRDefault="00FF073C" w:rsidP="00D45B9C">
            <w:pPr>
              <w:tabs>
                <w:tab w:val="left" w:pos="142"/>
              </w:tabs>
              <w:contextualSpacing/>
              <w:rPr>
                <w:sz w:val="16"/>
                <w:szCs w:val="16"/>
              </w:rPr>
            </w:pPr>
            <w:r w:rsidRPr="00E11A1A">
              <w:rPr>
                <w:sz w:val="16"/>
                <w:szCs w:val="16"/>
              </w:rPr>
              <w:t>0.357</w:t>
            </w:r>
          </w:p>
        </w:tc>
        <w:tc>
          <w:tcPr>
            <w:tcW w:w="0" w:type="auto"/>
            <w:shd w:val="clear" w:color="auto" w:fill="auto"/>
            <w:noWrap/>
            <w:hideMark/>
          </w:tcPr>
          <w:p w14:paraId="3517D53D" w14:textId="77777777" w:rsidR="00FF073C" w:rsidRPr="00E11A1A" w:rsidRDefault="00FF073C" w:rsidP="00D45B9C">
            <w:pPr>
              <w:tabs>
                <w:tab w:val="left" w:pos="142"/>
              </w:tabs>
              <w:contextualSpacing/>
              <w:rPr>
                <w:sz w:val="16"/>
                <w:szCs w:val="16"/>
              </w:rPr>
            </w:pPr>
            <w:r w:rsidRPr="00E11A1A">
              <w:rPr>
                <w:sz w:val="16"/>
                <w:szCs w:val="16"/>
              </w:rPr>
              <w:t>0.550</w:t>
            </w:r>
          </w:p>
        </w:tc>
        <w:tc>
          <w:tcPr>
            <w:tcW w:w="0" w:type="auto"/>
            <w:tcBorders>
              <w:right w:val="dotted" w:sz="8" w:space="0" w:color="auto"/>
            </w:tcBorders>
          </w:tcPr>
          <w:p w14:paraId="6E5C5255" w14:textId="77777777" w:rsidR="00FF073C" w:rsidRPr="00E11A1A" w:rsidRDefault="00FF073C" w:rsidP="00D45B9C">
            <w:pPr>
              <w:tabs>
                <w:tab w:val="left" w:pos="142"/>
              </w:tabs>
              <w:contextualSpacing/>
              <w:rPr>
                <w:sz w:val="16"/>
                <w:szCs w:val="16"/>
              </w:rPr>
            </w:pPr>
            <w:r w:rsidRPr="00E11A1A">
              <w:rPr>
                <w:sz w:val="16"/>
                <w:szCs w:val="16"/>
              </w:rPr>
              <w:t>3.3288</w:t>
            </w:r>
          </w:p>
        </w:tc>
        <w:tc>
          <w:tcPr>
            <w:tcW w:w="0" w:type="auto"/>
            <w:tcBorders>
              <w:left w:val="dotted" w:sz="8" w:space="0" w:color="auto"/>
            </w:tcBorders>
            <w:shd w:val="clear" w:color="auto" w:fill="auto"/>
            <w:noWrap/>
            <w:hideMark/>
          </w:tcPr>
          <w:p w14:paraId="66CF8A87" w14:textId="77777777" w:rsidR="00FF073C" w:rsidRPr="00BD4B11" w:rsidRDefault="00FF073C" w:rsidP="00D45B9C">
            <w:pPr>
              <w:tabs>
                <w:tab w:val="left" w:pos="142"/>
              </w:tabs>
              <w:contextualSpacing/>
              <w:rPr>
                <w:sz w:val="16"/>
                <w:szCs w:val="16"/>
                <w:lang w:val="en-US"/>
              </w:rPr>
            </w:pPr>
            <w:r w:rsidRPr="00BD4B11">
              <w:rPr>
                <w:sz w:val="16"/>
                <w:szCs w:val="16"/>
                <w:lang w:val="en-US"/>
              </w:rPr>
              <w:t>Model 2 + race (white vs other)</w:t>
            </w:r>
          </w:p>
        </w:tc>
        <w:tc>
          <w:tcPr>
            <w:tcW w:w="0" w:type="auto"/>
            <w:shd w:val="clear" w:color="auto" w:fill="auto"/>
            <w:noWrap/>
            <w:hideMark/>
          </w:tcPr>
          <w:p w14:paraId="43023C6D" w14:textId="77777777" w:rsidR="00FF073C" w:rsidRPr="00E11A1A" w:rsidRDefault="00FF073C" w:rsidP="00D45B9C">
            <w:pPr>
              <w:tabs>
                <w:tab w:val="left" w:pos="142"/>
              </w:tabs>
              <w:contextualSpacing/>
              <w:rPr>
                <w:sz w:val="16"/>
                <w:szCs w:val="16"/>
              </w:rPr>
            </w:pPr>
            <w:r w:rsidRPr="00E11A1A">
              <w:rPr>
                <w:sz w:val="16"/>
                <w:szCs w:val="16"/>
              </w:rPr>
              <w:t>Model 2</w:t>
            </w:r>
          </w:p>
        </w:tc>
        <w:tc>
          <w:tcPr>
            <w:tcW w:w="0" w:type="auto"/>
            <w:shd w:val="clear" w:color="auto" w:fill="auto"/>
            <w:noWrap/>
            <w:hideMark/>
          </w:tcPr>
          <w:p w14:paraId="47D50434" w14:textId="77777777" w:rsidR="00FF073C" w:rsidRPr="00E11A1A" w:rsidRDefault="00FF073C" w:rsidP="00D45B9C">
            <w:pPr>
              <w:tabs>
                <w:tab w:val="left" w:pos="142"/>
              </w:tabs>
              <w:contextualSpacing/>
              <w:rPr>
                <w:sz w:val="16"/>
                <w:szCs w:val="16"/>
              </w:rPr>
            </w:pPr>
            <w:r w:rsidRPr="00E11A1A">
              <w:rPr>
                <w:sz w:val="16"/>
                <w:szCs w:val="16"/>
              </w:rPr>
              <w:t>0.335</w:t>
            </w:r>
          </w:p>
        </w:tc>
        <w:tc>
          <w:tcPr>
            <w:tcW w:w="0" w:type="auto"/>
            <w:shd w:val="clear" w:color="auto" w:fill="auto"/>
            <w:noWrap/>
            <w:hideMark/>
          </w:tcPr>
          <w:p w14:paraId="520F1A3A" w14:textId="77777777" w:rsidR="00FF073C" w:rsidRPr="00E11A1A" w:rsidRDefault="00FF073C" w:rsidP="00D45B9C">
            <w:pPr>
              <w:tabs>
                <w:tab w:val="left" w:pos="142"/>
              </w:tabs>
              <w:contextualSpacing/>
              <w:rPr>
                <w:sz w:val="16"/>
                <w:szCs w:val="16"/>
              </w:rPr>
            </w:pPr>
            <w:r w:rsidRPr="00E11A1A">
              <w:rPr>
                <w:sz w:val="16"/>
                <w:szCs w:val="16"/>
              </w:rPr>
              <w:t>0.563</w:t>
            </w:r>
          </w:p>
        </w:tc>
        <w:tc>
          <w:tcPr>
            <w:tcW w:w="0" w:type="auto"/>
          </w:tcPr>
          <w:p w14:paraId="286E0D05"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1.0487</w:t>
            </w:r>
          </w:p>
        </w:tc>
      </w:tr>
      <w:tr w:rsidR="00FF073C" w:rsidRPr="00E11A1A" w14:paraId="4F5A41F2" w14:textId="77777777" w:rsidTr="00D45B9C">
        <w:trPr>
          <w:trHeight w:val="68"/>
        </w:trPr>
        <w:tc>
          <w:tcPr>
            <w:tcW w:w="0" w:type="auto"/>
            <w:shd w:val="clear" w:color="auto" w:fill="auto"/>
            <w:noWrap/>
            <w:hideMark/>
          </w:tcPr>
          <w:p w14:paraId="23E2134F"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4</w:t>
            </w:r>
          </w:p>
        </w:tc>
        <w:tc>
          <w:tcPr>
            <w:tcW w:w="0" w:type="auto"/>
            <w:shd w:val="clear" w:color="auto" w:fill="auto"/>
            <w:noWrap/>
            <w:hideMark/>
          </w:tcPr>
          <w:p w14:paraId="330B8FBF" w14:textId="77777777" w:rsidR="00FF073C" w:rsidRPr="00E11A1A" w:rsidRDefault="00FF073C" w:rsidP="00D45B9C">
            <w:pPr>
              <w:tabs>
                <w:tab w:val="left" w:pos="142"/>
              </w:tabs>
              <w:contextualSpacing/>
              <w:rPr>
                <w:sz w:val="16"/>
                <w:szCs w:val="16"/>
              </w:rPr>
            </w:pPr>
            <w:r w:rsidRPr="00E11A1A">
              <w:rPr>
                <w:sz w:val="16"/>
                <w:szCs w:val="16"/>
              </w:rPr>
              <w:t>Model 2 + ischaemic aetiology</w:t>
            </w:r>
          </w:p>
        </w:tc>
        <w:tc>
          <w:tcPr>
            <w:tcW w:w="0" w:type="auto"/>
            <w:shd w:val="clear" w:color="auto" w:fill="auto"/>
            <w:noWrap/>
            <w:hideMark/>
          </w:tcPr>
          <w:p w14:paraId="5D966841" w14:textId="77777777" w:rsidR="00FF073C" w:rsidRPr="00E11A1A" w:rsidRDefault="00FF073C" w:rsidP="00D45B9C">
            <w:pPr>
              <w:tabs>
                <w:tab w:val="left" w:pos="142"/>
              </w:tabs>
              <w:contextualSpacing/>
              <w:rPr>
                <w:sz w:val="16"/>
                <w:szCs w:val="16"/>
              </w:rPr>
            </w:pPr>
            <w:r w:rsidRPr="00E11A1A">
              <w:rPr>
                <w:sz w:val="16"/>
                <w:szCs w:val="16"/>
              </w:rPr>
              <w:t>Model 2</w:t>
            </w:r>
          </w:p>
        </w:tc>
        <w:tc>
          <w:tcPr>
            <w:tcW w:w="0" w:type="auto"/>
            <w:shd w:val="clear" w:color="auto" w:fill="auto"/>
            <w:noWrap/>
            <w:hideMark/>
          </w:tcPr>
          <w:p w14:paraId="6E2A6598" w14:textId="77777777" w:rsidR="00FF073C" w:rsidRPr="00E11A1A" w:rsidRDefault="00FF073C" w:rsidP="00D45B9C">
            <w:pPr>
              <w:tabs>
                <w:tab w:val="left" w:pos="142"/>
              </w:tabs>
              <w:contextualSpacing/>
              <w:rPr>
                <w:sz w:val="16"/>
                <w:szCs w:val="16"/>
              </w:rPr>
            </w:pPr>
            <w:r w:rsidRPr="00E11A1A">
              <w:rPr>
                <w:sz w:val="16"/>
                <w:szCs w:val="16"/>
              </w:rPr>
              <w:t>18.644</w:t>
            </w:r>
          </w:p>
        </w:tc>
        <w:tc>
          <w:tcPr>
            <w:tcW w:w="0" w:type="auto"/>
            <w:shd w:val="clear" w:color="auto" w:fill="auto"/>
            <w:noWrap/>
            <w:hideMark/>
          </w:tcPr>
          <w:p w14:paraId="6B886C35"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Borders>
              <w:right w:val="dotted" w:sz="8" w:space="0" w:color="auto"/>
            </w:tcBorders>
          </w:tcPr>
          <w:p w14:paraId="6BAC0DFC" w14:textId="77777777" w:rsidR="00FF073C" w:rsidRPr="00E11A1A" w:rsidRDefault="00FF073C" w:rsidP="00D45B9C">
            <w:pPr>
              <w:tabs>
                <w:tab w:val="left" w:pos="142"/>
              </w:tabs>
              <w:contextualSpacing/>
              <w:rPr>
                <w:sz w:val="16"/>
                <w:szCs w:val="16"/>
              </w:rPr>
            </w:pPr>
            <w:r w:rsidRPr="00E11A1A">
              <w:rPr>
                <w:sz w:val="16"/>
                <w:szCs w:val="16"/>
              </w:rPr>
              <w:t>3.3267</w:t>
            </w:r>
          </w:p>
        </w:tc>
        <w:tc>
          <w:tcPr>
            <w:tcW w:w="0" w:type="auto"/>
            <w:tcBorders>
              <w:left w:val="dotted" w:sz="8" w:space="0" w:color="auto"/>
            </w:tcBorders>
            <w:shd w:val="clear" w:color="auto" w:fill="auto"/>
            <w:noWrap/>
            <w:hideMark/>
          </w:tcPr>
          <w:p w14:paraId="42A16991" w14:textId="77777777" w:rsidR="00FF073C" w:rsidRPr="00E11A1A" w:rsidRDefault="00FF073C" w:rsidP="00D45B9C">
            <w:pPr>
              <w:tabs>
                <w:tab w:val="left" w:pos="142"/>
              </w:tabs>
              <w:contextualSpacing/>
              <w:rPr>
                <w:sz w:val="16"/>
                <w:szCs w:val="16"/>
              </w:rPr>
            </w:pPr>
            <w:r w:rsidRPr="00E11A1A">
              <w:rPr>
                <w:sz w:val="16"/>
                <w:szCs w:val="16"/>
              </w:rPr>
              <w:t>Model 2 + ischaemic aetiology</w:t>
            </w:r>
          </w:p>
        </w:tc>
        <w:tc>
          <w:tcPr>
            <w:tcW w:w="0" w:type="auto"/>
            <w:shd w:val="clear" w:color="auto" w:fill="auto"/>
            <w:noWrap/>
            <w:hideMark/>
          </w:tcPr>
          <w:p w14:paraId="455BC49B" w14:textId="77777777" w:rsidR="00FF073C" w:rsidRPr="00E11A1A" w:rsidRDefault="00FF073C" w:rsidP="00D45B9C">
            <w:pPr>
              <w:tabs>
                <w:tab w:val="left" w:pos="142"/>
              </w:tabs>
              <w:contextualSpacing/>
              <w:rPr>
                <w:sz w:val="16"/>
                <w:szCs w:val="16"/>
              </w:rPr>
            </w:pPr>
            <w:r w:rsidRPr="00E11A1A">
              <w:rPr>
                <w:sz w:val="16"/>
                <w:szCs w:val="16"/>
              </w:rPr>
              <w:t>Model 2</w:t>
            </w:r>
          </w:p>
        </w:tc>
        <w:tc>
          <w:tcPr>
            <w:tcW w:w="0" w:type="auto"/>
            <w:shd w:val="clear" w:color="auto" w:fill="auto"/>
            <w:noWrap/>
            <w:hideMark/>
          </w:tcPr>
          <w:p w14:paraId="6C923B7B" w14:textId="77777777" w:rsidR="00FF073C" w:rsidRPr="00E11A1A" w:rsidRDefault="00FF073C" w:rsidP="00D45B9C">
            <w:pPr>
              <w:tabs>
                <w:tab w:val="left" w:pos="142"/>
              </w:tabs>
              <w:contextualSpacing/>
              <w:rPr>
                <w:sz w:val="16"/>
                <w:szCs w:val="16"/>
              </w:rPr>
            </w:pPr>
            <w:r w:rsidRPr="00E11A1A">
              <w:rPr>
                <w:sz w:val="16"/>
                <w:szCs w:val="16"/>
              </w:rPr>
              <w:t>17.273</w:t>
            </w:r>
          </w:p>
        </w:tc>
        <w:tc>
          <w:tcPr>
            <w:tcW w:w="0" w:type="auto"/>
            <w:shd w:val="clear" w:color="auto" w:fill="auto"/>
            <w:noWrap/>
            <w:hideMark/>
          </w:tcPr>
          <w:p w14:paraId="4100E155"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Pr>
          <w:p w14:paraId="59D15943"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1.0468</w:t>
            </w:r>
          </w:p>
        </w:tc>
      </w:tr>
      <w:tr w:rsidR="00FF073C" w:rsidRPr="00E11A1A" w14:paraId="1E6D2E56" w14:textId="77777777" w:rsidTr="00D45B9C">
        <w:trPr>
          <w:trHeight w:val="68"/>
        </w:trPr>
        <w:tc>
          <w:tcPr>
            <w:tcW w:w="0" w:type="auto"/>
            <w:shd w:val="clear" w:color="auto" w:fill="auto"/>
            <w:noWrap/>
            <w:hideMark/>
          </w:tcPr>
          <w:p w14:paraId="54A0BC40"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5</w:t>
            </w:r>
          </w:p>
        </w:tc>
        <w:tc>
          <w:tcPr>
            <w:tcW w:w="0" w:type="auto"/>
            <w:shd w:val="clear" w:color="auto" w:fill="auto"/>
            <w:noWrap/>
            <w:hideMark/>
          </w:tcPr>
          <w:p w14:paraId="3562CD33" w14:textId="77777777" w:rsidR="00FF073C" w:rsidRPr="00E11A1A" w:rsidRDefault="00FF073C" w:rsidP="00D45B9C">
            <w:pPr>
              <w:tabs>
                <w:tab w:val="left" w:pos="142"/>
              </w:tabs>
              <w:contextualSpacing/>
              <w:rPr>
                <w:sz w:val="16"/>
                <w:szCs w:val="16"/>
              </w:rPr>
            </w:pPr>
            <w:r w:rsidRPr="00E11A1A">
              <w:rPr>
                <w:sz w:val="16"/>
                <w:szCs w:val="16"/>
              </w:rPr>
              <w:t>Model 4 + hypertensive aetiology</w:t>
            </w:r>
          </w:p>
        </w:tc>
        <w:tc>
          <w:tcPr>
            <w:tcW w:w="0" w:type="auto"/>
            <w:shd w:val="clear" w:color="auto" w:fill="auto"/>
            <w:noWrap/>
            <w:hideMark/>
          </w:tcPr>
          <w:p w14:paraId="2A66F139" w14:textId="77777777" w:rsidR="00FF073C" w:rsidRPr="00E11A1A" w:rsidRDefault="00FF073C" w:rsidP="00D45B9C">
            <w:pPr>
              <w:tabs>
                <w:tab w:val="left" w:pos="142"/>
              </w:tabs>
              <w:contextualSpacing/>
              <w:rPr>
                <w:sz w:val="16"/>
                <w:szCs w:val="16"/>
              </w:rPr>
            </w:pPr>
            <w:r w:rsidRPr="00E11A1A">
              <w:rPr>
                <w:sz w:val="16"/>
                <w:szCs w:val="16"/>
              </w:rPr>
              <w:t>Model 4</w:t>
            </w:r>
          </w:p>
        </w:tc>
        <w:tc>
          <w:tcPr>
            <w:tcW w:w="0" w:type="auto"/>
            <w:shd w:val="clear" w:color="auto" w:fill="auto"/>
            <w:noWrap/>
            <w:hideMark/>
          </w:tcPr>
          <w:p w14:paraId="4A40ED6D" w14:textId="77777777" w:rsidR="00FF073C" w:rsidRPr="00E11A1A" w:rsidRDefault="00FF073C" w:rsidP="00D45B9C">
            <w:pPr>
              <w:tabs>
                <w:tab w:val="left" w:pos="142"/>
              </w:tabs>
              <w:contextualSpacing/>
              <w:rPr>
                <w:sz w:val="16"/>
                <w:szCs w:val="16"/>
              </w:rPr>
            </w:pPr>
            <w:r w:rsidRPr="00E11A1A">
              <w:rPr>
                <w:sz w:val="16"/>
                <w:szCs w:val="16"/>
              </w:rPr>
              <w:t>0.115</w:t>
            </w:r>
          </w:p>
        </w:tc>
        <w:tc>
          <w:tcPr>
            <w:tcW w:w="0" w:type="auto"/>
            <w:shd w:val="clear" w:color="auto" w:fill="auto"/>
            <w:noWrap/>
            <w:hideMark/>
          </w:tcPr>
          <w:p w14:paraId="37E140A5" w14:textId="77777777" w:rsidR="00FF073C" w:rsidRPr="00E11A1A" w:rsidRDefault="00FF073C" w:rsidP="00D45B9C">
            <w:pPr>
              <w:tabs>
                <w:tab w:val="left" w:pos="142"/>
              </w:tabs>
              <w:contextualSpacing/>
              <w:rPr>
                <w:sz w:val="16"/>
                <w:szCs w:val="16"/>
              </w:rPr>
            </w:pPr>
            <w:r w:rsidRPr="00E11A1A">
              <w:rPr>
                <w:sz w:val="16"/>
                <w:szCs w:val="16"/>
              </w:rPr>
              <w:t>0.734</w:t>
            </w:r>
          </w:p>
        </w:tc>
        <w:tc>
          <w:tcPr>
            <w:tcW w:w="0" w:type="auto"/>
            <w:tcBorders>
              <w:right w:val="dotted" w:sz="8" w:space="0" w:color="auto"/>
            </w:tcBorders>
          </w:tcPr>
          <w:p w14:paraId="5779CFCF" w14:textId="77777777" w:rsidR="00FF073C" w:rsidRPr="00E11A1A" w:rsidRDefault="00FF073C" w:rsidP="00D45B9C">
            <w:pPr>
              <w:tabs>
                <w:tab w:val="left" w:pos="142"/>
              </w:tabs>
              <w:contextualSpacing/>
              <w:rPr>
                <w:sz w:val="16"/>
                <w:szCs w:val="16"/>
              </w:rPr>
            </w:pPr>
            <w:r w:rsidRPr="00E11A1A">
              <w:rPr>
                <w:sz w:val="16"/>
                <w:szCs w:val="16"/>
              </w:rPr>
              <w:t>3.3269</w:t>
            </w:r>
          </w:p>
        </w:tc>
        <w:tc>
          <w:tcPr>
            <w:tcW w:w="0" w:type="auto"/>
            <w:tcBorders>
              <w:left w:val="dotted" w:sz="8" w:space="0" w:color="auto"/>
            </w:tcBorders>
            <w:shd w:val="clear" w:color="auto" w:fill="auto"/>
            <w:noWrap/>
            <w:hideMark/>
          </w:tcPr>
          <w:p w14:paraId="7726182E" w14:textId="77777777" w:rsidR="00FF073C" w:rsidRPr="00E11A1A" w:rsidRDefault="00FF073C" w:rsidP="00D45B9C">
            <w:pPr>
              <w:tabs>
                <w:tab w:val="left" w:pos="142"/>
              </w:tabs>
              <w:contextualSpacing/>
              <w:rPr>
                <w:sz w:val="16"/>
                <w:szCs w:val="16"/>
              </w:rPr>
            </w:pPr>
            <w:r w:rsidRPr="00E11A1A">
              <w:rPr>
                <w:sz w:val="16"/>
                <w:szCs w:val="16"/>
              </w:rPr>
              <w:t>Model 4 + hypertensive aetiology</w:t>
            </w:r>
          </w:p>
        </w:tc>
        <w:tc>
          <w:tcPr>
            <w:tcW w:w="0" w:type="auto"/>
            <w:shd w:val="clear" w:color="auto" w:fill="auto"/>
            <w:noWrap/>
            <w:hideMark/>
          </w:tcPr>
          <w:p w14:paraId="0B7A90B4" w14:textId="77777777" w:rsidR="00FF073C" w:rsidRPr="00E11A1A" w:rsidRDefault="00FF073C" w:rsidP="00D45B9C">
            <w:pPr>
              <w:tabs>
                <w:tab w:val="left" w:pos="142"/>
              </w:tabs>
              <w:contextualSpacing/>
              <w:rPr>
                <w:sz w:val="16"/>
                <w:szCs w:val="16"/>
              </w:rPr>
            </w:pPr>
            <w:r w:rsidRPr="00E11A1A">
              <w:rPr>
                <w:sz w:val="16"/>
                <w:szCs w:val="16"/>
              </w:rPr>
              <w:t>Model 4</w:t>
            </w:r>
          </w:p>
        </w:tc>
        <w:tc>
          <w:tcPr>
            <w:tcW w:w="0" w:type="auto"/>
            <w:shd w:val="clear" w:color="auto" w:fill="auto"/>
            <w:noWrap/>
            <w:hideMark/>
          </w:tcPr>
          <w:p w14:paraId="780E03C2" w14:textId="77777777" w:rsidR="00FF073C" w:rsidRPr="00E11A1A" w:rsidRDefault="00FF073C" w:rsidP="00D45B9C">
            <w:pPr>
              <w:tabs>
                <w:tab w:val="left" w:pos="142"/>
              </w:tabs>
              <w:contextualSpacing/>
              <w:rPr>
                <w:sz w:val="16"/>
                <w:szCs w:val="16"/>
              </w:rPr>
            </w:pPr>
            <w:r w:rsidRPr="00E11A1A">
              <w:rPr>
                <w:sz w:val="16"/>
                <w:szCs w:val="16"/>
              </w:rPr>
              <w:t>0.601</w:t>
            </w:r>
          </w:p>
        </w:tc>
        <w:tc>
          <w:tcPr>
            <w:tcW w:w="0" w:type="auto"/>
            <w:shd w:val="clear" w:color="auto" w:fill="auto"/>
            <w:noWrap/>
            <w:hideMark/>
          </w:tcPr>
          <w:p w14:paraId="4CB3166C" w14:textId="77777777" w:rsidR="00FF073C" w:rsidRPr="00E11A1A" w:rsidRDefault="00FF073C" w:rsidP="00D45B9C">
            <w:pPr>
              <w:tabs>
                <w:tab w:val="left" w:pos="142"/>
              </w:tabs>
              <w:contextualSpacing/>
              <w:rPr>
                <w:sz w:val="16"/>
                <w:szCs w:val="16"/>
              </w:rPr>
            </w:pPr>
            <w:r w:rsidRPr="00E11A1A">
              <w:rPr>
                <w:sz w:val="16"/>
                <w:szCs w:val="16"/>
              </w:rPr>
              <w:t>0.438</w:t>
            </w:r>
          </w:p>
        </w:tc>
        <w:tc>
          <w:tcPr>
            <w:tcW w:w="0" w:type="auto"/>
          </w:tcPr>
          <w:p w14:paraId="0D700B46"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1.0469</w:t>
            </w:r>
          </w:p>
        </w:tc>
      </w:tr>
      <w:tr w:rsidR="00FF073C" w:rsidRPr="00E11A1A" w14:paraId="54F029CC" w14:textId="77777777" w:rsidTr="00D45B9C">
        <w:trPr>
          <w:trHeight w:val="68"/>
        </w:trPr>
        <w:tc>
          <w:tcPr>
            <w:tcW w:w="0" w:type="auto"/>
            <w:shd w:val="clear" w:color="auto" w:fill="auto"/>
            <w:noWrap/>
            <w:hideMark/>
          </w:tcPr>
          <w:p w14:paraId="5D974BAB"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6</w:t>
            </w:r>
          </w:p>
        </w:tc>
        <w:tc>
          <w:tcPr>
            <w:tcW w:w="0" w:type="auto"/>
            <w:shd w:val="clear" w:color="auto" w:fill="auto"/>
            <w:noWrap/>
            <w:hideMark/>
          </w:tcPr>
          <w:p w14:paraId="103EC254" w14:textId="77777777" w:rsidR="00FF073C" w:rsidRPr="00E11A1A" w:rsidRDefault="00FF073C" w:rsidP="00D45B9C">
            <w:pPr>
              <w:tabs>
                <w:tab w:val="left" w:pos="142"/>
              </w:tabs>
              <w:contextualSpacing/>
              <w:rPr>
                <w:sz w:val="16"/>
                <w:szCs w:val="16"/>
              </w:rPr>
            </w:pPr>
            <w:r w:rsidRPr="00E11A1A">
              <w:rPr>
                <w:sz w:val="16"/>
                <w:szCs w:val="16"/>
              </w:rPr>
              <w:t>Model 4 + cardiomyopathy</w:t>
            </w:r>
          </w:p>
        </w:tc>
        <w:tc>
          <w:tcPr>
            <w:tcW w:w="0" w:type="auto"/>
            <w:shd w:val="clear" w:color="auto" w:fill="auto"/>
            <w:noWrap/>
            <w:hideMark/>
          </w:tcPr>
          <w:p w14:paraId="52B1D6DF" w14:textId="77777777" w:rsidR="00FF073C" w:rsidRPr="00E11A1A" w:rsidRDefault="00FF073C" w:rsidP="00D45B9C">
            <w:pPr>
              <w:tabs>
                <w:tab w:val="left" w:pos="142"/>
              </w:tabs>
              <w:contextualSpacing/>
              <w:rPr>
                <w:sz w:val="16"/>
                <w:szCs w:val="16"/>
              </w:rPr>
            </w:pPr>
            <w:r w:rsidRPr="00E11A1A">
              <w:rPr>
                <w:sz w:val="16"/>
                <w:szCs w:val="16"/>
              </w:rPr>
              <w:t>Model 4</w:t>
            </w:r>
          </w:p>
        </w:tc>
        <w:tc>
          <w:tcPr>
            <w:tcW w:w="0" w:type="auto"/>
            <w:shd w:val="clear" w:color="auto" w:fill="auto"/>
            <w:noWrap/>
            <w:hideMark/>
          </w:tcPr>
          <w:p w14:paraId="0B8D185C" w14:textId="77777777" w:rsidR="00FF073C" w:rsidRPr="00E11A1A" w:rsidRDefault="00FF073C" w:rsidP="00D45B9C">
            <w:pPr>
              <w:tabs>
                <w:tab w:val="left" w:pos="142"/>
              </w:tabs>
              <w:contextualSpacing/>
              <w:rPr>
                <w:sz w:val="16"/>
                <w:szCs w:val="16"/>
              </w:rPr>
            </w:pPr>
            <w:r w:rsidRPr="00E11A1A">
              <w:rPr>
                <w:sz w:val="16"/>
                <w:szCs w:val="16"/>
              </w:rPr>
              <w:t>33.151</w:t>
            </w:r>
          </w:p>
        </w:tc>
        <w:tc>
          <w:tcPr>
            <w:tcW w:w="0" w:type="auto"/>
            <w:shd w:val="clear" w:color="auto" w:fill="auto"/>
            <w:noWrap/>
            <w:hideMark/>
          </w:tcPr>
          <w:p w14:paraId="3EEC31C0"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Borders>
              <w:right w:val="dotted" w:sz="8" w:space="0" w:color="auto"/>
            </w:tcBorders>
          </w:tcPr>
          <w:p w14:paraId="063D72A9" w14:textId="77777777" w:rsidR="00FF073C" w:rsidRPr="00E11A1A" w:rsidRDefault="00FF073C" w:rsidP="00D45B9C">
            <w:pPr>
              <w:tabs>
                <w:tab w:val="left" w:pos="142"/>
              </w:tabs>
              <w:contextualSpacing/>
              <w:rPr>
                <w:sz w:val="16"/>
                <w:szCs w:val="16"/>
              </w:rPr>
            </w:pPr>
            <w:r w:rsidRPr="00E11A1A">
              <w:rPr>
                <w:sz w:val="16"/>
                <w:szCs w:val="16"/>
              </w:rPr>
              <w:t>3.3231</w:t>
            </w:r>
          </w:p>
        </w:tc>
        <w:tc>
          <w:tcPr>
            <w:tcW w:w="0" w:type="auto"/>
            <w:tcBorders>
              <w:left w:val="dotted" w:sz="8" w:space="0" w:color="auto"/>
            </w:tcBorders>
            <w:shd w:val="clear" w:color="auto" w:fill="auto"/>
            <w:noWrap/>
            <w:hideMark/>
          </w:tcPr>
          <w:p w14:paraId="7E64840C" w14:textId="77777777" w:rsidR="00FF073C" w:rsidRPr="00E11A1A" w:rsidRDefault="00FF073C" w:rsidP="00D45B9C">
            <w:pPr>
              <w:tabs>
                <w:tab w:val="left" w:pos="142"/>
              </w:tabs>
              <w:contextualSpacing/>
              <w:rPr>
                <w:sz w:val="16"/>
                <w:szCs w:val="16"/>
              </w:rPr>
            </w:pPr>
            <w:r w:rsidRPr="00E11A1A">
              <w:rPr>
                <w:sz w:val="16"/>
                <w:szCs w:val="16"/>
              </w:rPr>
              <w:t>Model 4 + cardiomyopathy</w:t>
            </w:r>
          </w:p>
        </w:tc>
        <w:tc>
          <w:tcPr>
            <w:tcW w:w="0" w:type="auto"/>
            <w:shd w:val="clear" w:color="auto" w:fill="auto"/>
            <w:noWrap/>
            <w:hideMark/>
          </w:tcPr>
          <w:p w14:paraId="712ACB93" w14:textId="77777777" w:rsidR="00FF073C" w:rsidRPr="00E11A1A" w:rsidRDefault="00FF073C" w:rsidP="00D45B9C">
            <w:pPr>
              <w:tabs>
                <w:tab w:val="left" w:pos="142"/>
              </w:tabs>
              <w:contextualSpacing/>
              <w:rPr>
                <w:sz w:val="16"/>
                <w:szCs w:val="16"/>
              </w:rPr>
            </w:pPr>
            <w:r w:rsidRPr="00E11A1A">
              <w:rPr>
                <w:sz w:val="16"/>
                <w:szCs w:val="16"/>
              </w:rPr>
              <w:t>Model 4</w:t>
            </w:r>
          </w:p>
        </w:tc>
        <w:tc>
          <w:tcPr>
            <w:tcW w:w="0" w:type="auto"/>
            <w:shd w:val="clear" w:color="auto" w:fill="auto"/>
            <w:noWrap/>
            <w:hideMark/>
          </w:tcPr>
          <w:p w14:paraId="11D0B320" w14:textId="77777777" w:rsidR="00FF073C" w:rsidRPr="00E11A1A" w:rsidRDefault="00FF073C" w:rsidP="00D45B9C">
            <w:pPr>
              <w:tabs>
                <w:tab w:val="left" w:pos="142"/>
              </w:tabs>
              <w:contextualSpacing/>
              <w:rPr>
                <w:sz w:val="16"/>
                <w:szCs w:val="16"/>
              </w:rPr>
            </w:pPr>
            <w:r w:rsidRPr="00E11A1A">
              <w:rPr>
                <w:sz w:val="16"/>
                <w:szCs w:val="16"/>
              </w:rPr>
              <w:t>2.506</w:t>
            </w:r>
          </w:p>
        </w:tc>
        <w:tc>
          <w:tcPr>
            <w:tcW w:w="0" w:type="auto"/>
            <w:shd w:val="clear" w:color="auto" w:fill="auto"/>
            <w:noWrap/>
            <w:hideMark/>
          </w:tcPr>
          <w:p w14:paraId="0E749BAF" w14:textId="77777777" w:rsidR="00FF073C" w:rsidRPr="00E11A1A" w:rsidRDefault="00FF073C" w:rsidP="00D45B9C">
            <w:pPr>
              <w:tabs>
                <w:tab w:val="left" w:pos="142"/>
              </w:tabs>
              <w:contextualSpacing/>
              <w:rPr>
                <w:sz w:val="16"/>
                <w:szCs w:val="16"/>
              </w:rPr>
            </w:pPr>
            <w:r w:rsidRPr="00E11A1A">
              <w:rPr>
                <w:sz w:val="16"/>
                <w:szCs w:val="16"/>
              </w:rPr>
              <w:t>0.113</w:t>
            </w:r>
          </w:p>
        </w:tc>
        <w:tc>
          <w:tcPr>
            <w:tcW w:w="0" w:type="auto"/>
          </w:tcPr>
          <w:p w14:paraId="2A853FDF"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1.0467</w:t>
            </w:r>
          </w:p>
        </w:tc>
      </w:tr>
      <w:tr w:rsidR="00FF073C" w:rsidRPr="00E11A1A" w14:paraId="67D48747" w14:textId="77777777" w:rsidTr="00D45B9C">
        <w:trPr>
          <w:trHeight w:val="68"/>
        </w:trPr>
        <w:tc>
          <w:tcPr>
            <w:tcW w:w="0" w:type="auto"/>
            <w:shd w:val="clear" w:color="auto" w:fill="auto"/>
            <w:noWrap/>
            <w:hideMark/>
          </w:tcPr>
          <w:p w14:paraId="1C806482"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7</w:t>
            </w:r>
          </w:p>
        </w:tc>
        <w:tc>
          <w:tcPr>
            <w:tcW w:w="0" w:type="auto"/>
            <w:shd w:val="clear" w:color="auto" w:fill="auto"/>
            <w:noWrap/>
            <w:hideMark/>
          </w:tcPr>
          <w:p w14:paraId="049C8A33" w14:textId="77777777" w:rsidR="00FF073C" w:rsidRPr="00E11A1A" w:rsidRDefault="00FF073C" w:rsidP="00D45B9C">
            <w:pPr>
              <w:tabs>
                <w:tab w:val="left" w:pos="142"/>
              </w:tabs>
              <w:contextualSpacing/>
              <w:rPr>
                <w:sz w:val="16"/>
                <w:szCs w:val="16"/>
              </w:rPr>
            </w:pPr>
            <w:r w:rsidRPr="00E11A1A">
              <w:rPr>
                <w:sz w:val="16"/>
                <w:szCs w:val="16"/>
              </w:rPr>
              <w:t>Model 6 + valvular heart disease</w:t>
            </w:r>
          </w:p>
        </w:tc>
        <w:tc>
          <w:tcPr>
            <w:tcW w:w="0" w:type="auto"/>
            <w:shd w:val="clear" w:color="auto" w:fill="auto"/>
            <w:noWrap/>
            <w:hideMark/>
          </w:tcPr>
          <w:p w14:paraId="046E7822" w14:textId="77777777" w:rsidR="00FF073C" w:rsidRPr="00E11A1A" w:rsidRDefault="00FF073C" w:rsidP="00D45B9C">
            <w:pPr>
              <w:tabs>
                <w:tab w:val="left" w:pos="142"/>
              </w:tabs>
              <w:contextualSpacing/>
              <w:rPr>
                <w:sz w:val="16"/>
                <w:szCs w:val="16"/>
              </w:rPr>
            </w:pPr>
            <w:r w:rsidRPr="00E11A1A">
              <w:rPr>
                <w:sz w:val="16"/>
                <w:szCs w:val="16"/>
              </w:rPr>
              <w:t>Model 6</w:t>
            </w:r>
          </w:p>
        </w:tc>
        <w:tc>
          <w:tcPr>
            <w:tcW w:w="0" w:type="auto"/>
            <w:shd w:val="clear" w:color="auto" w:fill="auto"/>
            <w:noWrap/>
            <w:hideMark/>
          </w:tcPr>
          <w:p w14:paraId="1D036D45" w14:textId="77777777" w:rsidR="00FF073C" w:rsidRPr="00E11A1A" w:rsidRDefault="00FF073C" w:rsidP="00D45B9C">
            <w:pPr>
              <w:tabs>
                <w:tab w:val="left" w:pos="142"/>
              </w:tabs>
              <w:contextualSpacing/>
              <w:rPr>
                <w:sz w:val="16"/>
                <w:szCs w:val="16"/>
              </w:rPr>
            </w:pPr>
            <w:r w:rsidRPr="00E11A1A">
              <w:rPr>
                <w:sz w:val="16"/>
                <w:szCs w:val="16"/>
              </w:rPr>
              <w:t>9.690</w:t>
            </w:r>
          </w:p>
        </w:tc>
        <w:tc>
          <w:tcPr>
            <w:tcW w:w="0" w:type="auto"/>
            <w:shd w:val="clear" w:color="auto" w:fill="auto"/>
            <w:noWrap/>
            <w:hideMark/>
          </w:tcPr>
          <w:p w14:paraId="2783BD65" w14:textId="77777777" w:rsidR="00FF073C" w:rsidRPr="00E11A1A" w:rsidRDefault="00FF073C" w:rsidP="00D45B9C">
            <w:pPr>
              <w:tabs>
                <w:tab w:val="left" w:pos="142"/>
              </w:tabs>
              <w:contextualSpacing/>
              <w:rPr>
                <w:sz w:val="16"/>
                <w:szCs w:val="16"/>
              </w:rPr>
            </w:pPr>
            <w:r w:rsidRPr="00E11A1A">
              <w:rPr>
                <w:sz w:val="16"/>
                <w:szCs w:val="16"/>
              </w:rPr>
              <w:t>0.002</w:t>
            </w:r>
          </w:p>
        </w:tc>
        <w:tc>
          <w:tcPr>
            <w:tcW w:w="0" w:type="auto"/>
            <w:tcBorders>
              <w:right w:val="dotted" w:sz="8" w:space="0" w:color="auto"/>
            </w:tcBorders>
          </w:tcPr>
          <w:p w14:paraId="0405908E" w14:textId="77777777" w:rsidR="00FF073C" w:rsidRPr="00E11A1A" w:rsidRDefault="00FF073C" w:rsidP="00D45B9C">
            <w:pPr>
              <w:tabs>
                <w:tab w:val="left" w:pos="142"/>
              </w:tabs>
              <w:contextualSpacing/>
              <w:rPr>
                <w:sz w:val="16"/>
                <w:szCs w:val="16"/>
              </w:rPr>
            </w:pPr>
            <w:r w:rsidRPr="00E11A1A">
              <w:rPr>
                <w:sz w:val="16"/>
                <w:szCs w:val="16"/>
              </w:rPr>
              <w:t>3.3222</w:t>
            </w:r>
          </w:p>
        </w:tc>
        <w:tc>
          <w:tcPr>
            <w:tcW w:w="0" w:type="auto"/>
            <w:tcBorders>
              <w:left w:val="dotted" w:sz="8" w:space="0" w:color="auto"/>
            </w:tcBorders>
            <w:shd w:val="clear" w:color="auto" w:fill="auto"/>
            <w:noWrap/>
            <w:hideMark/>
          </w:tcPr>
          <w:p w14:paraId="6487484A" w14:textId="77777777" w:rsidR="00FF073C" w:rsidRPr="00E11A1A" w:rsidRDefault="00FF073C" w:rsidP="00D45B9C">
            <w:pPr>
              <w:tabs>
                <w:tab w:val="left" w:pos="142"/>
              </w:tabs>
              <w:contextualSpacing/>
              <w:rPr>
                <w:sz w:val="16"/>
                <w:szCs w:val="16"/>
              </w:rPr>
            </w:pPr>
            <w:r w:rsidRPr="00E11A1A">
              <w:rPr>
                <w:sz w:val="16"/>
                <w:szCs w:val="16"/>
              </w:rPr>
              <w:t>Model 4 + valvular heart disease</w:t>
            </w:r>
          </w:p>
        </w:tc>
        <w:tc>
          <w:tcPr>
            <w:tcW w:w="0" w:type="auto"/>
            <w:shd w:val="clear" w:color="auto" w:fill="auto"/>
            <w:noWrap/>
            <w:hideMark/>
          </w:tcPr>
          <w:p w14:paraId="34ED1B45" w14:textId="77777777" w:rsidR="00FF073C" w:rsidRPr="00E11A1A" w:rsidRDefault="00FF073C" w:rsidP="00D45B9C">
            <w:pPr>
              <w:tabs>
                <w:tab w:val="left" w:pos="142"/>
              </w:tabs>
              <w:contextualSpacing/>
              <w:rPr>
                <w:sz w:val="16"/>
                <w:szCs w:val="16"/>
              </w:rPr>
            </w:pPr>
            <w:r w:rsidRPr="00E11A1A">
              <w:rPr>
                <w:sz w:val="16"/>
                <w:szCs w:val="16"/>
              </w:rPr>
              <w:t>Model 4</w:t>
            </w:r>
          </w:p>
        </w:tc>
        <w:tc>
          <w:tcPr>
            <w:tcW w:w="0" w:type="auto"/>
            <w:shd w:val="clear" w:color="auto" w:fill="auto"/>
            <w:noWrap/>
            <w:hideMark/>
          </w:tcPr>
          <w:p w14:paraId="073BFE7C" w14:textId="77777777" w:rsidR="00FF073C" w:rsidRPr="00E11A1A" w:rsidRDefault="00FF073C" w:rsidP="00D45B9C">
            <w:pPr>
              <w:tabs>
                <w:tab w:val="left" w:pos="142"/>
              </w:tabs>
              <w:contextualSpacing/>
              <w:rPr>
                <w:sz w:val="16"/>
                <w:szCs w:val="16"/>
              </w:rPr>
            </w:pPr>
            <w:r w:rsidRPr="00E11A1A">
              <w:rPr>
                <w:sz w:val="16"/>
                <w:szCs w:val="16"/>
              </w:rPr>
              <w:t>3.085</w:t>
            </w:r>
          </w:p>
        </w:tc>
        <w:tc>
          <w:tcPr>
            <w:tcW w:w="0" w:type="auto"/>
            <w:shd w:val="clear" w:color="auto" w:fill="auto"/>
            <w:noWrap/>
            <w:hideMark/>
          </w:tcPr>
          <w:p w14:paraId="239E9B6A" w14:textId="77777777" w:rsidR="00FF073C" w:rsidRPr="00E11A1A" w:rsidRDefault="00FF073C" w:rsidP="00D45B9C">
            <w:pPr>
              <w:tabs>
                <w:tab w:val="left" w:pos="142"/>
              </w:tabs>
              <w:contextualSpacing/>
              <w:rPr>
                <w:sz w:val="16"/>
                <w:szCs w:val="16"/>
              </w:rPr>
            </w:pPr>
            <w:r w:rsidRPr="00E11A1A">
              <w:rPr>
                <w:sz w:val="16"/>
                <w:szCs w:val="16"/>
              </w:rPr>
              <w:t>0.079</w:t>
            </w:r>
          </w:p>
        </w:tc>
        <w:tc>
          <w:tcPr>
            <w:tcW w:w="0" w:type="auto"/>
          </w:tcPr>
          <w:p w14:paraId="16BCE61C"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1.0466</w:t>
            </w:r>
          </w:p>
        </w:tc>
      </w:tr>
      <w:tr w:rsidR="00FF073C" w:rsidRPr="00E11A1A" w14:paraId="5A4506FF" w14:textId="77777777" w:rsidTr="00D45B9C">
        <w:trPr>
          <w:trHeight w:val="68"/>
        </w:trPr>
        <w:tc>
          <w:tcPr>
            <w:tcW w:w="0" w:type="auto"/>
            <w:shd w:val="clear" w:color="auto" w:fill="auto"/>
            <w:noWrap/>
            <w:hideMark/>
          </w:tcPr>
          <w:p w14:paraId="5F569717"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8</w:t>
            </w:r>
          </w:p>
        </w:tc>
        <w:tc>
          <w:tcPr>
            <w:tcW w:w="0" w:type="auto"/>
            <w:shd w:val="clear" w:color="auto" w:fill="auto"/>
            <w:noWrap/>
            <w:hideMark/>
          </w:tcPr>
          <w:p w14:paraId="17EF4791" w14:textId="77777777" w:rsidR="00FF073C" w:rsidRPr="00E11A1A" w:rsidRDefault="00FF073C" w:rsidP="00D45B9C">
            <w:pPr>
              <w:tabs>
                <w:tab w:val="left" w:pos="142"/>
              </w:tabs>
              <w:contextualSpacing/>
              <w:rPr>
                <w:sz w:val="16"/>
                <w:szCs w:val="16"/>
              </w:rPr>
            </w:pPr>
            <w:r w:rsidRPr="00E11A1A">
              <w:rPr>
                <w:sz w:val="16"/>
                <w:szCs w:val="16"/>
              </w:rPr>
              <w:t>Model 7 + history of MI</w:t>
            </w:r>
          </w:p>
        </w:tc>
        <w:tc>
          <w:tcPr>
            <w:tcW w:w="0" w:type="auto"/>
            <w:shd w:val="clear" w:color="auto" w:fill="auto"/>
            <w:noWrap/>
            <w:hideMark/>
          </w:tcPr>
          <w:p w14:paraId="519942F7" w14:textId="77777777" w:rsidR="00FF073C" w:rsidRPr="00E11A1A" w:rsidRDefault="00FF073C" w:rsidP="00D45B9C">
            <w:pPr>
              <w:tabs>
                <w:tab w:val="left" w:pos="142"/>
              </w:tabs>
              <w:contextualSpacing/>
              <w:rPr>
                <w:sz w:val="16"/>
                <w:szCs w:val="16"/>
              </w:rPr>
            </w:pPr>
            <w:r w:rsidRPr="00E11A1A">
              <w:rPr>
                <w:sz w:val="16"/>
                <w:szCs w:val="16"/>
              </w:rPr>
              <w:t>Model 7</w:t>
            </w:r>
          </w:p>
        </w:tc>
        <w:tc>
          <w:tcPr>
            <w:tcW w:w="0" w:type="auto"/>
            <w:shd w:val="clear" w:color="auto" w:fill="auto"/>
            <w:noWrap/>
            <w:hideMark/>
          </w:tcPr>
          <w:p w14:paraId="7FAAEDE5" w14:textId="77777777" w:rsidR="00FF073C" w:rsidRPr="00E11A1A" w:rsidRDefault="00FF073C" w:rsidP="00D45B9C">
            <w:pPr>
              <w:tabs>
                <w:tab w:val="left" w:pos="142"/>
              </w:tabs>
              <w:contextualSpacing/>
              <w:rPr>
                <w:sz w:val="16"/>
                <w:szCs w:val="16"/>
              </w:rPr>
            </w:pPr>
            <w:r w:rsidRPr="00E11A1A">
              <w:rPr>
                <w:sz w:val="16"/>
                <w:szCs w:val="16"/>
              </w:rPr>
              <w:t>6.090</w:t>
            </w:r>
          </w:p>
        </w:tc>
        <w:tc>
          <w:tcPr>
            <w:tcW w:w="0" w:type="auto"/>
            <w:shd w:val="clear" w:color="auto" w:fill="auto"/>
            <w:noWrap/>
            <w:hideMark/>
          </w:tcPr>
          <w:p w14:paraId="5B75672C" w14:textId="77777777" w:rsidR="00FF073C" w:rsidRPr="00E11A1A" w:rsidRDefault="00FF073C" w:rsidP="00D45B9C">
            <w:pPr>
              <w:tabs>
                <w:tab w:val="left" w:pos="142"/>
              </w:tabs>
              <w:contextualSpacing/>
              <w:rPr>
                <w:sz w:val="16"/>
                <w:szCs w:val="16"/>
              </w:rPr>
            </w:pPr>
            <w:r w:rsidRPr="00E11A1A">
              <w:rPr>
                <w:sz w:val="16"/>
                <w:szCs w:val="16"/>
              </w:rPr>
              <w:t>0.014</w:t>
            </w:r>
          </w:p>
        </w:tc>
        <w:tc>
          <w:tcPr>
            <w:tcW w:w="0" w:type="auto"/>
            <w:tcBorders>
              <w:right w:val="dotted" w:sz="8" w:space="0" w:color="auto"/>
            </w:tcBorders>
          </w:tcPr>
          <w:p w14:paraId="4203DBED" w14:textId="77777777" w:rsidR="00FF073C" w:rsidRPr="00E11A1A" w:rsidRDefault="00FF073C" w:rsidP="00D45B9C">
            <w:pPr>
              <w:tabs>
                <w:tab w:val="left" w:pos="142"/>
              </w:tabs>
              <w:contextualSpacing/>
              <w:rPr>
                <w:sz w:val="16"/>
                <w:szCs w:val="16"/>
              </w:rPr>
            </w:pPr>
            <w:r w:rsidRPr="00E11A1A">
              <w:rPr>
                <w:sz w:val="16"/>
                <w:szCs w:val="16"/>
              </w:rPr>
              <w:t>3.3218</w:t>
            </w:r>
          </w:p>
        </w:tc>
        <w:tc>
          <w:tcPr>
            <w:tcW w:w="0" w:type="auto"/>
            <w:tcBorders>
              <w:left w:val="dotted" w:sz="8" w:space="0" w:color="auto"/>
            </w:tcBorders>
            <w:shd w:val="clear" w:color="auto" w:fill="auto"/>
            <w:noWrap/>
            <w:hideMark/>
          </w:tcPr>
          <w:p w14:paraId="2918DDE1" w14:textId="77777777" w:rsidR="00FF073C" w:rsidRPr="00E11A1A" w:rsidRDefault="00FF073C" w:rsidP="00D45B9C">
            <w:pPr>
              <w:tabs>
                <w:tab w:val="left" w:pos="142"/>
              </w:tabs>
              <w:contextualSpacing/>
              <w:rPr>
                <w:sz w:val="16"/>
                <w:szCs w:val="16"/>
              </w:rPr>
            </w:pPr>
            <w:r w:rsidRPr="00E11A1A">
              <w:rPr>
                <w:sz w:val="16"/>
                <w:szCs w:val="16"/>
              </w:rPr>
              <w:t>Model 4 + history of MI</w:t>
            </w:r>
          </w:p>
        </w:tc>
        <w:tc>
          <w:tcPr>
            <w:tcW w:w="0" w:type="auto"/>
            <w:shd w:val="clear" w:color="auto" w:fill="auto"/>
            <w:noWrap/>
            <w:hideMark/>
          </w:tcPr>
          <w:p w14:paraId="3A04BEDB" w14:textId="77777777" w:rsidR="00FF073C" w:rsidRPr="00E11A1A" w:rsidRDefault="00FF073C" w:rsidP="00D45B9C">
            <w:pPr>
              <w:tabs>
                <w:tab w:val="left" w:pos="142"/>
              </w:tabs>
              <w:contextualSpacing/>
              <w:rPr>
                <w:sz w:val="16"/>
                <w:szCs w:val="16"/>
              </w:rPr>
            </w:pPr>
            <w:r w:rsidRPr="00E11A1A">
              <w:rPr>
                <w:sz w:val="16"/>
                <w:szCs w:val="16"/>
              </w:rPr>
              <w:t>Model 4</w:t>
            </w:r>
          </w:p>
        </w:tc>
        <w:tc>
          <w:tcPr>
            <w:tcW w:w="0" w:type="auto"/>
            <w:shd w:val="clear" w:color="auto" w:fill="auto"/>
            <w:noWrap/>
            <w:hideMark/>
          </w:tcPr>
          <w:p w14:paraId="631AA149" w14:textId="77777777" w:rsidR="00FF073C" w:rsidRPr="00E11A1A" w:rsidRDefault="00FF073C" w:rsidP="00D45B9C">
            <w:pPr>
              <w:tabs>
                <w:tab w:val="left" w:pos="142"/>
              </w:tabs>
              <w:contextualSpacing/>
              <w:rPr>
                <w:sz w:val="16"/>
                <w:szCs w:val="16"/>
              </w:rPr>
            </w:pPr>
            <w:r w:rsidRPr="00E11A1A">
              <w:rPr>
                <w:sz w:val="16"/>
                <w:szCs w:val="16"/>
              </w:rPr>
              <w:t>3.102</w:t>
            </w:r>
          </w:p>
        </w:tc>
        <w:tc>
          <w:tcPr>
            <w:tcW w:w="0" w:type="auto"/>
            <w:shd w:val="clear" w:color="auto" w:fill="auto"/>
            <w:noWrap/>
            <w:hideMark/>
          </w:tcPr>
          <w:p w14:paraId="0FAA6389" w14:textId="77777777" w:rsidR="00FF073C" w:rsidRPr="00E11A1A" w:rsidRDefault="00FF073C" w:rsidP="00D45B9C">
            <w:pPr>
              <w:tabs>
                <w:tab w:val="left" w:pos="142"/>
              </w:tabs>
              <w:contextualSpacing/>
              <w:rPr>
                <w:sz w:val="16"/>
                <w:szCs w:val="16"/>
              </w:rPr>
            </w:pPr>
            <w:r w:rsidRPr="00E11A1A">
              <w:rPr>
                <w:sz w:val="16"/>
                <w:szCs w:val="16"/>
              </w:rPr>
              <w:t>0.078</w:t>
            </w:r>
          </w:p>
        </w:tc>
        <w:tc>
          <w:tcPr>
            <w:tcW w:w="0" w:type="auto"/>
          </w:tcPr>
          <w:p w14:paraId="16B93578"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1.0466</w:t>
            </w:r>
          </w:p>
        </w:tc>
      </w:tr>
      <w:tr w:rsidR="00FF073C" w:rsidRPr="00E11A1A" w14:paraId="79BC71D1" w14:textId="77777777" w:rsidTr="00D45B9C">
        <w:trPr>
          <w:trHeight w:val="68"/>
        </w:trPr>
        <w:tc>
          <w:tcPr>
            <w:tcW w:w="0" w:type="auto"/>
            <w:shd w:val="clear" w:color="auto" w:fill="auto"/>
            <w:noWrap/>
            <w:hideMark/>
          </w:tcPr>
          <w:p w14:paraId="252A4CA4"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9</w:t>
            </w:r>
          </w:p>
        </w:tc>
        <w:tc>
          <w:tcPr>
            <w:tcW w:w="0" w:type="auto"/>
            <w:shd w:val="clear" w:color="auto" w:fill="auto"/>
            <w:noWrap/>
            <w:hideMark/>
          </w:tcPr>
          <w:p w14:paraId="62CAE78C" w14:textId="77777777" w:rsidR="00FF073C" w:rsidRPr="00E11A1A" w:rsidRDefault="00FF073C" w:rsidP="00D45B9C">
            <w:pPr>
              <w:tabs>
                <w:tab w:val="left" w:pos="142"/>
              </w:tabs>
              <w:contextualSpacing/>
              <w:rPr>
                <w:sz w:val="16"/>
                <w:szCs w:val="16"/>
              </w:rPr>
            </w:pPr>
            <w:r w:rsidRPr="00E11A1A">
              <w:rPr>
                <w:sz w:val="16"/>
                <w:szCs w:val="16"/>
              </w:rPr>
              <w:t>Model 8 + history of CABG</w:t>
            </w:r>
          </w:p>
        </w:tc>
        <w:tc>
          <w:tcPr>
            <w:tcW w:w="0" w:type="auto"/>
            <w:shd w:val="clear" w:color="auto" w:fill="auto"/>
            <w:noWrap/>
            <w:hideMark/>
          </w:tcPr>
          <w:p w14:paraId="1D21DA00" w14:textId="77777777" w:rsidR="00FF073C" w:rsidRPr="00E11A1A" w:rsidRDefault="00FF073C" w:rsidP="00D45B9C">
            <w:pPr>
              <w:tabs>
                <w:tab w:val="left" w:pos="142"/>
              </w:tabs>
              <w:contextualSpacing/>
              <w:rPr>
                <w:sz w:val="16"/>
                <w:szCs w:val="16"/>
              </w:rPr>
            </w:pPr>
            <w:r w:rsidRPr="00E11A1A">
              <w:rPr>
                <w:sz w:val="16"/>
                <w:szCs w:val="16"/>
              </w:rPr>
              <w:t>Model 8</w:t>
            </w:r>
          </w:p>
        </w:tc>
        <w:tc>
          <w:tcPr>
            <w:tcW w:w="0" w:type="auto"/>
            <w:shd w:val="clear" w:color="auto" w:fill="auto"/>
            <w:noWrap/>
            <w:hideMark/>
          </w:tcPr>
          <w:p w14:paraId="36B4FA4F" w14:textId="77777777" w:rsidR="00FF073C" w:rsidRPr="00E11A1A" w:rsidRDefault="00FF073C" w:rsidP="00D45B9C">
            <w:pPr>
              <w:tabs>
                <w:tab w:val="left" w:pos="142"/>
              </w:tabs>
              <w:contextualSpacing/>
              <w:rPr>
                <w:sz w:val="16"/>
                <w:szCs w:val="16"/>
              </w:rPr>
            </w:pPr>
            <w:r w:rsidRPr="00E11A1A">
              <w:rPr>
                <w:sz w:val="16"/>
                <w:szCs w:val="16"/>
              </w:rPr>
              <w:t>2.254</w:t>
            </w:r>
          </w:p>
        </w:tc>
        <w:tc>
          <w:tcPr>
            <w:tcW w:w="0" w:type="auto"/>
            <w:shd w:val="clear" w:color="auto" w:fill="auto"/>
            <w:noWrap/>
            <w:hideMark/>
          </w:tcPr>
          <w:p w14:paraId="57F3670A" w14:textId="77777777" w:rsidR="00FF073C" w:rsidRPr="00E11A1A" w:rsidRDefault="00FF073C" w:rsidP="00D45B9C">
            <w:pPr>
              <w:tabs>
                <w:tab w:val="left" w:pos="142"/>
              </w:tabs>
              <w:contextualSpacing/>
              <w:rPr>
                <w:sz w:val="16"/>
                <w:szCs w:val="16"/>
              </w:rPr>
            </w:pPr>
            <w:r w:rsidRPr="00E11A1A">
              <w:rPr>
                <w:sz w:val="16"/>
                <w:szCs w:val="16"/>
              </w:rPr>
              <w:t>0.133</w:t>
            </w:r>
          </w:p>
        </w:tc>
        <w:tc>
          <w:tcPr>
            <w:tcW w:w="0" w:type="auto"/>
            <w:tcBorders>
              <w:right w:val="dotted" w:sz="8" w:space="0" w:color="auto"/>
            </w:tcBorders>
          </w:tcPr>
          <w:p w14:paraId="2FC4C945" w14:textId="77777777" w:rsidR="00FF073C" w:rsidRPr="00E11A1A" w:rsidRDefault="00FF073C" w:rsidP="00D45B9C">
            <w:pPr>
              <w:tabs>
                <w:tab w:val="left" w:pos="142"/>
              </w:tabs>
              <w:contextualSpacing/>
              <w:rPr>
                <w:sz w:val="16"/>
                <w:szCs w:val="16"/>
              </w:rPr>
            </w:pPr>
            <w:r w:rsidRPr="00E11A1A">
              <w:rPr>
                <w:sz w:val="16"/>
                <w:szCs w:val="16"/>
              </w:rPr>
              <w:t>3.3217</w:t>
            </w:r>
          </w:p>
        </w:tc>
        <w:tc>
          <w:tcPr>
            <w:tcW w:w="0" w:type="auto"/>
            <w:tcBorders>
              <w:left w:val="dotted" w:sz="8" w:space="0" w:color="auto"/>
            </w:tcBorders>
            <w:shd w:val="clear" w:color="auto" w:fill="auto"/>
            <w:noWrap/>
            <w:hideMark/>
          </w:tcPr>
          <w:p w14:paraId="2B6A1F5B" w14:textId="77777777" w:rsidR="00FF073C" w:rsidRPr="00E11A1A" w:rsidRDefault="00FF073C" w:rsidP="00D45B9C">
            <w:pPr>
              <w:tabs>
                <w:tab w:val="left" w:pos="142"/>
              </w:tabs>
              <w:contextualSpacing/>
              <w:rPr>
                <w:sz w:val="16"/>
                <w:szCs w:val="16"/>
              </w:rPr>
            </w:pPr>
            <w:r w:rsidRPr="00E11A1A">
              <w:rPr>
                <w:sz w:val="16"/>
                <w:szCs w:val="16"/>
              </w:rPr>
              <w:t>Model 4 + history of CABG</w:t>
            </w:r>
          </w:p>
        </w:tc>
        <w:tc>
          <w:tcPr>
            <w:tcW w:w="0" w:type="auto"/>
            <w:shd w:val="clear" w:color="auto" w:fill="auto"/>
            <w:noWrap/>
            <w:hideMark/>
          </w:tcPr>
          <w:p w14:paraId="21419DE2" w14:textId="77777777" w:rsidR="00FF073C" w:rsidRPr="00E11A1A" w:rsidRDefault="00FF073C" w:rsidP="00D45B9C">
            <w:pPr>
              <w:tabs>
                <w:tab w:val="left" w:pos="142"/>
              </w:tabs>
              <w:contextualSpacing/>
              <w:rPr>
                <w:sz w:val="16"/>
                <w:szCs w:val="16"/>
              </w:rPr>
            </w:pPr>
            <w:r w:rsidRPr="00E11A1A">
              <w:rPr>
                <w:sz w:val="16"/>
                <w:szCs w:val="16"/>
              </w:rPr>
              <w:t>Model 4</w:t>
            </w:r>
          </w:p>
        </w:tc>
        <w:tc>
          <w:tcPr>
            <w:tcW w:w="0" w:type="auto"/>
            <w:shd w:val="clear" w:color="auto" w:fill="auto"/>
            <w:noWrap/>
            <w:hideMark/>
          </w:tcPr>
          <w:p w14:paraId="6D52A6F0" w14:textId="77777777" w:rsidR="00FF073C" w:rsidRPr="00E11A1A" w:rsidRDefault="00FF073C" w:rsidP="00D45B9C">
            <w:pPr>
              <w:tabs>
                <w:tab w:val="left" w:pos="142"/>
              </w:tabs>
              <w:contextualSpacing/>
              <w:rPr>
                <w:sz w:val="16"/>
                <w:szCs w:val="16"/>
              </w:rPr>
            </w:pPr>
            <w:r w:rsidRPr="00E11A1A">
              <w:rPr>
                <w:sz w:val="16"/>
                <w:szCs w:val="16"/>
              </w:rPr>
              <w:t>13.035</w:t>
            </w:r>
          </w:p>
        </w:tc>
        <w:tc>
          <w:tcPr>
            <w:tcW w:w="0" w:type="auto"/>
            <w:shd w:val="clear" w:color="auto" w:fill="auto"/>
            <w:noWrap/>
            <w:hideMark/>
          </w:tcPr>
          <w:p w14:paraId="16DB3C1A"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Pr>
          <w:p w14:paraId="739D6F1C"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1.0466</w:t>
            </w:r>
          </w:p>
        </w:tc>
      </w:tr>
      <w:tr w:rsidR="00FF073C" w:rsidRPr="00E11A1A" w14:paraId="7C535BF2" w14:textId="77777777" w:rsidTr="00D45B9C">
        <w:trPr>
          <w:trHeight w:val="68"/>
        </w:trPr>
        <w:tc>
          <w:tcPr>
            <w:tcW w:w="0" w:type="auto"/>
            <w:shd w:val="clear" w:color="auto" w:fill="auto"/>
            <w:noWrap/>
            <w:hideMark/>
          </w:tcPr>
          <w:p w14:paraId="4D674773"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10</w:t>
            </w:r>
          </w:p>
        </w:tc>
        <w:tc>
          <w:tcPr>
            <w:tcW w:w="0" w:type="auto"/>
            <w:shd w:val="clear" w:color="auto" w:fill="auto"/>
            <w:noWrap/>
            <w:hideMark/>
          </w:tcPr>
          <w:p w14:paraId="0E2CEF9B" w14:textId="77777777" w:rsidR="00FF073C" w:rsidRPr="00E11A1A" w:rsidRDefault="00FF073C" w:rsidP="00D45B9C">
            <w:pPr>
              <w:tabs>
                <w:tab w:val="left" w:pos="142"/>
              </w:tabs>
              <w:contextualSpacing/>
              <w:rPr>
                <w:sz w:val="16"/>
                <w:szCs w:val="16"/>
              </w:rPr>
            </w:pPr>
            <w:r w:rsidRPr="00E11A1A">
              <w:rPr>
                <w:sz w:val="16"/>
                <w:szCs w:val="16"/>
              </w:rPr>
              <w:t>Model 8 + history of PCI</w:t>
            </w:r>
          </w:p>
        </w:tc>
        <w:tc>
          <w:tcPr>
            <w:tcW w:w="0" w:type="auto"/>
            <w:shd w:val="clear" w:color="auto" w:fill="auto"/>
            <w:noWrap/>
            <w:hideMark/>
          </w:tcPr>
          <w:p w14:paraId="6CF0C534" w14:textId="77777777" w:rsidR="00FF073C" w:rsidRPr="00E11A1A" w:rsidRDefault="00FF073C" w:rsidP="00D45B9C">
            <w:pPr>
              <w:tabs>
                <w:tab w:val="left" w:pos="142"/>
              </w:tabs>
              <w:contextualSpacing/>
              <w:rPr>
                <w:sz w:val="16"/>
                <w:szCs w:val="16"/>
              </w:rPr>
            </w:pPr>
            <w:r w:rsidRPr="00E11A1A">
              <w:rPr>
                <w:sz w:val="16"/>
                <w:szCs w:val="16"/>
              </w:rPr>
              <w:t>Model 8</w:t>
            </w:r>
          </w:p>
        </w:tc>
        <w:tc>
          <w:tcPr>
            <w:tcW w:w="0" w:type="auto"/>
            <w:shd w:val="clear" w:color="auto" w:fill="auto"/>
            <w:noWrap/>
            <w:hideMark/>
          </w:tcPr>
          <w:p w14:paraId="6BCA490F" w14:textId="77777777" w:rsidR="00FF073C" w:rsidRPr="00E11A1A" w:rsidRDefault="00FF073C" w:rsidP="00D45B9C">
            <w:pPr>
              <w:tabs>
                <w:tab w:val="left" w:pos="142"/>
              </w:tabs>
              <w:contextualSpacing/>
              <w:rPr>
                <w:sz w:val="16"/>
                <w:szCs w:val="16"/>
              </w:rPr>
            </w:pPr>
            <w:r w:rsidRPr="00E11A1A">
              <w:rPr>
                <w:sz w:val="16"/>
                <w:szCs w:val="16"/>
              </w:rPr>
              <w:t>0.290</w:t>
            </w:r>
          </w:p>
        </w:tc>
        <w:tc>
          <w:tcPr>
            <w:tcW w:w="0" w:type="auto"/>
            <w:shd w:val="clear" w:color="auto" w:fill="auto"/>
            <w:noWrap/>
            <w:hideMark/>
          </w:tcPr>
          <w:p w14:paraId="4A61B750" w14:textId="77777777" w:rsidR="00FF073C" w:rsidRPr="00E11A1A" w:rsidRDefault="00FF073C" w:rsidP="00D45B9C">
            <w:pPr>
              <w:tabs>
                <w:tab w:val="left" w:pos="142"/>
              </w:tabs>
              <w:contextualSpacing/>
              <w:rPr>
                <w:sz w:val="16"/>
                <w:szCs w:val="16"/>
              </w:rPr>
            </w:pPr>
            <w:r w:rsidRPr="00E11A1A">
              <w:rPr>
                <w:sz w:val="16"/>
                <w:szCs w:val="16"/>
              </w:rPr>
              <w:t>0.590</w:t>
            </w:r>
          </w:p>
        </w:tc>
        <w:tc>
          <w:tcPr>
            <w:tcW w:w="0" w:type="auto"/>
            <w:tcBorders>
              <w:right w:val="dotted" w:sz="8" w:space="0" w:color="auto"/>
            </w:tcBorders>
          </w:tcPr>
          <w:p w14:paraId="21C26370" w14:textId="77777777" w:rsidR="00FF073C" w:rsidRPr="00E11A1A" w:rsidRDefault="00FF073C" w:rsidP="00D45B9C">
            <w:pPr>
              <w:tabs>
                <w:tab w:val="left" w:pos="142"/>
              </w:tabs>
              <w:contextualSpacing/>
              <w:rPr>
                <w:sz w:val="16"/>
                <w:szCs w:val="16"/>
              </w:rPr>
            </w:pPr>
            <w:r w:rsidRPr="00E11A1A">
              <w:rPr>
                <w:sz w:val="16"/>
                <w:szCs w:val="16"/>
              </w:rPr>
              <w:t>3.3220</w:t>
            </w:r>
          </w:p>
        </w:tc>
        <w:tc>
          <w:tcPr>
            <w:tcW w:w="0" w:type="auto"/>
            <w:tcBorders>
              <w:left w:val="dotted" w:sz="8" w:space="0" w:color="auto"/>
            </w:tcBorders>
            <w:shd w:val="clear" w:color="auto" w:fill="auto"/>
            <w:noWrap/>
            <w:hideMark/>
          </w:tcPr>
          <w:p w14:paraId="396D7E54" w14:textId="77777777" w:rsidR="00FF073C" w:rsidRPr="00E11A1A" w:rsidRDefault="00FF073C" w:rsidP="00D45B9C">
            <w:pPr>
              <w:tabs>
                <w:tab w:val="left" w:pos="142"/>
              </w:tabs>
              <w:contextualSpacing/>
              <w:rPr>
                <w:sz w:val="16"/>
                <w:szCs w:val="16"/>
              </w:rPr>
            </w:pPr>
            <w:r w:rsidRPr="00E11A1A">
              <w:rPr>
                <w:sz w:val="16"/>
                <w:szCs w:val="16"/>
              </w:rPr>
              <w:t>Model 9 + history of PCI</w:t>
            </w:r>
          </w:p>
        </w:tc>
        <w:tc>
          <w:tcPr>
            <w:tcW w:w="0" w:type="auto"/>
            <w:shd w:val="clear" w:color="auto" w:fill="auto"/>
            <w:noWrap/>
            <w:hideMark/>
          </w:tcPr>
          <w:p w14:paraId="389430A9" w14:textId="77777777" w:rsidR="00FF073C" w:rsidRPr="00E11A1A" w:rsidRDefault="00FF073C" w:rsidP="00D45B9C">
            <w:pPr>
              <w:tabs>
                <w:tab w:val="left" w:pos="142"/>
              </w:tabs>
              <w:contextualSpacing/>
              <w:rPr>
                <w:sz w:val="16"/>
                <w:szCs w:val="16"/>
              </w:rPr>
            </w:pPr>
            <w:r w:rsidRPr="00E11A1A">
              <w:rPr>
                <w:sz w:val="16"/>
                <w:szCs w:val="16"/>
              </w:rPr>
              <w:t>Model 9</w:t>
            </w:r>
          </w:p>
        </w:tc>
        <w:tc>
          <w:tcPr>
            <w:tcW w:w="0" w:type="auto"/>
            <w:shd w:val="clear" w:color="auto" w:fill="auto"/>
            <w:noWrap/>
            <w:hideMark/>
          </w:tcPr>
          <w:p w14:paraId="281B9C90" w14:textId="77777777" w:rsidR="00FF073C" w:rsidRPr="00E11A1A" w:rsidRDefault="00FF073C" w:rsidP="00D45B9C">
            <w:pPr>
              <w:tabs>
                <w:tab w:val="left" w:pos="142"/>
              </w:tabs>
              <w:contextualSpacing/>
              <w:rPr>
                <w:sz w:val="16"/>
                <w:szCs w:val="16"/>
              </w:rPr>
            </w:pPr>
            <w:r w:rsidRPr="00E11A1A">
              <w:rPr>
                <w:sz w:val="16"/>
                <w:szCs w:val="16"/>
              </w:rPr>
              <w:t>1.415</w:t>
            </w:r>
          </w:p>
        </w:tc>
        <w:tc>
          <w:tcPr>
            <w:tcW w:w="0" w:type="auto"/>
            <w:shd w:val="clear" w:color="auto" w:fill="auto"/>
            <w:noWrap/>
            <w:hideMark/>
          </w:tcPr>
          <w:p w14:paraId="4651F9A2" w14:textId="77777777" w:rsidR="00FF073C" w:rsidRPr="00E11A1A" w:rsidRDefault="00FF073C" w:rsidP="00D45B9C">
            <w:pPr>
              <w:tabs>
                <w:tab w:val="left" w:pos="142"/>
              </w:tabs>
              <w:contextualSpacing/>
              <w:rPr>
                <w:sz w:val="16"/>
                <w:szCs w:val="16"/>
              </w:rPr>
            </w:pPr>
            <w:r w:rsidRPr="00E11A1A">
              <w:rPr>
                <w:sz w:val="16"/>
                <w:szCs w:val="16"/>
              </w:rPr>
              <w:t>0.234</w:t>
            </w:r>
          </w:p>
        </w:tc>
        <w:tc>
          <w:tcPr>
            <w:tcW w:w="0" w:type="auto"/>
          </w:tcPr>
          <w:p w14:paraId="51E293F7"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1.0456</w:t>
            </w:r>
          </w:p>
        </w:tc>
      </w:tr>
      <w:tr w:rsidR="00FF073C" w:rsidRPr="00E11A1A" w14:paraId="6BDF647F" w14:textId="77777777" w:rsidTr="00D45B9C">
        <w:trPr>
          <w:trHeight w:val="68"/>
        </w:trPr>
        <w:tc>
          <w:tcPr>
            <w:tcW w:w="0" w:type="auto"/>
            <w:shd w:val="clear" w:color="auto" w:fill="auto"/>
            <w:noWrap/>
            <w:hideMark/>
          </w:tcPr>
          <w:p w14:paraId="24FB3E5D"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11</w:t>
            </w:r>
          </w:p>
        </w:tc>
        <w:tc>
          <w:tcPr>
            <w:tcW w:w="0" w:type="auto"/>
            <w:shd w:val="clear" w:color="auto" w:fill="auto"/>
            <w:noWrap/>
            <w:hideMark/>
          </w:tcPr>
          <w:p w14:paraId="55943B8B" w14:textId="77777777" w:rsidR="00FF073C" w:rsidRPr="00E11A1A" w:rsidRDefault="00FF073C" w:rsidP="00D45B9C">
            <w:pPr>
              <w:tabs>
                <w:tab w:val="left" w:pos="142"/>
              </w:tabs>
              <w:contextualSpacing/>
              <w:rPr>
                <w:sz w:val="16"/>
                <w:szCs w:val="16"/>
              </w:rPr>
            </w:pPr>
            <w:r w:rsidRPr="00E11A1A">
              <w:rPr>
                <w:sz w:val="16"/>
                <w:szCs w:val="16"/>
              </w:rPr>
              <w:t>Model 8 + history of AF</w:t>
            </w:r>
          </w:p>
        </w:tc>
        <w:tc>
          <w:tcPr>
            <w:tcW w:w="0" w:type="auto"/>
            <w:shd w:val="clear" w:color="auto" w:fill="auto"/>
            <w:noWrap/>
            <w:hideMark/>
          </w:tcPr>
          <w:p w14:paraId="32BD2175" w14:textId="77777777" w:rsidR="00FF073C" w:rsidRPr="00E11A1A" w:rsidRDefault="00FF073C" w:rsidP="00D45B9C">
            <w:pPr>
              <w:tabs>
                <w:tab w:val="left" w:pos="142"/>
              </w:tabs>
              <w:contextualSpacing/>
              <w:rPr>
                <w:sz w:val="16"/>
                <w:szCs w:val="16"/>
              </w:rPr>
            </w:pPr>
            <w:r w:rsidRPr="00E11A1A">
              <w:rPr>
                <w:sz w:val="16"/>
                <w:szCs w:val="16"/>
              </w:rPr>
              <w:t>Model 8</w:t>
            </w:r>
          </w:p>
        </w:tc>
        <w:tc>
          <w:tcPr>
            <w:tcW w:w="0" w:type="auto"/>
            <w:shd w:val="clear" w:color="auto" w:fill="auto"/>
            <w:noWrap/>
            <w:hideMark/>
          </w:tcPr>
          <w:p w14:paraId="1CB956CE" w14:textId="77777777" w:rsidR="00FF073C" w:rsidRPr="00E11A1A" w:rsidRDefault="00FF073C" w:rsidP="00D45B9C">
            <w:pPr>
              <w:tabs>
                <w:tab w:val="left" w:pos="142"/>
              </w:tabs>
              <w:contextualSpacing/>
              <w:rPr>
                <w:sz w:val="16"/>
                <w:szCs w:val="16"/>
              </w:rPr>
            </w:pPr>
            <w:r w:rsidRPr="00E11A1A">
              <w:rPr>
                <w:sz w:val="16"/>
                <w:szCs w:val="16"/>
              </w:rPr>
              <w:t>5.632</w:t>
            </w:r>
          </w:p>
        </w:tc>
        <w:tc>
          <w:tcPr>
            <w:tcW w:w="0" w:type="auto"/>
            <w:shd w:val="clear" w:color="auto" w:fill="auto"/>
            <w:noWrap/>
            <w:hideMark/>
          </w:tcPr>
          <w:p w14:paraId="0D43D363" w14:textId="77777777" w:rsidR="00FF073C" w:rsidRPr="00E11A1A" w:rsidRDefault="00FF073C" w:rsidP="00D45B9C">
            <w:pPr>
              <w:tabs>
                <w:tab w:val="left" w:pos="142"/>
              </w:tabs>
              <w:contextualSpacing/>
              <w:rPr>
                <w:sz w:val="16"/>
                <w:szCs w:val="16"/>
              </w:rPr>
            </w:pPr>
            <w:r w:rsidRPr="00E11A1A">
              <w:rPr>
                <w:sz w:val="16"/>
                <w:szCs w:val="16"/>
              </w:rPr>
              <w:t>0.018</w:t>
            </w:r>
          </w:p>
        </w:tc>
        <w:tc>
          <w:tcPr>
            <w:tcW w:w="0" w:type="auto"/>
            <w:tcBorders>
              <w:right w:val="dotted" w:sz="8" w:space="0" w:color="auto"/>
            </w:tcBorders>
          </w:tcPr>
          <w:p w14:paraId="7E11396E" w14:textId="77777777" w:rsidR="00FF073C" w:rsidRPr="00E11A1A" w:rsidRDefault="00FF073C" w:rsidP="00D45B9C">
            <w:pPr>
              <w:tabs>
                <w:tab w:val="left" w:pos="142"/>
              </w:tabs>
              <w:contextualSpacing/>
              <w:rPr>
                <w:sz w:val="16"/>
                <w:szCs w:val="16"/>
              </w:rPr>
            </w:pPr>
            <w:r w:rsidRPr="00E11A1A">
              <w:rPr>
                <w:sz w:val="16"/>
                <w:szCs w:val="16"/>
              </w:rPr>
              <w:t>3.3213</w:t>
            </w:r>
          </w:p>
        </w:tc>
        <w:tc>
          <w:tcPr>
            <w:tcW w:w="0" w:type="auto"/>
            <w:tcBorders>
              <w:left w:val="dotted" w:sz="8" w:space="0" w:color="auto"/>
            </w:tcBorders>
            <w:shd w:val="clear" w:color="auto" w:fill="auto"/>
            <w:noWrap/>
            <w:hideMark/>
          </w:tcPr>
          <w:p w14:paraId="75D52133" w14:textId="77777777" w:rsidR="00FF073C" w:rsidRPr="00E11A1A" w:rsidRDefault="00FF073C" w:rsidP="00D45B9C">
            <w:pPr>
              <w:tabs>
                <w:tab w:val="left" w:pos="142"/>
              </w:tabs>
              <w:contextualSpacing/>
              <w:rPr>
                <w:sz w:val="16"/>
                <w:szCs w:val="16"/>
              </w:rPr>
            </w:pPr>
            <w:r w:rsidRPr="00E11A1A">
              <w:rPr>
                <w:sz w:val="16"/>
                <w:szCs w:val="16"/>
              </w:rPr>
              <w:t>Model 9 + history of AF</w:t>
            </w:r>
          </w:p>
        </w:tc>
        <w:tc>
          <w:tcPr>
            <w:tcW w:w="0" w:type="auto"/>
            <w:shd w:val="clear" w:color="auto" w:fill="auto"/>
            <w:noWrap/>
            <w:hideMark/>
          </w:tcPr>
          <w:p w14:paraId="0C67A5A1" w14:textId="77777777" w:rsidR="00FF073C" w:rsidRPr="00E11A1A" w:rsidRDefault="00FF073C" w:rsidP="00D45B9C">
            <w:pPr>
              <w:tabs>
                <w:tab w:val="left" w:pos="142"/>
              </w:tabs>
              <w:contextualSpacing/>
              <w:rPr>
                <w:sz w:val="16"/>
                <w:szCs w:val="16"/>
              </w:rPr>
            </w:pPr>
            <w:r w:rsidRPr="00E11A1A">
              <w:rPr>
                <w:sz w:val="16"/>
                <w:szCs w:val="16"/>
              </w:rPr>
              <w:t>Model 9</w:t>
            </w:r>
          </w:p>
        </w:tc>
        <w:tc>
          <w:tcPr>
            <w:tcW w:w="0" w:type="auto"/>
            <w:shd w:val="clear" w:color="auto" w:fill="auto"/>
            <w:noWrap/>
            <w:hideMark/>
          </w:tcPr>
          <w:p w14:paraId="7F49CDF4" w14:textId="77777777" w:rsidR="00FF073C" w:rsidRPr="00E11A1A" w:rsidRDefault="00FF073C" w:rsidP="00D45B9C">
            <w:pPr>
              <w:tabs>
                <w:tab w:val="left" w:pos="142"/>
              </w:tabs>
              <w:contextualSpacing/>
              <w:rPr>
                <w:sz w:val="16"/>
                <w:szCs w:val="16"/>
              </w:rPr>
            </w:pPr>
            <w:r w:rsidRPr="00E11A1A">
              <w:rPr>
                <w:sz w:val="16"/>
                <w:szCs w:val="16"/>
              </w:rPr>
              <w:t>8.766</w:t>
            </w:r>
          </w:p>
        </w:tc>
        <w:tc>
          <w:tcPr>
            <w:tcW w:w="0" w:type="auto"/>
            <w:shd w:val="clear" w:color="auto" w:fill="auto"/>
            <w:noWrap/>
            <w:hideMark/>
          </w:tcPr>
          <w:p w14:paraId="4D6EF9E2" w14:textId="77777777" w:rsidR="00FF073C" w:rsidRPr="00E11A1A" w:rsidRDefault="00FF073C" w:rsidP="00D45B9C">
            <w:pPr>
              <w:tabs>
                <w:tab w:val="left" w:pos="142"/>
              </w:tabs>
              <w:contextualSpacing/>
              <w:rPr>
                <w:sz w:val="16"/>
                <w:szCs w:val="16"/>
              </w:rPr>
            </w:pPr>
            <w:r w:rsidRPr="00E11A1A">
              <w:rPr>
                <w:sz w:val="16"/>
                <w:szCs w:val="16"/>
              </w:rPr>
              <w:t>0.003</w:t>
            </w:r>
          </w:p>
        </w:tc>
        <w:tc>
          <w:tcPr>
            <w:tcW w:w="0" w:type="auto"/>
          </w:tcPr>
          <w:p w14:paraId="357530D6"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1.0447</w:t>
            </w:r>
          </w:p>
        </w:tc>
      </w:tr>
      <w:tr w:rsidR="00FF073C" w:rsidRPr="00E11A1A" w14:paraId="38D2D673" w14:textId="77777777" w:rsidTr="00D45B9C">
        <w:trPr>
          <w:trHeight w:val="68"/>
        </w:trPr>
        <w:tc>
          <w:tcPr>
            <w:tcW w:w="0" w:type="auto"/>
            <w:shd w:val="clear" w:color="auto" w:fill="auto"/>
            <w:noWrap/>
            <w:hideMark/>
          </w:tcPr>
          <w:p w14:paraId="741F4568"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12</w:t>
            </w:r>
          </w:p>
        </w:tc>
        <w:tc>
          <w:tcPr>
            <w:tcW w:w="0" w:type="auto"/>
            <w:shd w:val="clear" w:color="auto" w:fill="auto"/>
            <w:noWrap/>
            <w:hideMark/>
          </w:tcPr>
          <w:p w14:paraId="6EB6AEEC" w14:textId="77777777" w:rsidR="00FF073C" w:rsidRPr="00E11A1A" w:rsidRDefault="00FF073C" w:rsidP="00D45B9C">
            <w:pPr>
              <w:tabs>
                <w:tab w:val="left" w:pos="142"/>
              </w:tabs>
              <w:contextualSpacing/>
              <w:rPr>
                <w:sz w:val="16"/>
                <w:szCs w:val="16"/>
              </w:rPr>
            </w:pPr>
            <w:r w:rsidRPr="00E11A1A">
              <w:rPr>
                <w:sz w:val="16"/>
                <w:szCs w:val="16"/>
              </w:rPr>
              <w:t>Model 11 + history of stroke</w:t>
            </w:r>
          </w:p>
        </w:tc>
        <w:tc>
          <w:tcPr>
            <w:tcW w:w="0" w:type="auto"/>
            <w:shd w:val="clear" w:color="auto" w:fill="auto"/>
            <w:noWrap/>
            <w:hideMark/>
          </w:tcPr>
          <w:p w14:paraId="71619595" w14:textId="77777777" w:rsidR="00FF073C" w:rsidRPr="00E11A1A" w:rsidRDefault="00FF073C" w:rsidP="00D45B9C">
            <w:pPr>
              <w:tabs>
                <w:tab w:val="left" w:pos="142"/>
              </w:tabs>
              <w:contextualSpacing/>
              <w:rPr>
                <w:sz w:val="16"/>
                <w:szCs w:val="16"/>
              </w:rPr>
            </w:pPr>
            <w:r w:rsidRPr="00E11A1A">
              <w:rPr>
                <w:sz w:val="16"/>
                <w:szCs w:val="16"/>
              </w:rPr>
              <w:t>Model 11</w:t>
            </w:r>
          </w:p>
        </w:tc>
        <w:tc>
          <w:tcPr>
            <w:tcW w:w="0" w:type="auto"/>
            <w:shd w:val="clear" w:color="auto" w:fill="auto"/>
            <w:noWrap/>
            <w:hideMark/>
          </w:tcPr>
          <w:p w14:paraId="47B46D17" w14:textId="77777777" w:rsidR="00FF073C" w:rsidRPr="00E11A1A" w:rsidRDefault="00FF073C" w:rsidP="00D45B9C">
            <w:pPr>
              <w:tabs>
                <w:tab w:val="left" w:pos="142"/>
              </w:tabs>
              <w:contextualSpacing/>
              <w:rPr>
                <w:sz w:val="16"/>
                <w:szCs w:val="16"/>
              </w:rPr>
            </w:pPr>
            <w:r w:rsidRPr="00E11A1A">
              <w:rPr>
                <w:sz w:val="16"/>
                <w:szCs w:val="16"/>
              </w:rPr>
              <w:t>6.783</w:t>
            </w:r>
          </w:p>
        </w:tc>
        <w:tc>
          <w:tcPr>
            <w:tcW w:w="0" w:type="auto"/>
            <w:shd w:val="clear" w:color="auto" w:fill="auto"/>
            <w:noWrap/>
            <w:hideMark/>
          </w:tcPr>
          <w:p w14:paraId="6FC9DDD9" w14:textId="77777777" w:rsidR="00FF073C" w:rsidRPr="00E11A1A" w:rsidRDefault="00FF073C" w:rsidP="00D45B9C">
            <w:pPr>
              <w:tabs>
                <w:tab w:val="left" w:pos="142"/>
              </w:tabs>
              <w:contextualSpacing/>
              <w:rPr>
                <w:sz w:val="16"/>
                <w:szCs w:val="16"/>
              </w:rPr>
            </w:pPr>
            <w:r w:rsidRPr="00E11A1A">
              <w:rPr>
                <w:sz w:val="16"/>
                <w:szCs w:val="16"/>
              </w:rPr>
              <w:t>0.009</w:t>
            </w:r>
          </w:p>
        </w:tc>
        <w:tc>
          <w:tcPr>
            <w:tcW w:w="0" w:type="auto"/>
            <w:tcBorders>
              <w:right w:val="dotted" w:sz="8" w:space="0" w:color="auto"/>
            </w:tcBorders>
          </w:tcPr>
          <w:p w14:paraId="2E50CD83" w14:textId="77777777" w:rsidR="00FF073C" w:rsidRPr="00E11A1A" w:rsidRDefault="00FF073C" w:rsidP="00D45B9C">
            <w:pPr>
              <w:tabs>
                <w:tab w:val="left" w:pos="142"/>
              </w:tabs>
              <w:contextualSpacing/>
              <w:rPr>
                <w:sz w:val="16"/>
                <w:szCs w:val="16"/>
              </w:rPr>
            </w:pPr>
            <w:r w:rsidRPr="00E11A1A">
              <w:rPr>
                <w:sz w:val="16"/>
                <w:szCs w:val="16"/>
              </w:rPr>
              <w:t>3.3208</w:t>
            </w:r>
          </w:p>
        </w:tc>
        <w:tc>
          <w:tcPr>
            <w:tcW w:w="0" w:type="auto"/>
            <w:tcBorders>
              <w:left w:val="dotted" w:sz="8" w:space="0" w:color="auto"/>
            </w:tcBorders>
            <w:shd w:val="clear" w:color="auto" w:fill="auto"/>
            <w:noWrap/>
            <w:hideMark/>
          </w:tcPr>
          <w:p w14:paraId="6CE8E1D8" w14:textId="77777777" w:rsidR="00FF073C" w:rsidRPr="00E11A1A" w:rsidRDefault="00FF073C" w:rsidP="00D45B9C">
            <w:pPr>
              <w:tabs>
                <w:tab w:val="left" w:pos="142"/>
              </w:tabs>
              <w:contextualSpacing/>
              <w:rPr>
                <w:sz w:val="16"/>
                <w:szCs w:val="16"/>
              </w:rPr>
            </w:pPr>
            <w:r w:rsidRPr="00E11A1A">
              <w:rPr>
                <w:sz w:val="16"/>
                <w:szCs w:val="16"/>
              </w:rPr>
              <w:t>Model 11 + history of stroke</w:t>
            </w:r>
          </w:p>
        </w:tc>
        <w:tc>
          <w:tcPr>
            <w:tcW w:w="0" w:type="auto"/>
            <w:shd w:val="clear" w:color="auto" w:fill="auto"/>
            <w:noWrap/>
            <w:hideMark/>
          </w:tcPr>
          <w:p w14:paraId="3D2D11B5" w14:textId="77777777" w:rsidR="00FF073C" w:rsidRPr="00E11A1A" w:rsidRDefault="00FF073C" w:rsidP="00D45B9C">
            <w:pPr>
              <w:tabs>
                <w:tab w:val="left" w:pos="142"/>
              </w:tabs>
              <w:contextualSpacing/>
              <w:rPr>
                <w:sz w:val="16"/>
                <w:szCs w:val="16"/>
              </w:rPr>
            </w:pPr>
            <w:r w:rsidRPr="00E11A1A">
              <w:rPr>
                <w:sz w:val="16"/>
                <w:szCs w:val="16"/>
              </w:rPr>
              <w:t>Model 11</w:t>
            </w:r>
          </w:p>
        </w:tc>
        <w:tc>
          <w:tcPr>
            <w:tcW w:w="0" w:type="auto"/>
            <w:shd w:val="clear" w:color="auto" w:fill="auto"/>
            <w:noWrap/>
            <w:hideMark/>
          </w:tcPr>
          <w:p w14:paraId="050D1883" w14:textId="77777777" w:rsidR="00FF073C" w:rsidRPr="00E11A1A" w:rsidRDefault="00FF073C" w:rsidP="00D45B9C">
            <w:pPr>
              <w:tabs>
                <w:tab w:val="left" w:pos="142"/>
              </w:tabs>
              <w:contextualSpacing/>
              <w:rPr>
                <w:sz w:val="16"/>
                <w:szCs w:val="16"/>
              </w:rPr>
            </w:pPr>
            <w:r w:rsidRPr="00E11A1A">
              <w:rPr>
                <w:sz w:val="16"/>
                <w:szCs w:val="16"/>
              </w:rPr>
              <w:t>1.219</w:t>
            </w:r>
          </w:p>
        </w:tc>
        <w:tc>
          <w:tcPr>
            <w:tcW w:w="0" w:type="auto"/>
            <w:shd w:val="clear" w:color="auto" w:fill="auto"/>
            <w:noWrap/>
            <w:hideMark/>
          </w:tcPr>
          <w:p w14:paraId="6271FF34" w14:textId="77777777" w:rsidR="00FF073C" w:rsidRPr="00E11A1A" w:rsidRDefault="00FF073C" w:rsidP="00D45B9C">
            <w:pPr>
              <w:tabs>
                <w:tab w:val="left" w:pos="142"/>
              </w:tabs>
              <w:contextualSpacing/>
              <w:rPr>
                <w:sz w:val="16"/>
                <w:szCs w:val="16"/>
              </w:rPr>
            </w:pPr>
            <w:r w:rsidRPr="00E11A1A">
              <w:rPr>
                <w:sz w:val="16"/>
                <w:szCs w:val="16"/>
              </w:rPr>
              <w:t>0.270</w:t>
            </w:r>
          </w:p>
        </w:tc>
        <w:tc>
          <w:tcPr>
            <w:tcW w:w="0" w:type="auto"/>
          </w:tcPr>
          <w:p w14:paraId="4A584EC6"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1.0448</w:t>
            </w:r>
          </w:p>
        </w:tc>
      </w:tr>
      <w:tr w:rsidR="00FF073C" w:rsidRPr="00E11A1A" w14:paraId="5CF5796B" w14:textId="77777777" w:rsidTr="00D45B9C">
        <w:trPr>
          <w:trHeight w:val="68"/>
        </w:trPr>
        <w:tc>
          <w:tcPr>
            <w:tcW w:w="0" w:type="auto"/>
            <w:shd w:val="clear" w:color="auto" w:fill="auto"/>
            <w:noWrap/>
            <w:hideMark/>
          </w:tcPr>
          <w:p w14:paraId="0B79CF6D"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13</w:t>
            </w:r>
          </w:p>
        </w:tc>
        <w:tc>
          <w:tcPr>
            <w:tcW w:w="0" w:type="auto"/>
            <w:shd w:val="clear" w:color="auto" w:fill="auto"/>
            <w:noWrap/>
            <w:hideMark/>
          </w:tcPr>
          <w:p w14:paraId="5B172D50" w14:textId="77777777" w:rsidR="00FF073C" w:rsidRPr="00E11A1A" w:rsidRDefault="00FF073C" w:rsidP="00D45B9C">
            <w:pPr>
              <w:tabs>
                <w:tab w:val="left" w:pos="142"/>
              </w:tabs>
              <w:contextualSpacing/>
              <w:rPr>
                <w:sz w:val="16"/>
                <w:szCs w:val="16"/>
              </w:rPr>
            </w:pPr>
            <w:r w:rsidRPr="00E11A1A">
              <w:rPr>
                <w:sz w:val="16"/>
                <w:szCs w:val="16"/>
              </w:rPr>
              <w:t>Model 12 + history of PAD</w:t>
            </w:r>
          </w:p>
        </w:tc>
        <w:tc>
          <w:tcPr>
            <w:tcW w:w="0" w:type="auto"/>
            <w:shd w:val="clear" w:color="auto" w:fill="auto"/>
            <w:noWrap/>
            <w:hideMark/>
          </w:tcPr>
          <w:p w14:paraId="2332300E" w14:textId="77777777" w:rsidR="00FF073C" w:rsidRPr="00E11A1A" w:rsidRDefault="00FF073C" w:rsidP="00D45B9C">
            <w:pPr>
              <w:tabs>
                <w:tab w:val="left" w:pos="142"/>
              </w:tabs>
              <w:contextualSpacing/>
              <w:rPr>
                <w:sz w:val="16"/>
                <w:szCs w:val="16"/>
              </w:rPr>
            </w:pPr>
            <w:r w:rsidRPr="00E11A1A">
              <w:rPr>
                <w:sz w:val="16"/>
                <w:szCs w:val="16"/>
              </w:rPr>
              <w:t>Model 12</w:t>
            </w:r>
          </w:p>
        </w:tc>
        <w:tc>
          <w:tcPr>
            <w:tcW w:w="0" w:type="auto"/>
            <w:shd w:val="clear" w:color="auto" w:fill="auto"/>
            <w:noWrap/>
            <w:hideMark/>
          </w:tcPr>
          <w:p w14:paraId="576A4254" w14:textId="77777777" w:rsidR="00FF073C" w:rsidRPr="00E11A1A" w:rsidRDefault="00FF073C" w:rsidP="00D45B9C">
            <w:pPr>
              <w:tabs>
                <w:tab w:val="left" w:pos="142"/>
              </w:tabs>
              <w:contextualSpacing/>
              <w:rPr>
                <w:sz w:val="16"/>
                <w:szCs w:val="16"/>
              </w:rPr>
            </w:pPr>
            <w:r w:rsidRPr="00E11A1A">
              <w:rPr>
                <w:sz w:val="16"/>
                <w:szCs w:val="16"/>
              </w:rPr>
              <w:t>2.063</w:t>
            </w:r>
          </w:p>
        </w:tc>
        <w:tc>
          <w:tcPr>
            <w:tcW w:w="0" w:type="auto"/>
            <w:shd w:val="clear" w:color="auto" w:fill="auto"/>
            <w:noWrap/>
            <w:hideMark/>
          </w:tcPr>
          <w:p w14:paraId="227F8807" w14:textId="77777777" w:rsidR="00FF073C" w:rsidRPr="00E11A1A" w:rsidRDefault="00FF073C" w:rsidP="00D45B9C">
            <w:pPr>
              <w:tabs>
                <w:tab w:val="left" w:pos="142"/>
              </w:tabs>
              <w:contextualSpacing/>
              <w:rPr>
                <w:sz w:val="16"/>
                <w:szCs w:val="16"/>
              </w:rPr>
            </w:pPr>
            <w:r w:rsidRPr="00E11A1A">
              <w:rPr>
                <w:sz w:val="16"/>
                <w:szCs w:val="16"/>
              </w:rPr>
              <w:t>0.151</w:t>
            </w:r>
          </w:p>
        </w:tc>
        <w:tc>
          <w:tcPr>
            <w:tcW w:w="0" w:type="auto"/>
            <w:tcBorders>
              <w:right w:val="dotted" w:sz="8" w:space="0" w:color="auto"/>
            </w:tcBorders>
          </w:tcPr>
          <w:p w14:paraId="11924385" w14:textId="77777777" w:rsidR="00FF073C" w:rsidRPr="00E11A1A" w:rsidRDefault="00FF073C" w:rsidP="00D45B9C">
            <w:pPr>
              <w:tabs>
                <w:tab w:val="left" w:pos="142"/>
              </w:tabs>
              <w:contextualSpacing/>
              <w:rPr>
                <w:sz w:val="16"/>
                <w:szCs w:val="16"/>
              </w:rPr>
            </w:pPr>
            <w:r w:rsidRPr="00E11A1A">
              <w:rPr>
                <w:sz w:val="16"/>
                <w:szCs w:val="16"/>
              </w:rPr>
              <w:t>3.3208</w:t>
            </w:r>
          </w:p>
        </w:tc>
        <w:tc>
          <w:tcPr>
            <w:tcW w:w="0" w:type="auto"/>
            <w:tcBorders>
              <w:left w:val="dotted" w:sz="8" w:space="0" w:color="auto"/>
            </w:tcBorders>
            <w:shd w:val="clear" w:color="auto" w:fill="auto"/>
            <w:noWrap/>
            <w:hideMark/>
          </w:tcPr>
          <w:p w14:paraId="33350A07" w14:textId="77777777" w:rsidR="00FF073C" w:rsidRPr="00E11A1A" w:rsidRDefault="00FF073C" w:rsidP="00D45B9C">
            <w:pPr>
              <w:tabs>
                <w:tab w:val="left" w:pos="142"/>
              </w:tabs>
              <w:contextualSpacing/>
              <w:rPr>
                <w:sz w:val="16"/>
                <w:szCs w:val="16"/>
              </w:rPr>
            </w:pPr>
            <w:r w:rsidRPr="00E11A1A">
              <w:rPr>
                <w:sz w:val="16"/>
                <w:szCs w:val="16"/>
              </w:rPr>
              <w:t>Model 11 + history of PAD</w:t>
            </w:r>
          </w:p>
        </w:tc>
        <w:tc>
          <w:tcPr>
            <w:tcW w:w="0" w:type="auto"/>
            <w:shd w:val="clear" w:color="auto" w:fill="auto"/>
            <w:noWrap/>
            <w:hideMark/>
          </w:tcPr>
          <w:p w14:paraId="14CE77AD" w14:textId="77777777" w:rsidR="00FF073C" w:rsidRPr="00E11A1A" w:rsidRDefault="00FF073C" w:rsidP="00D45B9C">
            <w:pPr>
              <w:tabs>
                <w:tab w:val="left" w:pos="142"/>
              </w:tabs>
              <w:contextualSpacing/>
              <w:rPr>
                <w:sz w:val="16"/>
                <w:szCs w:val="16"/>
              </w:rPr>
            </w:pPr>
            <w:r w:rsidRPr="00E11A1A">
              <w:rPr>
                <w:sz w:val="16"/>
                <w:szCs w:val="16"/>
              </w:rPr>
              <w:t>Model 11</w:t>
            </w:r>
          </w:p>
        </w:tc>
        <w:tc>
          <w:tcPr>
            <w:tcW w:w="0" w:type="auto"/>
            <w:shd w:val="clear" w:color="auto" w:fill="auto"/>
            <w:noWrap/>
            <w:hideMark/>
          </w:tcPr>
          <w:p w14:paraId="4FD1E61D" w14:textId="77777777" w:rsidR="00FF073C" w:rsidRPr="00E11A1A" w:rsidRDefault="00FF073C" w:rsidP="00D45B9C">
            <w:pPr>
              <w:tabs>
                <w:tab w:val="left" w:pos="142"/>
              </w:tabs>
              <w:contextualSpacing/>
              <w:rPr>
                <w:sz w:val="16"/>
                <w:szCs w:val="16"/>
              </w:rPr>
            </w:pPr>
            <w:r w:rsidRPr="00E11A1A">
              <w:rPr>
                <w:sz w:val="16"/>
                <w:szCs w:val="16"/>
              </w:rPr>
              <w:t>3.478</w:t>
            </w:r>
          </w:p>
        </w:tc>
        <w:tc>
          <w:tcPr>
            <w:tcW w:w="0" w:type="auto"/>
            <w:shd w:val="clear" w:color="auto" w:fill="auto"/>
            <w:noWrap/>
            <w:hideMark/>
          </w:tcPr>
          <w:p w14:paraId="4275BE34" w14:textId="77777777" w:rsidR="00FF073C" w:rsidRPr="00E11A1A" w:rsidRDefault="00FF073C" w:rsidP="00D45B9C">
            <w:pPr>
              <w:tabs>
                <w:tab w:val="left" w:pos="142"/>
              </w:tabs>
              <w:contextualSpacing/>
              <w:rPr>
                <w:sz w:val="16"/>
                <w:szCs w:val="16"/>
              </w:rPr>
            </w:pPr>
            <w:r w:rsidRPr="00E11A1A">
              <w:rPr>
                <w:sz w:val="16"/>
                <w:szCs w:val="16"/>
              </w:rPr>
              <w:t>0.062</w:t>
            </w:r>
          </w:p>
        </w:tc>
        <w:tc>
          <w:tcPr>
            <w:tcW w:w="0" w:type="auto"/>
          </w:tcPr>
          <w:p w14:paraId="3A0E984C"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1.0446</w:t>
            </w:r>
          </w:p>
        </w:tc>
      </w:tr>
      <w:tr w:rsidR="00FF073C" w:rsidRPr="00E11A1A" w14:paraId="404A39A8" w14:textId="77777777" w:rsidTr="00D45B9C">
        <w:trPr>
          <w:trHeight w:val="68"/>
        </w:trPr>
        <w:tc>
          <w:tcPr>
            <w:tcW w:w="0" w:type="auto"/>
            <w:shd w:val="clear" w:color="auto" w:fill="auto"/>
            <w:noWrap/>
            <w:hideMark/>
          </w:tcPr>
          <w:p w14:paraId="503FE798"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14</w:t>
            </w:r>
          </w:p>
        </w:tc>
        <w:tc>
          <w:tcPr>
            <w:tcW w:w="0" w:type="auto"/>
            <w:shd w:val="clear" w:color="auto" w:fill="auto"/>
            <w:noWrap/>
            <w:hideMark/>
          </w:tcPr>
          <w:p w14:paraId="3EA4975F" w14:textId="77777777" w:rsidR="00FF073C" w:rsidRPr="00E11A1A" w:rsidRDefault="00FF073C" w:rsidP="00D45B9C">
            <w:pPr>
              <w:tabs>
                <w:tab w:val="left" w:pos="142"/>
              </w:tabs>
              <w:contextualSpacing/>
              <w:rPr>
                <w:sz w:val="16"/>
                <w:szCs w:val="16"/>
              </w:rPr>
            </w:pPr>
            <w:r w:rsidRPr="00E11A1A">
              <w:rPr>
                <w:sz w:val="16"/>
                <w:szCs w:val="16"/>
              </w:rPr>
              <w:t>Model 12 + history of PCM</w:t>
            </w:r>
          </w:p>
        </w:tc>
        <w:tc>
          <w:tcPr>
            <w:tcW w:w="0" w:type="auto"/>
            <w:shd w:val="clear" w:color="auto" w:fill="auto"/>
            <w:noWrap/>
            <w:hideMark/>
          </w:tcPr>
          <w:p w14:paraId="4B4FF998" w14:textId="77777777" w:rsidR="00FF073C" w:rsidRPr="00E11A1A" w:rsidRDefault="00FF073C" w:rsidP="00D45B9C">
            <w:pPr>
              <w:tabs>
                <w:tab w:val="left" w:pos="142"/>
              </w:tabs>
              <w:contextualSpacing/>
              <w:rPr>
                <w:sz w:val="16"/>
                <w:szCs w:val="16"/>
              </w:rPr>
            </w:pPr>
            <w:r w:rsidRPr="00E11A1A">
              <w:rPr>
                <w:sz w:val="16"/>
                <w:szCs w:val="16"/>
              </w:rPr>
              <w:t>Model 12</w:t>
            </w:r>
          </w:p>
        </w:tc>
        <w:tc>
          <w:tcPr>
            <w:tcW w:w="0" w:type="auto"/>
            <w:shd w:val="clear" w:color="auto" w:fill="auto"/>
            <w:noWrap/>
            <w:hideMark/>
          </w:tcPr>
          <w:p w14:paraId="56270D24" w14:textId="77777777" w:rsidR="00FF073C" w:rsidRPr="00E11A1A" w:rsidRDefault="00FF073C" w:rsidP="00D45B9C">
            <w:pPr>
              <w:tabs>
                <w:tab w:val="left" w:pos="142"/>
              </w:tabs>
              <w:contextualSpacing/>
              <w:rPr>
                <w:sz w:val="16"/>
                <w:szCs w:val="16"/>
              </w:rPr>
            </w:pPr>
            <w:r w:rsidRPr="00E11A1A">
              <w:rPr>
                <w:sz w:val="16"/>
                <w:szCs w:val="16"/>
              </w:rPr>
              <w:t>2.056</w:t>
            </w:r>
          </w:p>
        </w:tc>
        <w:tc>
          <w:tcPr>
            <w:tcW w:w="0" w:type="auto"/>
            <w:shd w:val="clear" w:color="auto" w:fill="auto"/>
            <w:noWrap/>
            <w:hideMark/>
          </w:tcPr>
          <w:p w14:paraId="332FFE83" w14:textId="77777777" w:rsidR="00FF073C" w:rsidRPr="00E11A1A" w:rsidRDefault="00FF073C" w:rsidP="00D45B9C">
            <w:pPr>
              <w:tabs>
                <w:tab w:val="left" w:pos="142"/>
              </w:tabs>
              <w:contextualSpacing/>
              <w:rPr>
                <w:sz w:val="16"/>
                <w:szCs w:val="16"/>
              </w:rPr>
            </w:pPr>
            <w:r w:rsidRPr="00E11A1A">
              <w:rPr>
                <w:sz w:val="16"/>
                <w:szCs w:val="16"/>
              </w:rPr>
              <w:t>0.152</w:t>
            </w:r>
          </w:p>
        </w:tc>
        <w:tc>
          <w:tcPr>
            <w:tcW w:w="0" w:type="auto"/>
            <w:tcBorders>
              <w:right w:val="dotted" w:sz="8" w:space="0" w:color="auto"/>
            </w:tcBorders>
          </w:tcPr>
          <w:p w14:paraId="5343B8A9" w14:textId="77777777" w:rsidR="00FF073C" w:rsidRPr="00E11A1A" w:rsidRDefault="00FF073C" w:rsidP="00D45B9C">
            <w:pPr>
              <w:tabs>
                <w:tab w:val="left" w:pos="142"/>
              </w:tabs>
              <w:contextualSpacing/>
              <w:rPr>
                <w:sz w:val="16"/>
                <w:szCs w:val="16"/>
              </w:rPr>
            </w:pPr>
            <w:r w:rsidRPr="00E11A1A">
              <w:rPr>
                <w:sz w:val="16"/>
                <w:szCs w:val="16"/>
              </w:rPr>
              <w:t>3.3208</w:t>
            </w:r>
          </w:p>
        </w:tc>
        <w:tc>
          <w:tcPr>
            <w:tcW w:w="0" w:type="auto"/>
            <w:tcBorders>
              <w:left w:val="dotted" w:sz="8" w:space="0" w:color="auto"/>
            </w:tcBorders>
            <w:shd w:val="clear" w:color="auto" w:fill="auto"/>
            <w:noWrap/>
            <w:hideMark/>
          </w:tcPr>
          <w:p w14:paraId="681019C3" w14:textId="77777777" w:rsidR="00FF073C" w:rsidRPr="00E11A1A" w:rsidRDefault="00FF073C" w:rsidP="00D45B9C">
            <w:pPr>
              <w:tabs>
                <w:tab w:val="left" w:pos="142"/>
              </w:tabs>
              <w:contextualSpacing/>
              <w:rPr>
                <w:sz w:val="16"/>
                <w:szCs w:val="16"/>
              </w:rPr>
            </w:pPr>
            <w:r w:rsidRPr="00E11A1A">
              <w:rPr>
                <w:sz w:val="16"/>
                <w:szCs w:val="16"/>
              </w:rPr>
              <w:t>Model 11 + history of PCM</w:t>
            </w:r>
          </w:p>
        </w:tc>
        <w:tc>
          <w:tcPr>
            <w:tcW w:w="0" w:type="auto"/>
            <w:shd w:val="clear" w:color="auto" w:fill="auto"/>
            <w:noWrap/>
            <w:hideMark/>
          </w:tcPr>
          <w:p w14:paraId="4CB93D08" w14:textId="77777777" w:rsidR="00FF073C" w:rsidRPr="00E11A1A" w:rsidRDefault="00FF073C" w:rsidP="00D45B9C">
            <w:pPr>
              <w:tabs>
                <w:tab w:val="left" w:pos="142"/>
              </w:tabs>
              <w:contextualSpacing/>
              <w:rPr>
                <w:sz w:val="16"/>
                <w:szCs w:val="16"/>
              </w:rPr>
            </w:pPr>
            <w:r w:rsidRPr="00E11A1A">
              <w:rPr>
                <w:sz w:val="16"/>
                <w:szCs w:val="16"/>
              </w:rPr>
              <w:t>Model 11</w:t>
            </w:r>
          </w:p>
        </w:tc>
        <w:tc>
          <w:tcPr>
            <w:tcW w:w="0" w:type="auto"/>
            <w:shd w:val="clear" w:color="auto" w:fill="auto"/>
            <w:noWrap/>
            <w:hideMark/>
          </w:tcPr>
          <w:p w14:paraId="79674B06" w14:textId="77777777" w:rsidR="00FF073C" w:rsidRPr="00E11A1A" w:rsidRDefault="00FF073C" w:rsidP="00D45B9C">
            <w:pPr>
              <w:tabs>
                <w:tab w:val="left" w:pos="142"/>
              </w:tabs>
              <w:contextualSpacing/>
              <w:rPr>
                <w:sz w:val="16"/>
                <w:szCs w:val="16"/>
              </w:rPr>
            </w:pPr>
            <w:r w:rsidRPr="00E11A1A">
              <w:rPr>
                <w:sz w:val="16"/>
                <w:szCs w:val="16"/>
              </w:rPr>
              <w:t>0.359</w:t>
            </w:r>
          </w:p>
        </w:tc>
        <w:tc>
          <w:tcPr>
            <w:tcW w:w="0" w:type="auto"/>
            <w:shd w:val="clear" w:color="auto" w:fill="auto"/>
            <w:noWrap/>
            <w:hideMark/>
          </w:tcPr>
          <w:p w14:paraId="0AB60D55" w14:textId="77777777" w:rsidR="00FF073C" w:rsidRPr="00E11A1A" w:rsidRDefault="00FF073C" w:rsidP="00D45B9C">
            <w:pPr>
              <w:tabs>
                <w:tab w:val="left" w:pos="142"/>
              </w:tabs>
              <w:contextualSpacing/>
              <w:rPr>
                <w:sz w:val="16"/>
                <w:szCs w:val="16"/>
              </w:rPr>
            </w:pPr>
            <w:r w:rsidRPr="00E11A1A">
              <w:rPr>
                <w:sz w:val="16"/>
                <w:szCs w:val="16"/>
              </w:rPr>
              <w:t>0.549</w:t>
            </w:r>
          </w:p>
        </w:tc>
        <w:tc>
          <w:tcPr>
            <w:tcW w:w="0" w:type="auto"/>
          </w:tcPr>
          <w:p w14:paraId="052A3BF1"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1.0449</w:t>
            </w:r>
          </w:p>
        </w:tc>
      </w:tr>
      <w:tr w:rsidR="00FF073C" w:rsidRPr="00E11A1A" w14:paraId="0A87082A" w14:textId="77777777" w:rsidTr="00D45B9C">
        <w:trPr>
          <w:trHeight w:val="68"/>
        </w:trPr>
        <w:tc>
          <w:tcPr>
            <w:tcW w:w="0" w:type="auto"/>
            <w:shd w:val="clear" w:color="auto" w:fill="auto"/>
            <w:noWrap/>
            <w:hideMark/>
          </w:tcPr>
          <w:p w14:paraId="7A92C934"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15</w:t>
            </w:r>
          </w:p>
        </w:tc>
        <w:tc>
          <w:tcPr>
            <w:tcW w:w="0" w:type="auto"/>
            <w:shd w:val="clear" w:color="auto" w:fill="auto"/>
            <w:noWrap/>
            <w:hideMark/>
          </w:tcPr>
          <w:p w14:paraId="6C3DD4A9" w14:textId="77777777" w:rsidR="00FF073C" w:rsidRPr="00E11A1A" w:rsidRDefault="00FF073C" w:rsidP="00D45B9C">
            <w:pPr>
              <w:tabs>
                <w:tab w:val="left" w:pos="142"/>
              </w:tabs>
              <w:contextualSpacing/>
              <w:rPr>
                <w:sz w:val="16"/>
                <w:szCs w:val="16"/>
              </w:rPr>
            </w:pPr>
            <w:r w:rsidRPr="00E11A1A">
              <w:rPr>
                <w:sz w:val="16"/>
                <w:szCs w:val="16"/>
              </w:rPr>
              <w:t>Model 12 + history of ICD</w:t>
            </w:r>
          </w:p>
        </w:tc>
        <w:tc>
          <w:tcPr>
            <w:tcW w:w="0" w:type="auto"/>
            <w:shd w:val="clear" w:color="auto" w:fill="auto"/>
            <w:noWrap/>
            <w:hideMark/>
          </w:tcPr>
          <w:p w14:paraId="1B145281" w14:textId="77777777" w:rsidR="00FF073C" w:rsidRPr="00E11A1A" w:rsidRDefault="00FF073C" w:rsidP="00D45B9C">
            <w:pPr>
              <w:tabs>
                <w:tab w:val="left" w:pos="142"/>
              </w:tabs>
              <w:contextualSpacing/>
              <w:rPr>
                <w:sz w:val="16"/>
                <w:szCs w:val="16"/>
              </w:rPr>
            </w:pPr>
            <w:r w:rsidRPr="00E11A1A">
              <w:rPr>
                <w:sz w:val="16"/>
                <w:szCs w:val="16"/>
              </w:rPr>
              <w:t>Model 12</w:t>
            </w:r>
          </w:p>
        </w:tc>
        <w:tc>
          <w:tcPr>
            <w:tcW w:w="0" w:type="auto"/>
            <w:shd w:val="clear" w:color="auto" w:fill="auto"/>
            <w:noWrap/>
            <w:hideMark/>
          </w:tcPr>
          <w:p w14:paraId="75ADE31F" w14:textId="77777777" w:rsidR="00FF073C" w:rsidRPr="00E11A1A" w:rsidRDefault="00FF073C" w:rsidP="00D45B9C">
            <w:pPr>
              <w:tabs>
                <w:tab w:val="left" w:pos="142"/>
              </w:tabs>
              <w:contextualSpacing/>
              <w:rPr>
                <w:sz w:val="16"/>
                <w:szCs w:val="16"/>
              </w:rPr>
            </w:pPr>
            <w:r w:rsidRPr="00E11A1A">
              <w:rPr>
                <w:sz w:val="16"/>
                <w:szCs w:val="16"/>
              </w:rPr>
              <w:t>15.042</w:t>
            </w:r>
          </w:p>
        </w:tc>
        <w:tc>
          <w:tcPr>
            <w:tcW w:w="0" w:type="auto"/>
            <w:shd w:val="clear" w:color="auto" w:fill="auto"/>
            <w:noWrap/>
            <w:hideMark/>
          </w:tcPr>
          <w:p w14:paraId="2AEF084F"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Borders>
              <w:right w:val="dotted" w:sz="8" w:space="0" w:color="auto"/>
            </w:tcBorders>
          </w:tcPr>
          <w:p w14:paraId="2F1E95D8" w14:textId="77777777" w:rsidR="00FF073C" w:rsidRPr="00E11A1A" w:rsidRDefault="00FF073C" w:rsidP="00D45B9C">
            <w:pPr>
              <w:tabs>
                <w:tab w:val="left" w:pos="142"/>
              </w:tabs>
              <w:contextualSpacing/>
              <w:rPr>
                <w:sz w:val="16"/>
                <w:szCs w:val="16"/>
              </w:rPr>
            </w:pPr>
            <w:r w:rsidRPr="00E11A1A">
              <w:rPr>
                <w:sz w:val="16"/>
                <w:szCs w:val="16"/>
              </w:rPr>
              <w:t>3.3193</w:t>
            </w:r>
          </w:p>
        </w:tc>
        <w:tc>
          <w:tcPr>
            <w:tcW w:w="0" w:type="auto"/>
            <w:tcBorders>
              <w:left w:val="dotted" w:sz="8" w:space="0" w:color="auto"/>
            </w:tcBorders>
            <w:shd w:val="clear" w:color="auto" w:fill="auto"/>
            <w:noWrap/>
            <w:hideMark/>
          </w:tcPr>
          <w:p w14:paraId="43673C76" w14:textId="77777777" w:rsidR="00FF073C" w:rsidRPr="00E11A1A" w:rsidRDefault="00FF073C" w:rsidP="00D45B9C">
            <w:pPr>
              <w:tabs>
                <w:tab w:val="left" w:pos="142"/>
              </w:tabs>
              <w:contextualSpacing/>
              <w:rPr>
                <w:sz w:val="16"/>
                <w:szCs w:val="16"/>
              </w:rPr>
            </w:pPr>
            <w:r w:rsidRPr="00E11A1A">
              <w:rPr>
                <w:sz w:val="16"/>
                <w:szCs w:val="16"/>
              </w:rPr>
              <w:t>Model 11 + history of ICD</w:t>
            </w:r>
          </w:p>
        </w:tc>
        <w:tc>
          <w:tcPr>
            <w:tcW w:w="0" w:type="auto"/>
            <w:shd w:val="clear" w:color="auto" w:fill="auto"/>
            <w:noWrap/>
            <w:hideMark/>
          </w:tcPr>
          <w:p w14:paraId="6A874F29" w14:textId="77777777" w:rsidR="00FF073C" w:rsidRPr="00E11A1A" w:rsidRDefault="00FF073C" w:rsidP="00D45B9C">
            <w:pPr>
              <w:tabs>
                <w:tab w:val="left" w:pos="142"/>
              </w:tabs>
              <w:contextualSpacing/>
              <w:rPr>
                <w:sz w:val="16"/>
                <w:szCs w:val="16"/>
              </w:rPr>
            </w:pPr>
            <w:r w:rsidRPr="00E11A1A">
              <w:rPr>
                <w:sz w:val="16"/>
                <w:szCs w:val="16"/>
              </w:rPr>
              <w:t>Model 11</w:t>
            </w:r>
          </w:p>
        </w:tc>
        <w:tc>
          <w:tcPr>
            <w:tcW w:w="0" w:type="auto"/>
            <w:shd w:val="clear" w:color="auto" w:fill="auto"/>
            <w:noWrap/>
            <w:hideMark/>
          </w:tcPr>
          <w:p w14:paraId="63F4BEFE" w14:textId="77777777" w:rsidR="00FF073C" w:rsidRPr="00E11A1A" w:rsidRDefault="00FF073C" w:rsidP="00D45B9C">
            <w:pPr>
              <w:tabs>
                <w:tab w:val="left" w:pos="142"/>
              </w:tabs>
              <w:contextualSpacing/>
              <w:rPr>
                <w:sz w:val="16"/>
                <w:szCs w:val="16"/>
              </w:rPr>
            </w:pPr>
            <w:r w:rsidRPr="00E11A1A">
              <w:rPr>
                <w:sz w:val="16"/>
                <w:szCs w:val="16"/>
              </w:rPr>
              <w:t>7.522</w:t>
            </w:r>
          </w:p>
        </w:tc>
        <w:tc>
          <w:tcPr>
            <w:tcW w:w="0" w:type="auto"/>
            <w:shd w:val="clear" w:color="auto" w:fill="auto"/>
            <w:noWrap/>
            <w:hideMark/>
          </w:tcPr>
          <w:p w14:paraId="3F501414" w14:textId="77777777" w:rsidR="00FF073C" w:rsidRPr="00E11A1A" w:rsidRDefault="00FF073C" w:rsidP="00D45B9C">
            <w:pPr>
              <w:tabs>
                <w:tab w:val="left" w:pos="142"/>
              </w:tabs>
              <w:contextualSpacing/>
              <w:rPr>
                <w:sz w:val="16"/>
                <w:szCs w:val="16"/>
              </w:rPr>
            </w:pPr>
            <w:r w:rsidRPr="00E11A1A">
              <w:rPr>
                <w:sz w:val="16"/>
                <w:szCs w:val="16"/>
              </w:rPr>
              <w:t>0.006</w:t>
            </w:r>
          </w:p>
        </w:tc>
        <w:tc>
          <w:tcPr>
            <w:tcW w:w="0" w:type="auto"/>
          </w:tcPr>
          <w:p w14:paraId="7E1F1C21"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1.0441</w:t>
            </w:r>
          </w:p>
        </w:tc>
      </w:tr>
      <w:tr w:rsidR="00FF073C" w:rsidRPr="00E11A1A" w14:paraId="39772F8C" w14:textId="77777777" w:rsidTr="00D45B9C">
        <w:trPr>
          <w:trHeight w:val="68"/>
        </w:trPr>
        <w:tc>
          <w:tcPr>
            <w:tcW w:w="0" w:type="auto"/>
            <w:shd w:val="clear" w:color="auto" w:fill="auto"/>
            <w:noWrap/>
            <w:hideMark/>
          </w:tcPr>
          <w:p w14:paraId="7950F591"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16</w:t>
            </w:r>
          </w:p>
        </w:tc>
        <w:tc>
          <w:tcPr>
            <w:tcW w:w="0" w:type="auto"/>
            <w:shd w:val="clear" w:color="auto" w:fill="auto"/>
            <w:noWrap/>
            <w:hideMark/>
          </w:tcPr>
          <w:p w14:paraId="31E9B25D" w14:textId="77777777" w:rsidR="00FF073C" w:rsidRPr="00E11A1A" w:rsidRDefault="00FF073C" w:rsidP="00D45B9C">
            <w:pPr>
              <w:tabs>
                <w:tab w:val="left" w:pos="142"/>
              </w:tabs>
              <w:contextualSpacing/>
              <w:rPr>
                <w:sz w:val="16"/>
                <w:szCs w:val="16"/>
              </w:rPr>
            </w:pPr>
            <w:r w:rsidRPr="00E11A1A">
              <w:rPr>
                <w:sz w:val="16"/>
                <w:szCs w:val="16"/>
              </w:rPr>
              <w:t>Model 15 + history of CRT</w:t>
            </w:r>
          </w:p>
        </w:tc>
        <w:tc>
          <w:tcPr>
            <w:tcW w:w="0" w:type="auto"/>
            <w:shd w:val="clear" w:color="auto" w:fill="auto"/>
            <w:noWrap/>
            <w:hideMark/>
          </w:tcPr>
          <w:p w14:paraId="6D6C68D5" w14:textId="77777777" w:rsidR="00FF073C" w:rsidRPr="00E11A1A" w:rsidRDefault="00FF073C" w:rsidP="00D45B9C">
            <w:pPr>
              <w:tabs>
                <w:tab w:val="left" w:pos="142"/>
              </w:tabs>
              <w:contextualSpacing/>
              <w:rPr>
                <w:sz w:val="16"/>
                <w:szCs w:val="16"/>
              </w:rPr>
            </w:pPr>
            <w:r w:rsidRPr="00E11A1A">
              <w:rPr>
                <w:sz w:val="16"/>
                <w:szCs w:val="16"/>
              </w:rPr>
              <w:t>Model 15</w:t>
            </w:r>
          </w:p>
        </w:tc>
        <w:tc>
          <w:tcPr>
            <w:tcW w:w="0" w:type="auto"/>
            <w:shd w:val="clear" w:color="auto" w:fill="auto"/>
            <w:noWrap/>
            <w:hideMark/>
          </w:tcPr>
          <w:p w14:paraId="72FEA56B" w14:textId="77777777" w:rsidR="00FF073C" w:rsidRPr="00E11A1A" w:rsidRDefault="00FF073C" w:rsidP="00D45B9C">
            <w:pPr>
              <w:tabs>
                <w:tab w:val="left" w:pos="142"/>
              </w:tabs>
              <w:contextualSpacing/>
              <w:rPr>
                <w:sz w:val="16"/>
                <w:szCs w:val="16"/>
              </w:rPr>
            </w:pPr>
            <w:r w:rsidRPr="00E11A1A">
              <w:rPr>
                <w:sz w:val="16"/>
                <w:szCs w:val="16"/>
              </w:rPr>
              <w:t>16.581</w:t>
            </w:r>
          </w:p>
        </w:tc>
        <w:tc>
          <w:tcPr>
            <w:tcW w:w="0" w:type="auto"/>
            <w:shd w:val="clear" w:color="auto" w:fill="auto"/>
            <w:noWrap/>
            <w:hideMark/>
          </w:tcPr>
          <w:p w14:paraId="2E1CE565"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Borders>
              <w:right w:val="dotted" w:sz="8" w:space="0" w:color="auto"/>
            </w:tcBorders>
          </w:tcPr>
          <w:p w14:paraId="25992058" w14:textId="77777777" w:rsidR="00FF073C" w:rsidRPr="00E11A1A" w:rsidRDefault="00FF073C" w:rsidP="00D45B9C">
            <w:pPr>
              <w:tabs>
                <w:tab w:val="left" w:pos="142"/>
              </w:tabs>
              <w:contextualSpacing/>
              <w:rPr>
                <w:sz w:val="16"/>
                <w:szCs w:val="16"/>
              </w:rPr>
            </w:pPr>
            <w:r w:rsidRPr="00E11A1A">
              <w:rPr>
                <w:sz w:val="16"/>
                <w:szCs w:val="16"/>
              </w:rPr>
              <w:t>3.3176</w:t>
            </w:r>
          </w:p>
        </w:tc>
        <w:tc>
          <w:tcPr>
            <w:tcW w:w="0" w:type="auto"/>
            <w:tcBorders>
              <w:left w:val="dotted" w:sz="8" w:space="0" w:color="auto"/>
            </w:tcBorders>
            <w:shd w:val="clear" w:color="auto" w:fill="auto"/>
            <w:noWrap/>
            <w:hideMark/>
          </w:tcPr>
          <w:p w14:paraId="7E7AA2D6" w14:textId="77777777" w:rsidR="00FF073C" w:rsidRPr="00E11A1A" w:rsidRDefault="00FF073C" w:rsidP="00D45B9C">
            <w:pPr>
              <w:tabs>
                <w:tab w:val="left" w:pos="142"/>
              </w:tabs>
              <w:contextualSpacing/>
              <w:rPr>
                <w:sz w:val="16"/>
                <w:szCs w:val="16"/>
              </w:rPr>
            </w:pPr>
            <w:r w:rsidRPr="00E11A1A">
              <w:rPr>
                <w:sz w:val="16"/>
                <w:szCs w:val="16"/>
              </w:rPr>
              <w:t>Model 15 + history of CRT</w:t>
            </w:r>
          </w:p>
        </w:tc>
        <w:tc>
          <w:tcPr>
            <w:tcW w:w="0" w:type="auto"/>
            <w:shd w:val="clear" w:color="auto" w:fill="auto"/>
            <w:noWrap/>
            <w:hideMark/>
          </w:tcPr>
          <w:p w14:paraId="41C5E7E6" w14:textId="77777777" w:rsidR="00FF073C" w:rsidRPr="00E11A1A" w:rsidRDefault="00FF073C" w:rsidP="00D45B9C">
            <w:pPr>
              <w:tabs>
                <w:tab w:val="left" w:pos="142"/>
              </w:tabs>
              <w:contextualSpacing/>
              <w:rPr>
                <w:sz w:val="16"/>
                <w:szCs w:val="16"/>
              </w:rPr>
            </w:pPr>
            <w:r w:rsidRPr="00E11A1A">
              <w:rPr>
                <w:sz w:val="16"/>
                <w:szCs w:val="16"/>
              </w:rPr>
              <w:t>Model 15</w:t>
            </w:r>
          </w:p>
        </w:tc>
        <w:tc>
          <w:tcPr>
            <w:tcW w:w="0" w:type="auto"/>
            <w:shd w:val="clear" w:color="auto" w:fill="auto"/>
            <w:noWrap/>
            <w:hideMark/>
          </w:tcPr>
          <w:p w14:paraId="605E3BA5" w14:textId="77777777" w:rsidR="00FF073C" w:rsidRPr="00E11A1A" w:rsidRDefault="00FF073C" w:rsidP="00D45B9C">
            <w:pPr>
              <w:tabs>
                <w:tab w:val="left" w:pos="142"/>
              </w:tabs>
              <w:contextualSpacing/>
              <w:rPr>
                <w:sz w:val="16"/>
                <w:szCs w:val="16"/>
              </w:rPr>
            </w:pPr>
            <w:r w:rsidRPr="00E11A1A">
              <w:rPr>
                <w:sz w:val="16"/>
                <w:szCs w:val="16"/>
              </w:rPr>
              <w:t>10.970</w:t>
            </w:r>
          </w:p>
        </w:tc>
        <w:tc>
          <w:tcPr>
            <w:tcW w:w="0" w:type="auto"/>
            <w:shd w:val="clear" w:color="auto" w:fill="auto"/>
            <w:noWrap/>
            <w:hideMark/>
          </w:tcPr>
          <w:p w14:paraId="1A2301A9" w14:textId="77777777" w:rsidR="00FF073C" w:rsidRPr="00E11A1A" w:rsidRDefault="00FF073C" w:rsidP="00D45B9C">
            <w:pPr>
              <w:tabs>
                <w:tab w:val="left" w:pos="142"/>
              </w:tabs>
              <w:contextualSpacing/>
              <w:rPr>
                <w:sz w:val="16"/>
                <w:szCs w:val="16"/>
              </w:rPr>
            </w:pPr>
            <w:r w:rsidRPr="00E11A1A">
              <w:rPr>
                <w:sz w:val="16"/>
                <w:szCs w:val="16"/>
              </w:rPr>
              <w:t>0.001</w:t>
            </w:r>
          </w:p>
        </w:tc>
        <w:tc>
          <w:tcPr>
            <w:tcW w:w="0" w:type="auto"/>
          </w:tcPr>
          <w:p w14:paraId="4C036644"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1.0431</w:t>
            </w:r>
          </w:p>
        </w:tc>
      </w:tr>
      <w:tr w:rsidR="00FF073C" w:rsidRPr="00E11A1A" w14:paraId="1F9BDA54" w14:textId="77777777" w:rsidTr="00D45B9C">
        <w:trPr>
          <w:trHeight w:val="68"/>
        </w:trPr>
        <w:tc>
          <w:tcPr>
            <w:tcW w:w="0" w:type="auto"/>
            <w:shd w:val="clear" w:color="auto" w:fill="auto"/>
            <w:noWrap/>
            <w:hideMark/>
          </w:tcPr>
          <w:p w14:paraId="2C67D677"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17</w:t>
            </w:r>
          </w:p>
        </w:tc>
        <w:tc>
          <w:tcPr>
            <w:tcW w:w="0" w:type="auto"/>
            <w:shd w:val="clear" w:color="auto" w:fill="auto"/>
            <w:noWrap/>
            <w:hideMark/>
          </w:tcPr>
          <w:p w14:paraId="269B6D72" w14:textId="77777777" w:rsidR="00FF073C" w:rsidRPr="00E11A1A" w:rsidRDefault="00FF073C" w:rsidP="00D45B9C">
            <w:pPr>
              <w:tabs>
                <w:tab w:val="left" w:pos="142"/>
              </w:tabs>
              <w:contextualSpacing/>
              <w:rPr>
                <w:sz w:val="16"/>
                <w:szCs w:val="16"/>
              </w:rPr>
            </w:pPr>
            <w:r w:rsidRPr="00E11A1A">
              <w:rPr>
                <w:sz w:val="16"/>
                <w:szCs w:val="16"/>
              </w:rPr>
              <w:t>Model 16 + history of HTN</w:t>
            </w:r>
          </w:p>
        </w:tc>
        <w:tc>
          <w:tcPr>
            <w:tcW w:w="0" w:type="auto"/>
            <w:shd w:val="clear" w:color="auto" w:fill="auto"/>
            <w:noWrap/>
            <w:hideMark/>
          </w:tcPr>
          <w:p w14:paraId="33C27C91" w14:textId="77777777" w:rsidR="00FF073C" w:rsidRPr="00E11A1A" w:rsidRDefault="00FF073C" w:rsidP="00D45B9C">
            <w:pPr>
              <w:tabs>
                <w:tab w:val="left" w:pos="142"/>
              </w:tabs>
              <w:contextualSpacing/>
              <w:rPr>
                <w:sz w:val="16"/>
                <w:szCs w:val="16"/>
              </w:rPr>
            </w:pPr>
            <w:r w:rsidRPr="00E11A1A">
              <w:rPr>
                <w:sz w:val="16"/>
                <w:szCs w:val="16"/>
              </w:rPr>
              <w:t>Model 16</w:t>
            </w:r>
          </w:p>
        </w:tc>
        <w:tc>
          <w:tcPr>
            <w:tcW w:w="0" w:type="auto"/>
            <w:shd w:val="clear" w:color="auto" w:fill="auto"/>
            <w:noWrap/>
            <w:hideMark/>
          </w:tcPr>
          <w:p w14:paraId="47318B76" w14:textId="77777777" w:rsidR="00FF073C" w:rsidRPr="00E11A1A" w:rsidRDefault="00FF073C" w:rsidP="00D45B9C">
            <w:pPr>
              <w:tabs>
                <w:tab w:val="left" w:pos="142"/>
              </w:tabs>
              <w:contextualSpacing/>
              <w:rPr>
                <w:sz w:val="16"/>
                <w:szCs w:val="16"/>
              </w:rPr>
            </w:pPr>
            <w:r w:rsidRPr="00E11A1A">
              <w:rPr>
                <w:sz w:val="16"/>
                <w:szCs w:val="16"/>
              </w:rPr>
              <w:t>0.571</w:t>
            </w:r>
          </w:p>
        </w:tc>
        <w:tc>
          <w:tcPr>
            <w:tcW w:w="0" w:type="auto"/>
            <w:shd w:val="clear" w:color="auto" w:fill="auto"/>
            <w:noWrap/>
            <w:hideMark/>
          </w:tcPr>
          <w:p w14:paraId="52BFFDF7" w14:textId="77777777" w:rsidR="00FF073C" w:rsidRPr="00E11A1A" w:rsidRDefault="00FF073C" w:rsidP="00D45B9C">
            <w:pPr>
              <w:tabs>
                <w:tab w:val="left" w:pos="142"/>
              </w:tabs>
              <w:contextualSpacing/>
              <w:rPr>
                <w:sz w:val="16"/>
                <w:szCs w:val="16"/>
              </w:rPr>
            </w:pPr>
            <w:r w:rsidRPr="00E11A1A">
              <w:rPr>
                <w:sz w:val="16"/>
                <w:szCs w:val="16"/>
              </w:rPr>
              <w:t>0.450</w:t>
            </w:r>
          </w:p>
        </w:tc>
        <w:tc>
          <w:tcPr>
            <w:tcW w:w="0" w:type="auto"/>
            <w:tcBorders>
              <w:right w:val="dotted" w:sz="8" w:space="0" w:color="auto"/>
            </w:tcBorders>
          </w:tcPr>
          <w:p w14:paraId="2A7ECD3D" w14:textId="77777777" w:rsidR="00FF073C" w:rsidRPr="00E11A1A" w:rsidRDefault="00FF073C" w:rsidP="00D45B9C">
            <w:pPr>
              <w:tabs>
                <w:tab w:val="left" w:pos="142"/>
              </w:tabs>
              <w:contextualSpacing/>
              <w:rPr>
                <w:sz w:val="16"/>
                <w:szCs w:val="16"/>
              </w:rPr>
            </w:pPr>
            <w:r w:rsidRPr="00E11A1A">
              <w:rPr>
                <w:sz w:val="16"/>
                <w:szCs w:val="16"/>
              </w:rPr>
              <w:t>3.3178</w:t>
            </w:r>
          </w:p>
        </w:tc>
        <w:tc>
          <w:tcPr>
            <w:tcW w:w="0" w:type="auto"/>
            <w:tcBorders>
              <w:left w:val="dotted" w:sz="8" w:space="0" w:color="auto"/>
            </w:tcBorders>
            <w:shd w:val="clear" w:color="auto" w:fill="auto"/>
            <w:noWrap/>
            <w:hideMark/>
          </w:tcPr>
          <w:p w14:paraId="5D947533" w14:textId="77777777" w:rsidR="00FF073C" w:rsidRPr="00E11A1A" w:rsidRDefault="00FF073C" w:rsidP="00D45B9C">
            <w:pPr>
              <w:tabs>
                <w:tab w:val="left" w:pos="142"/>
              </w:tabs>
              <w:contextualSpacing/>
              <w:rPr>
                <w:sz w:val="16"/>
                <w:szCs w:val="16"/>
              </w:rPr>
            </w:pPr>
            <w:r w:rsidRPr="00E11A1A">
              <w:rPr>
                <w:sz w:val="16"/>
                <w:szCs w:val="16"/>
              </w:rPr>
              <w:t>Model 16 + history of HTN</w:t>
            </w:r>
          </w:p>
        </w:tc>
        <w:tc>
          <w:tcPr>
            <w:tcW w:w="0" w:type="auto"/>
            <w:shd w:val="clear" w:color="auto" w:fill="auto"/>
            <w:noWrap/>
            <w:hideMark/>
          </w:tcPr>
          <w:p w14:paraId="23610FC7" w14:textId="77777777" w:rsidR="00FF073C" w:rsidRPr="00E11A1A" w:rsidRDefault="00FF073C" w:rsidP="00D45B9C">
            <w:pPr>
              <w:tabs>
                <w:tab w:val="left" w:pos="142"/>
              </w:tabs>
              <w:contextualSpacing/>
              <w:rPr>
                <w:sz w:val="16"/>
                <w:szCs w:val="16"/>
              </w:rPr>
            </w:pPr>
            <w:r w:rsidRPr="00E11A1A">
              <w:rPr>
                <w:sz w:val="16"/>
                <w:szCs w:val="16"/>
              </w:rPr>
              <w:t>Model 16</w:t>
            </w:r>
          </w:p>
        </w:tc>
        <w:tc>
          <w:tcPr>
            <w:tcW w:w="0" w:type="auto"/>
            <w:shd w:val="clear" w:color="auto" w:fill="auto"/>
            <w:noWrap/>
            <w:hideMark/>
          </w:tcPr>
          <w:p w14:paraId="5DA70E7F" w14:textId="77777777" w:rsidR="00FF073C" w:rsidRPr="00E11A1A" w:rsidRDefault="00FF073C" w:rsidP="00D45B9C">
            <w:pPr>
              <w:tabs>
                <w:tab w:val="left" w:pos="142"/>
              </w:tabs>
              <w:contextualSpacing/>
              <w:rPr>
                <w:sz w:val="16"/>
                <w:szCs w:val="16"/>
              </w:rPr>
            </w:pPr>
            <w:r w:rsidRPr="00E11A1A">
              <w:rPr>
                <w:sz w:val="16"/>
                <w:szCs w:val="16"/>
              </w:rPr>
              <w:t>0.006</w:t>
            </w:r>
          </w:p>
        </w:tc>
        <w:tc>
          <w:tcPr>
            <w:tcW w:w="0" w:type="auto"/>
            <w:shd w:val="clear" w:color="auto" w:fill="auto"/>
            <w:noWrap/>
            <w:hideMark/>
          </w:tcPr>
          <w:p w14:paraId="6CE409BB" w14:textId="77777777" w:rsidR="00FF073C" w:rsidRPr="00E11A1A" w:rsidRDefault="00FF073C" w:rsidP="00D45B9C">
            <w:pPr>
              <w:tabs>
                <w:tab w:val="left" w:pos="142"/>
              </w:tabs>
              <w:contextualSpacing/>
              <w:rPr>
                <w:sz w:val="16"/>
                <w:szCs w:val="16"/>
              </w:rPr>
            </w:pPr>
            <w:r w:rsidRPr="00E11A1A">
              <w:rPr>
                <w:sz w:val="16"/>
                <w:szCs w:val="16"/>
              </w:rPr>
              <w:t>0.937</w:t>
            </w:r>
          </w:p>
        </w:tc>
        <w:tc>
          <w:tcPr>
            <w:tcW w:w="0" w:type="auto"/>
          </w:tcPr>
          <w:p w14:paraId="035644D9"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1.0433</w:t>
            </w:r>
          </w:p>
        </w:tc>
      </w:tr>
      <w:tr w:rsidR="00FF073C" w:rsidRPr="00E11A1A" w14:paraId="1676EE1F" w14:textId="77777777" w:rsidTr="00D45B9C">
        <w:trPr>
          <w:trHeight w:val="68"/>
        </w:trPr>
        <w:tc>
          <w:tcPr>
            <w:tcW w:w="0" w:type="auto"/>
            <w:shd w:val="clear" w:color="auto" w:fill="auto"/>
            <w:noWrap/>
            <w:hideMark/>
          </w:tcPr>
          <w:p w14:paraId="39138369"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18</w:t>
            </w:r>
          </w:p>
        </w:tc>
        <w:tc>
          <w:tcPr>
            <w:tcW w:w="0" w:type="auto"/>
            <w:shd w:val="clear" w:color="auto" w:fill="auto"/>
            <w:noWrap/>
            <w:hideMark/>
          </w:tcPr>
          <w:p w14:paraId="3CA52424" w14:textId="77777777" w:rsidR="00FF073C" w:rsidRPr="00E11A1A" w:rsidRDefault="00FF073C" w:rsidP="00D45B9C">
            <w:pPr>
              <w:tabs>
                <w:tab w:val="left" w:pos="142"/>
              </w:tabs>
              <w:contextualSpacing/>
              <w:rPr>
                <w:sz w:val="16"/>
                <w:szCs w:val="16"/>
              </w:rPr>
            </w:pPr>
            <w:r w:rsidRPr="00E11A1A">
              <w:rPr>
                <w:sz w:val="16"/>
                <w:szCs w:val="16"/>
              </w:rPr>
              <w:t>Model 16 + history of smoking</w:t>
            </w:r>
          </w:p>
        </w:tc>
        <w:tc>
          <w:tcPr>
            <w:tcW w:w="0" w:type="auto"/>
            <w:shd w:val="clear" w:color="auto" w:fill="auto"/>
            <w:noWrap/>
            <w:hideMark/>
          </w:tcPr>
          <w:p w14:paraId="2668607B" w14:textId="77777777" w:rsidR="00FF073C" w:rsidRPr="00E11A1A" w:rsidRDefault="00FF073C" w:rsidP="00D45B9C">
            <w:pPr>
              <w:tabs>
                <w:tab w:val="left" w:pos="142"/>
              </w:tabs>
              <w:contextualSpacing/>
              <w:rPr>
                <w:sz w:val="16"/>
                <w:szCs w:val="16"/>
              </w:rPr>
            </w:pPr>
            <w:r w:rsidRPr="00E11A1A">
              <w:rPr>
                <w:sz w:val="16"/>
                <w:szCs w:val="16"/>
              </w:rPr>
              <w:t>Model 16</w:t>
            </w:r>
          </w:p>
        </w:tc>
        <w:tc>
          <w:tcPr>
            <w:tcW w:w="0" w:type="auto"/>
            <w:shd w:val="clear" w:color="auto" w:fill="auto"/>
            <w:noWrap/>
            <w:hideMark/>
          </w:tcPr>
          <w:p w14:paraId="0D4A1BA3" w14:textId="77777777" w:rsidR="00FF073C" w:rsidRPr="00E11A1A" w:rsidRDefault="00FF073C" w:rsidP="00D45B9C">
            <w:pPr>
              <w:tabs>
                <w:tab w:val="left" w:pos="142"/>
              </w:tabs>
              <w:contextualSpacing/>
              <w:rPr>
                <w:sz w:val="16"/>
                <w:szCs w:val="16"/>
              </w:rPr>
            </w:pPr>
            <w:r w:rsidRPr="00E11A1A">
              <w:rPr>
                <w:sz w:val="16"/>
                <w:szCs w:val="16"/>
              </w:rPr>
              <w:t>3.746</w:t>
            </w:r>
          </w:p>
        </w:tc>
        <w:tc>
          <w:tcPr>
            <w:tcW w:w="0" w:type="auto"/>
            <w:shd w:val="clear" w:color="auto" w:fill="auto"/>
            <w:noWrap/>
            <w:hideMark/>
          </w:tcPr>
          <w:p w14:paraId="6F130498" w14:textId="77777777" w:rsidR="00FF073C" w:rsidRPr="00E11A1A" w:rsidRDefault="00FF073C" w:rsidP="00D45B9C">
            <w:pPr>
              <w:tabs>
                <w:tab w:val="left" w:pos="142"/>
              </w:tabs>
              <w:contextualSpacing/>
              <w:rPr>
                <w:sz w:val="16"/>
                <w:szCs w:val="16"/>
              </w:rPr>
            </w:pPr>
            <w:r w:rsidRPr="00E11A1A">
              <w:rPr>
                <w:sz w:val="16"/>
                <w:szCs w:val="16"/>
              </w:rPr>
              <w:t>0.154</w:t>
            </w:r>
          </w:p>
        </w:tc>
        <w:tc>
          <w:tcPr>
            <w:tcW w:w="0" w:type="auto"/>
            <w:tcBorders>
              <w:right w:val="dotted" w:sz="8" w:space="0" w:color="auto"/>
            </w:tcBorders>
          </w:tcPr>
          <w:p w14:paraId="47A426E4" w14:textId="77777777" w:rsidR="00FF073C" w:rsidRPr="00E11A1A" w:rsidRDefault="00FF073C" w:rsidP="00D45B9C">
            <w:pPr>
              <w:tabs>
                <w:tab w:val="left" w:pos="142"/>
              </w:tabs>
              <w:contextualSpacing/>
              <w:rPr>
                <w:sz w:val="16"/>
                <w:szCs w:val="16"/>
              </w:rPr>
            </w:pPr>
            <w:r w:rsidRPr="00E11A1A">
              <w:rPr>
                <w:sz w:val="16"/>
                <w:szCs w:val="16"/>
              </w:rPr>
              <w:t>3.3176</w:t>
            </w:r>
          </w:p>
        </w:tc>
        <w:tc>
          <w:tcPr>
            <w:tcW w:w="0" w:type="auto"/>
            <w:tcBorders>
              <w:left w:val="dotted" w:sz="8" w:space="0" w:color="auto"/>
            </w:tcBorders>
            <w:shd w:val="clear" w:color="auto" w:fill="auto"/>
            <w:noWrap/>
            <w:hideMark/>
          </w:tcPr>
          <w:p w14:paraId="7F74D36A" w14:textId="77777777" w:rsidR="00FF073C" w:rsidRPr="00E11A1A" w:rsidRDefault="00FF073C" w:rsidP="00D45B9C">
            <w:pPr>
              <w:tabs>
                <w:tab w:val="left" w:pos="142"/>
              </w:tabs>
              <w:contextualSpacing/>
              <w:rPr>
                <w:sz w:val="16"/>
                <w:szCs w:val="16"/>
              </w:rPr>
            </w:pPr>
            <w:r w:rsidRPr="00E11A1A">
              <w:rPr>
                <w:sz w:val="16"/>
                <w:szCs w:val="16"/>
              </w:rPr>
              <w:t>Model 16 + history of smoking</w:t>
            </w:r>
          </w:p>
        </w:tc>
        <w:tc>
          <w:tcPr>
            <w:tcW w:w="0" w:type="auto"/>
            <w:shd w:val="clear" w:color="auto" w:fill="auto"/>
            <w:noWrap/>
            <w:hideMark/>
          </w:tcPr>
          <w:p w14:paraId="3FDF7A80" w14:textId="77777777" w:rsidR="00FF073C" w:rsidRPr="00E11A1A" w:rsidRDefault="00FF073C" w:rsidP="00D45B9C">
            <w:pPr>
              <w:tabs>
                <w:tab w:val="left" w:pos="142"/>
              </w:tabs>
              <w:contextualSpacing/>
              <w:rPr>
                <w:sz w:val="16"/>
                <w:szCs w:val="16"/>
              </w:rPr>
            </w:pPr>
            <w:r w:rsidRPr="00E11A1A">
              <w:rPr>
                <w:sz w:val="16"/>
                <w:szCs w:val="16"/>
              </w:rPr>
              <w:t>Model 16</w:t>
            </w:r>
          </w:p>
        </w:tc>
        <w:tc>
          <w:tcPr>
            <w:tcW w:w="0" w:type="auto"/>
            <w:shd w:val="clear" w:color="auto" w:fill="auto"/>
            <w:noWrap/>
            <w:hideMark/>
          </w:tcPr>
          <w:p w14:paraId="7B6B570A" w14:textId="77777777" w:rsidR="00FF073C" w:rsidRPr="00E11A1A" w:rsidRDefault="00FF073C" w:rsidP="00D45B9C">
            <w:pPr>
              <w:tabs>
                <w:tab w:val="left" w:pos="142"/>
              </w:tabs>
              <w:contextualSpacing/>
              <w:rPr>
                <w:sz w:val="16"/>
                <w:szCs w:val="16"/>
              </w:rPr>
            </w:pPr>
            <w:r w:rsidRPr="00E11A1A">
              <w:rPr>
                <w:sz w:val="16"/>
                <w:szCs w:val="16"/>
              </w:rPr>
              <w:t>1.011</w:t>
            </w:r>
          </w:p>
        </w:tc>
        <w:tc>
          <w:tcPr>
            <w:tcW w:w="0" w:type="auto"/>
            <w:shd w:val="clear" w:color="auto" w:fill="auto"/>
            <w:noWrap/>
            <w:hideMark/>
          </w:tcPr>
          <w:p w14:paraId="5FF712F7" w14:textId="77777777" w:rsidR="00FF073C" w:rsidRPr="00E11A1A" w:rsidRDefault="00FF073C" w:rsidP="00D45B9C">
            <w:pPr>
              <w:tabs>
                <w:tab w:val="left" w:pos="142"/>
              </w:tabs>
              <w:contextualSpacing/>
              <w:rPr>
                <w:sz w:val="16"/>
                <w:szCs w:val="16"/>
              </w:rPr>
            </w:pPr>
            <w:r w:rsidRPr="00E11A1A">
              <w:rPr>
                <w:sz w:val="16"/>
                <w:szCs w:val="16"/>
              </w:rPr>
              <w:t>0.603</w:t>
            </w:r>
          </w:p>
        </w:tc>
        <w:tc>
          <w:tcPr>
            <w:tcW w:w="0" w:type="auto"/>
          </w:tcPr>
          <w:p w14:paraId="249F8325"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1.0434</w:t>
            </w:r>
          </w:p>
        </w:tc>
      </w:tr>
      <w:tr w:rsidR="00FF073C" w:rsidRPr="00E11A1A" w14:paraId="4A12BFE8" w14:textId="77777777" w:rsidTr="00D45B9C">
        <w:trPr>
          <w:trHeight w:val="68"/>
        </w:trPr>
        <w:tc>
          <w:tcPr>
            <w:tcW w:w="0" w:type="auto"/>
            <w:shd w:val="clear" w:color="auto" w:fill="auto"/>
            <w:noWrap/>
            <w:hideMark/>
          </w:tcPr>
          <w:p w14:paraId="6B99E045"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19</w:t>
            </w:r>
          </w:p>
        </w:tc>
        <w:tc>
          <w:tcPr>
            <w:tcW w:w="0" w:type="auto"/>
            <w:shd w:val="clear" w:color="auto" w:fill="auto"/>
            <w:noWrap/>
            <w:hideMark/>
          </w:tcPr>
          <w:p w14:paraId="093D9C13" w14:textId="77777777" w:rsidR="00FF073C" w:rsidRPr="00E11A1A" w:rsidRDefault="00FF073C" w:rsidP="00D45B9C">
            <w:pPr>
              <w:tabs>
                <w:tab w:val="left" w:pos="142"/>
              </w:tabs>
              <w:contextualSpacing/>
              <w:rPr>
                <w:sz w:val="16"/>
                <w:szCs w:val="16"/>
              </w:rPr>
            </w:pPr>
            <w:r w:rsidRPr="00E11A1A">
              <w:rPr>
                <w:sz w:val="16"/>
                <w:szCs w:val="16"/>
              </w:rPr>
              <w:t>Model 16 + Alcohol (current)</w:t>
            </w:r>
          </w:p>
        </w:tc>
        <w:tc>
          <w:tcPr>
            <w:tcW w:w="0" w:type="auto"/>
            <w:shd w:val="clear" w:color="auto" w:fill="auto"/>
            <w:noWrap/>
            <w:hideMark/>
          </w:tcPr>
          <w:p w14:paraId="1B9932B0" w14:textId="77777777" w:rsidR="00FF073C" w:rsidRPr="00E11A1A" w:rsidRDefault="00FF073C" w:rsidP="00D45B9C">
            <w:pPr>
              <w:tabs>
                <w:tab w:val="left" w:pos="142"/>
              </w:tabs>
              <w:contextualSpacing/>
              <w:rPr>
                <w:sz w:val="16"/>
                <w:szCs w:val="16"/>
              </w:rPr>
            </w:pPr>
            <w:r w:rsidRPr="00E11A1A">
              <w:rPr>
                <w:sz w:val="16"/>
                <w:szCs w:val="16"/>
              </w:rPr>
              <w:t>Model 16</w:t>
            </w:r>
          </w:p>
        </w:tc>
        <w:tc>
          <w:tcPr>
            <w:tcW w:w="0" w:type="auto"/>
            <w:shd w:val="clear" w:color="auto" w:fill="auto"/>
            <w:noWrap/>
            <w:hideMark/>
          </w:tcPr>
          <w:p w14:paraId="5F3A3CBD" w14:textId="77777777" w:rsidR="00FF073C" w:rsidRPr="00E11A1A" w:rsidRDefault="00FF073C" w:rsidP="00D45B9C">
            <w:pPr>
              <w:tabs>
                <w:tab w:val="left" w:pos="142"/>
              </w:tabs>
              <w:contextualSpacing/>
              <w:rPr>
                <w:sz w:val="16"/>
                <w:szCs w:val="16"/>
              </w:rPr>
            </w:pPr>
            <w:r w:rsidRPr="00E11A1A">
              <w:rPr>
                <w:sz w:val="16"/>
                <w:szCs w:val="16"/>
              </w:rPr>
              <w:t>0.293</w:t>
            </w:r>
          </w:p>
        </w:tc>
        <w:tc>
          <w:tcPr>
            <w:tcW w:w="0" w:type="auto"/>
            <w:shd w:val="clear" w:color="auto" w:fill="auto"/>
            <w:noWrap/>
            <w:hideMark/>
          </w:tcPr>
          <w:p w14:paraId="5838FE58" w14:textId="77777777" w:rsidR="00FF073C" w:rsidRPr="00E11A1A" w:rsidRDefault="00FF073C" w:rsidP="00D45B9C">
            <w:pPr>
              <w:tabs>
                <w:tab w:val="left" w:pos="142"/>
              </w:tabs>
              <w:contextualSpacing/>
              <w:rPr>
                <w:sz w:val="16"/>
                <w:szCs w:val="16"/>
              </w:rPr>
            </w:pPr>
            <w:r w:rsidRPr="00E11A1A">
              <w:rPr>
                <w:sz w:val="16"/>
                <w:szCs w:val="16"/>
              </w:rPr>
              <w:t>0.589</w:t>
            </w:r>
          </w:p>
        </w:tc>
        <w:tc>
          <w:tcPr>
            <w:tcW w:w="0" w:type="auto"/>
            <w:tcBorders>
              <w:right w:val="dotted" w:sz="8" w:space="0" w:color="auto"/>
            </w:tcBorders>
          </w:tcPr>
          <w:p w14:paraId="1D824E16" w14:textId="77777777" w:rsidR="00FF073C" w:rsidRPr="00E11A1A" w:rsidRDefault="00FF073C" w:rsidP="00D45B9C">
            <w:pPr>
              <w:tabs>
                <w:tab w:val="left" w:pos="142"/>
              </w:tabs>
              <w:contextualSpacing/>
              <w:rPr>
                <w:sz w:val="16"/>
                <w:szCs w:val="16"/>
              </w:rPr>
            </w:pPr>
            <w:r w:rsidRPr="00E11A1A">
              <w:rPr>
                <w:sz w:val="16"/>
                <w:szCs w:val="16"/>
              </w:rPr>
              <w:t>3.3178</w:t>
            </w:r>
          </w:p>
        </w:tc>
        <w:tc>
          <w:tcPr>
            <w:tcW w:w="0" w:type="auto"/>
            <w:tcBorders>
              <w:left w:val="dotted" w:sz="8" w:space="0" w:color="auto"/>
            </w:tcBorders>
            <w:shd w:val="clear" w:color="auto" w:fill="auto"/>
            <w:noWrap/>
            <w:hideMark/>
          </w:tcPr>
          <w:p w14:paraId="2AFA6CD9" w14:textId="77777777" w:rsidR="00FF073C" w:rsidRPr="00E11A1A" w:rsidRDefault="00FF073C" w:rsidP="00D45B9C">
            <w:pPr>
              <w:tabs>
                <w:tab w:val="left" w:pos="142"/>
              </w:tabs>
              <w:contextualSpacing/>
              <w:rPr>
                <w:sz w:val="16"/>
                <w:szCs w:val="16"/>
              </w:rPr>
            </w:pPr>
            <w:r w:rsidRPr="00E11A1A">
              <w:rPr>
                <w:sz w:val="16"/>
                <w:szCs w:val="16"/>
              </w:rPr>
              <w:t>Model 16 + Alcohol (current)</w:t>
            </w:r>
          </w:p>
        </w:tc>
        <w:tc>
          <w:tcPr>
            <w:tcW w:w="0" w:type="auto"/>
            <w:shd w:val="clear" w:color="auto" w:fill="auto"/>
            <w:noWrap/>
            <w:hideMark/>
          </w:tcPr>
          <w:p w14:paraId="642E85EA" w14:textId="77777777" w:rsidR="00FF073C" w:rsidRPr="00E11A1A" w:rsidRDefault="00FF073C" w:rsidP="00D45B9C">
            <w:pPr>
              <w:tabs>
                <w:tab w:val="left" w:pos="142"/>
              </w:tabs>
              <w:contextualSpacing/>
              <w:rPr>
                <w:sz w:val="16"/>
                <w:szCs w:val="16"/>
              </w:rPr>
            </w:pPr>
            <w:r w:rsidRPr="00E11A1A">
              <w:rPr>
                <w:sz w:val="16"/>
                <w:szCs w:val="16"/>
              </w:rPr>
              <w:t>Model 16</w:t>
            </w:r>
          </w:p>
        </w:tc>
        <w:tc>
          <w:tcPr>
            <w:tcW w:w="0" w:type="auto"/>
            <w:shd w:val="clear" w:color="auto" w:fill="auto"/>
            <w:noWrap/>
            <w:hideMark/>
          </w:tcPr>
          <w:p w14:paraId="67D44DFA" w14:textId="77777777" w:rsidR="00FF073C" w:rsidRPr="00E11A1A" w:rsidRDefault="00FF073C" w:rsidP="00D45B9C">
            <w:pPr>
              <w:tabs>
                <w:tab w:val="left" w:pos="142"/>
              </w:tabs>
              <w:contextualSpacing/>
              <w:rPr>
                <w:sz w:val="16"/>
                <w:szCs w:val="16"/>
              </w:rPr>
            </w:pPr>
            <w:r w:rsidRPr="00E11A1A">
              <w:rPr>
                <w:sz w:val="16"/>
                <w:szCs w:val="16"/>
              </w:rPr>
              <w:t>1.093</w:t>
            </w:r>
          </w:p>
        </w:tc>
        <w:tc>
          <w:tcPr>
            <w:tcW w:w="0" w:type="auto"/>
            <w:shd w:val="clear" w:color="auto" w:fill="auto"/>
            <w:noWrap/>
            <w:hideMark/>
          </w:tcPr>
          <w:p w14:paraId="56C06635" w14:textId="77777777" w:rsidR="00FF073C" w:rsidRPr="00E11A1A" w:rsidRDefault="00FF073C" w:rsidP="00D45B9C">
            <w:pPr>
              <w:tabs>
                <w:tab w:val="left" w:pos="142"/>
              </w:tabs>
              <w:contextualSpacing/>
              <w:rPr>
                <w:sz w:val="16"/>
                <w:szCs w:val="16"/>
              </w:rPr>
            </w:pPr>
            <w:r w:rsidRPr="00E11A1A">
              <w:rPr>
                <w:sz w:val="16"/>
                <w:szCs w:val="16"/>
              </w:rPr>
              <w:t>0.296</w:t>
            </w:r>
          </w:p>
        </w:tc>
        <w:tc>
          <w:tcPr>
            <w:tcW w:w="0" w:type="auto"/>
          </w:tcPr>
          <w:p w14:paraId="2E1DD8CB"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1.0432</w:t>
            </w:r>
          </w:p>
        </w:tc>
      </w:tr>
      <w:tr w:rsidR="00FF073C" w:rsidRPr="00E11A1A" w14:paraId="513593E1" w14:textId="77777777" w:rsidTr="00D45B9C">
        <w:trPr>
          <w:trHeight w:val="68"/>
        </w:trPr>
        <w:tc>
          <w:tcPr>
            <w:tcW w:w="0" w:type="auto"/>
            <w:shd w:val="clear" w:color="auto" w:fill="auto"/>
            <w:noWrap/>
            <w:hideMark/>
          </w:tcPr>
          <w:p w14:paraId="4C591128"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20</w:t>
            </w:r>
          </w:p>
        </w:tc>
        <w:tc>
          <w:tcPr>
            <w:tcW w:w="0" w:type="auto"/>
            <w:shd w:val="clear" w:color="auto" w:fill="auto"/>
            <w:noWrap/>
            <w:hideMark/>
          </w:tcPr>
          <w:p w14:paraId="0FF3F843" w14:textId="77777777" w:rsidR="00FF073C" w:rsidRPr="00E11A1A" w:rsidRDefault="00FF073C" w:rsidP="00D45B9C">
            <w:pPr>
              <w:tabs>
                <w:tab w:val="left" w:pos="142"/>
              </w:tabs>
              <w:contextualSpacing/>
              <w:rPr>
                <w:sz w:val="16"/>
                <w:szCs w:val="16"/>
              </w:rPr>
            </w:pPr>
            <w:r w:rsidRPr="00E11A1A">
              <w:rPr>
                <w:sz w:val="16"/>
                <w:szCs w:val="16"/>
              </w:rPr>
              <w:t>Model 16 + history of DM</w:t>
            </w:r>
          </w:p>
        </w:tc>
        <w:tc>
          <w:tcPr>
            <w:tcW w:w="0" w:type="auto"/>
            <w:shd w:val="clear" w:color="auto" w:fill="auto"/>
            <w:noWrap/>
            <w:hideMark/>
          </w:tcPr>
          <w:p w14:paraId="1D87D5D1" w14:textId="77777777" w:rsidR="00FF073C" w:rsidRPr="00E11A1A" w:rsidRDefault="00FF073C" w:rsidP="00D45B9C">
            <w:pPr>
              <w:tabs>
                <w:tab w:val="left" w:pos="142"/>
              </w:tabs>
              <w:contextualSpacing/>
              <w:rPr>
                <w:sz w:val="16"/>
                <w:szCs w:val="16"/>
              </w:rPr>
            </w:pPr>
            <w:r w:rsidRPr="00E11A1A">
              <w:rPr>
                <w:sz w:val="16"/>
                <w:szCs w:val="16"/>
              </w:rPr>
              <w:t>Model 16</w:t>
            </w:r>
          </w:p>
        </w:tc>
        <w:tc>
          <w:tcPr>
            <w:tcW w:w="0" w:type="auto"/>
            <w:shd w:val="clear" w:color="auto" w:fill="auto"/>
            <w:noWrap/>
            <w:hideMark/>
          </w:tcPr>
          <w:p w14:paraId="7F228498" w14:textId="77777777" w:rsidR="00FF073C" w:rsidRPr="00E11A1A" w:rsidRDefault="00FF073C" w:rsidP="00D45B9C">
            <w:pPr>
              <w:tabs>
                <w:tab w:val="left" w:pos="142"/>
              </w:tabs>
              <w:contextualSpacing/>
              <w:rPr>
                <w:sz w:val="16"/>
                <w:szCs w:val="16"/>
              </w:rPr>
            </w:pPr>
            <w:r w:rsidRPr="00E11A1A">
              <w:rPr>
                <w:sz w:val="16"/>
                <w:szCs w:val="16"/>
              </w:rPr>
              <w:t>17.306</w:t>
            </w:r>
          </w:p>
        </w:tc>
        <w:tc>
          <w:tcPr>
            <w:tcW w:w="0" w:type="auto"/>
            <w:shd w:val="clear" w:color="auto" w:fill="auto"/>
            <w:noWrap/>
            <w:hideMark/>
          </w:tcPr>
          <w:p w14:paraId="6A45BAF8"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Borders>
              <w:right w:val="dotted" w:sz="8" w:space="0" w:color="auto"/>
            </w:tcBorders>
          </w:tcPr>
          <w:p w14:paraId="1022B0C3" w14:textId="77777777" w:rsidR="00FF073C" w:rsidRPr="00E11A1A" w:rsidRDefault="00FF073C" w:rsidP="00D45B9C">
            <w:pPr>
              <w:tabs>
                <w:tab w:val="left" w:pos="142"/>
              </w:tabs>
              <w:contextualSpacing/>
              <w:rPr>
                <w:sz w:val="16"/>
                <w:szCs w:val="16"/>
              </w:rPr>
            </w:pPr>
            <w:r w:rsidRPr="00E11A1A">
              <w:rPr>
                <w:sz w:val="16"/>
                <w:szCs w:val="16"/>
              </w:rPr>
              <w:t>3.3159</w:t>
            </w:r>
          </w:p>
        </w:tc>
        <w:tc>
          <w:tcPr>
            <w:tcW w:w="0" w:type="auto"/>
            <w:tcBorders>
              <w:left w:val="dotted" w:sz="8" w:space="0" w:color="auto"/>
            </w:tcBorders>
            <w:shd w:val="clear" w:color="auto" w:fill="auto"/>
            <w:noWrap/>
            <w:hideMark/>
          </w:tcPr>
          <w:p w14:paraId="1DE3D533" w14:textId="77777777" w:rsidR="00FF073C" w:rsidRPr="00E11A1A" w:rsidRDefault="00FF073C" w:rsidP="00D45B9C">
            <w:pPr>
              <w:tabs>
                <w:tab w:val="left" w:pos="142"/>
              </w:tabs>
              <w:contextualSpacing/>
              <w:rPr>
                <w:sz w:val="16"/>
                <w:szCs w:val="16"/>
              </w:rPr>
            </w:pPr>
            <w:r w:rsidRPr="00E11A1A">
              <w:rPr>
                <w:sz w:val="16"/>
                <w:szCs w:val="16"/>
              </w:rPr>
              <w:t>Model 16 + history of DM</w:t>
            </w:r>
          </w:p>
        </w:tc>
        <w:tc>
          <w:tcPr>
            <w:tcW w:w="0" w:type="auto"/>
            <w:shd w:val="clear" w:color="auto" w:fill="auto"/>
            <w:noWrap/>
            <w:hideMark/>
          </w:tcPr>
          <w:p w14:paraId="4876CD62" w14:textId="77777777" w:rsidR="00FF073C" w:rsidRPr="00E11A1A" w:rsidRDefault="00FF073C" w:rsidP="00D45B9C">
            <w:pPr>
              <w:tabs>
                <w:tab w:val="left" w:pos="142"/>
              </w:tabs>
              <w:contextualSpacing/>
              <w:rPr>
                <w:sz w:val="16"/>
                <w:szCs w:val="16"/>
              </w:rPr>
            </w:pPr>
            <w:r w:rsidRPr="00E11A1A">
              <w:rPr>
                <w:sz w:val="16"/>
                <w:szCs w:val="16"/>
              </w:rPr>
              <w:t>Model 16</w:t>
            </w:r>
          </w:p>
        </w:tc>
        <w:tc>
          <w:tcPr>
            <w:tcW w:w="0" w:type="auto"/>
            <w:shd w:val="clear" w:color="auto" w:fill="auto"/>
            <w:noWrap/>
            <w:hideMark/>
          </w:tcPr>
          <w:p w14:paraId="10B209DD" w14:textId="77777777" w:rsidR="00FF073C" w:rsidRPr="00E11A1A" w:rsidRDefault="00FF073C" w:rsidP="00D45B9C">
            <w:pPr>
              <w:tabs>
                <w:tab w:val="left" w:pos="142"/>
              </w:tabs>
              <w:contextualSpacing/>
              <w:rPr>
                <w:sz w:val="16"/>
                <w:szCs w:val="16"/>
              </w:rPr>
            </w:pPr>
            <w:r w:rsidRPr="00E11A1A">
              <w:rPr>
                <w:sz w:val="16"/>
                <w:szCs w:val="16"/>
              </w:rPr>
              <w:t>1.970</w:t>
            </w:r>
          </w:p>
        </w:tc>
        <w:tc>
          <w:tcPr>
            <w:tcW w:w="0" w:type="auto"/>
            <w:shd w:val="clear" w:color="auto" w:fill="auto"/>
            <w:noWrap/>
            <w:hideMark/>
          </w:tcPr>
          <w:p w14:paraId="19310DEC" w14:textId="77777777" w:rsidR="00FF073C" w:rsidRPr="00E11A1A" w:rsidRDefault="00FF073C" w:rsidP="00D45B9C">
            <w:pPr>
              <w:tabs>
                <w:tab w:val="left" w:pos="142"/>
              </w:tabs>
              <w:contextualSpacing/>
              <w:rPr>
                <w:sz w:val="16"/>
                <w:szCs w:val="16"/>
              </w:rPr>
            </w:pPr>
            <w:r w:rsidRPr="00E11A1A">
              <w:rPr>
                <w:sz w:val="16"/>
                <w:szCs w:val="16"/>
              </w:rPr>
              <w:t>0.160</w:t>
            </w:r>
          </w:p>
        </w:tc>
        <w:tc>
          <w:tcPr>
            <w:tcW w:w="0" w:type="auto"/>
          </w:tcPr>
          <w:p w14:paraId="09EFD7C7"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1.0431</w:t>
            </w:r>
          </w:p>
        </w:tc>
      </w:tr>
      <w:tr w:rsidR="00FF073C" w:rsidRPr="00E11A1A" w14:paraId="04F2BF09" w14:textId="77777777" w:rsidTr="00D45B9C">
        <w:trPr>
          <w:trHeight w:val="68"/>
        </w:trPr>
        <w:tc>
          <w:tcPr>
            <w:tcW w:w="0" w:type="auto"/>
            <w:shd w:val="clear" w:color="auto" w:fill="auto"/>
            <w:noWrap/>
            <w:hideMark/>
          </w:tcPr>
          <w:p w14:paraId="0F770D7C"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21</w:t>
            </w:r>
          </w:p>
        </w:tc>
        <w:tc>
          <w:tcPr>
            <w:tcW w:w="0" w:type="auto"/>
            <w:shd w:val="clear" w:color="auto" w:fill="auto"/>
            <w:noWrap/>
            <w:hideMark/>
          </w:tcPr>
          <w:p w14:paraId="654D135B" w14:textId="77777777" w:rsidR="00FF073C" w:rsidRPr="00AE7997" w:rsidRDefault="00FF073C" w:rsidP="00D45B9C">
            <w:pPr>
              <w:tabs>
                <w:tab w:val="left" w:pos="142"/>
              </w:tabs>
              <w:contextualSpacing/>
              <w:rPr>
                <w:sz w:val="16"/>
                <w:szCs w:val="16"/>
                <w:lang w:val="en-US"/>
              </w:rPr>
            </w:pPr>
            <w:r w:rsidRPr="00AE7997">
              <w:rPr>
                <w:sz w:val="16"/>
                <w:szCs w:val="16"/>
                <w:lang w:val="en-US"/>
              </w:rPr>
              <w:t>Model 20 + history of DM on insulin</w:t>
            </w:r>
          </w:p>
        </w:tc>
        <w:tc>
          <w:tcPr>
            <w:tcW w:w="0" w:type="auto"/>
            <w:shd w:val="clear" w:color="auto" w:fill="auto"/>
            <w:noWrap/>
            <w:hideMark/>
          </w:tcPr>
          <w:p w14:paraId="58EC6492" w14:textId="77777777" w:rsidR="00FF073C" w:rsidRPr="00E11A1A" w:rsidRDefault="00FF073C" w:rsidP="00D45B9C">
            <w:pPr>
              <w:tabs>
                <w:tab w:val="left" w:pos="142"/>
              </w:tabs>
              <w:contextualSpacing/>
              <w:rPr>
                <w:sz w:val="16"/>
                <w:szCs w:val="16"/>
              </w:rPr>
            </w:pPr>
            <w:r w:rsidRPr="00E11A1A">
              <w:rPr>
                <w:sz w:val="16"/>
                <w:szCs w:val="16"/>
              </w:rPr>
              <w:t>Model 20</w:t>
            </w:r>
          </w:p>
        </w:tc>
        <w:tc>
          <w:tcPr>
            <w:tcW w:w="0" w:type="auto"/>
            <w:shd w:val="clear" w:color="auto" w:fill="auto"/>
            <w:noWrap/>
            <w:hideMark/>
          </w:tcPr>
          <w:p w14:paraId="7FDB1F0F" w14:textId="77777777" w:rsidR="00FF073C" w:rsidRPr="00E11A1A" w:rsidRDefault="00FF073C" w:rsidP="00D45B9C">
            <w:pPr>
              <w:tabs>
                <w:tab w:val="left" w:pos="142"/>
              </w:tabs>
              <w:contextualSpacing/>
              <w:rPr>
                <w:sz w:val="16"/>
                <w:szCs w:val="16"/>
              </w:rPr>
            </w:pPr>
            <w:r w:rsidRPr="00E11A1A">
              <w:rPr>
                <w:sz w:val="16"/>
                <w:szCs w:val="16"/>
              </w:rPr>
              <w:t>1.414</w:t>
            </w:r>
          </w:p>
        </w:tc>
        <w:tc>
          <w:tcPr>
            <w:tcW w:w="0" w:type="auto"/>
            <w:shd w:val="clear" w:color="auto" w:fill="auto"/>
            <w:noWrap/>
            <w:hideMark/>
          </w:tcPr>
          <w:p w14:paraId="1443837B" w14:textId="77777777" w:rsidR="00FF073C" w:rsidRPr="00E11A1A" w:rsidRDefault="00FF073C" w:rsidP="00D45B9C">
            <w:pPr>
              <w:tabs>
                <w:tab w:val="left" w:pos="142"/>
              </w:tabs>
              <w:contextualSpacing/>
              <w:rPr>
                <w:sz w:val="16"/>
                <w:szCs w:val="16"/>
              </w:rPr>
            </w:pPr>
            <w:r w:rsidRPr="00E11A1A">
              <w:rPr>
                <w:sz w:val="16"/>
                <w:szCs w:val="16"/>
              </w:rPr>
              <w:t>0.493</w:t>
            </w:r>
          </w:p>
        </w:tc>
        <w:tc>
          <w:tcPr>
            <w:tcW w:w="0" w:type="auto"/>
            <w:tcBorders>
              <w:right w:val="dotted" w:sz="8" w:space="0" w:color="auto"/>
            </w:tcBorders>
          </w:tcPr>
          <w:p w14:paraId="7D17B110" w14:textId="77777777" w:rsidR="00FF073C" w:rsidRPr="00E11A1A" w:rsidRDefault="00FF073C" w:rsidP="00D45B9C">
            <w:pPr>
              <w:tabs>
                <w:tab w:val="left" w:pos="142"/>
              </w:tabs>
              <w:contextualSpacing/>
              <w:rPr>
                <w:sz w:val="16"/>
                <w:szCs w:val="16"/>
              </w:rPr>
            </w:pPr>
            <w:r w:rsidRPr="00E11A1A">
              <w:rPr>
                <w:sz w:val="16"/>
                <w:szCs w:val="16"/>
              </w:rPr>
              <w:t>3.3162</w:t>
            </w:r>
          </w:p>
        </w:tc>
        <w:tc>
          <w:tcPr>
            <w:tcW w:w="0" w:type="auto"/>
            <w:tcBorders>
              <w:left w:val="dotted" w:sz="8" w:space="0" w:color="auto"/>
            </w:tcBorders>
            <w:shd w:val="clear" w:color="auto" w:fill="auto"/>
            <w:noWrap/>
            <w:hideMark/>
          </w:tcPr>
          <w:p w14:paraId="10F0B989" w14:textId="77777777" w:rsidR="00FF073C" w:rsidRPr="00AE7997" w:rsidRDefault="00FF073C" w:rsidP="00D45B9C">
            <w:pPr>
              <w:tabs>
                <w:tab w:val="left" w:pos="142"/>
              </w:tabs>
              <w:contextualSpacing/>
              <w:rPr>
                <w:sz w:val="16"/>
                <w:szCs w:val="16"/>
                <w:lang w:val="en-US"/>
              </w:rPr>
            </w:pPr>
            <w:r w:rsidRPr="00AE7997">
              <w:rPr>
                <w:sz w:val="16"/>
                <w:szCs w:val="16"/>
                <w:lang w:val="en-US"/>
              </w:rPr>
              <w:t>Model 16 + history of DM on insulin</w:t>
            </w:r>
          </w:p>
        </w:tc>
        <w:tc>
          <w:tcPr>
            <w:tcW w:w="0" w:type="auto"/>
            <w:shd w:val="clear" w:color="auto" w:fill="auto"/>
            <w:noWrap/>
            <w:hideMark/>
          </w:tcPr>
          <w:p w14:paraId="7E0A8705" w14:textId="77777777" w:rsidR="00FF073C" w:rsidRPr="00E11A1A" w:rsidRDefault="00FF073C" w:rsidP="00D45B9C">
            <w:pPr>
              <w:tabs>
                <w:tab w:val="left" w:pos="142"/>
              </w:tabs>
              <w:contextualSpacing/>
              <w:rPr>
                <w:sz w:val="16"/>
                <w:szCs w:val="16"/>
              </w:rPr>
            </w:pPr>
            <w:r w:rsidRPr="00E11A1A">
              <w:rPr>
                <w:sz w:val="16"/>
                <w:szCs w:val="16"/>
              </w:rPr>
              <w:t>Model 16</w:t>
            </w:r>
          </w:p>
        </w:tc>
        <w:tc>
          <w:tcPr>
            <w:tcW w:w="0" w:type="auto"/>
            <w:shd w:val="clear" w:color="auto" w:fill="auto"/>
            <w:noWrap/>
            <w:hideMark/>
          </w:tcPr>
          <w:p w14:paraId="74EACB3E" w14:textId="77777777" w:rsidR="00FF073C" w:rsidRPr="00E11A1A" w:rsidRDefault="00FF073C" w:rsidP="00D45B9C">
            <w:pPr>
              <w:tabs>
                <w:tab w:val="left" w:pos="142"/>
              </w:tabs>
              <w:contextualSpacing/>
              <w:rPr>
                <w:sz w:val="16"/>
                <w:szCs w:val="16"/>
              </w:rPr>
            </w:pPr>
            <w:r w:rsidRPr="00E11A1A">
              <w:rPr>
                <w:sz w:val="16"/>
                <w:szCs w:val="16"/>
              </w:rPr>
              <w:t>4.731</w:t>
            </w:r>
          </w:p>
        </w:tc>
        <w:tc>
          <w:tcPr>
            <w:tcW w:w="0" w:type="auto"/>
            <w:shd w:val="clear" w:color="auto" w:fill="auto"/>
            <w:noWrap/>
            <w:hideMark/>
          </w:tcPr>
          <w:p w14:paraId="6E83F03F" w14:textId="77777777" w:rsidR="00FF073C" w:rsidRPr="00E11A1A" w:rsidRDefault="00FF073C" w:rsidP="00D45B9C">
            <w:pPr>
              <w:tabs>
                <w:tab w:val="left" w:pos="142"/>
              </w:tabs>
              <w:contextualSpacing/>
              <w:rPr>
                <w:sz w:val="16"/>
                <w:szCs w:val="16"/>
              </w:rPr>
            </w:pPr>
            <w:r w:rsidRPr="00E11A1A">
              <w:rPr>
                <w:sz w:val="16"/>
                <w:szCs w:val="16"/>
              </w:rPr>
              <w:t>0.094</w:t>
            </w:r>
          </w:p>
        </w:tc>
        <w:tc>
          <w:tcPr>
            <w:tcW w:w="0" w:type="auto"/>
          </w:tcPr>
          <w:p w14:paraId="56A4A249"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1.0430</w:t>
            </w:r>
          </w:p>
        </w:tc>
      </w:tr>
      <w:tr w:rsidR="00FF073C" w:rsidRPr="00E11A1A" w14:paraId="234523B9" w14:textId="77777777" w:rsidTr="00D45B9C">
        <w:trPr>
          <w:trHeight w:val="68"/>
        </w:trPr>
        <w:tc>
          <w:tcPr>
            <w:tcW w:w="0" w:type="auto"/>
            <w:shd w:val="clear" w:color="auto" w:fill="auto"/>
            <w:noWrap/>
            <w:hideMark/>
          </w:tcPr>
          <w:p w14:paraId="6F97810D"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22</w:t>
            </w:r>
          </w:p>
        </w:tc>
        <w:tc>
          <w:tcPr>
            <w:tcW w:w="0" w:type="auto"/>
            <w:shd w:val="clear" w:color="auto" w:fill="auto"/>
            <w:noWrap/>
            <w:hideMark/>
          </w:tcPr>
          <w:p w14:paraId="223EC630" w14:textId="77777777" w:rsidR="00FF073C" w:rsidRPr="00E11A1A" w:rsidRDefault="00FF073C" w:rsidP="00D45B9C">
            <w:pPr>
              <w:tabs>
                <w:tab w:val="left" w:pos="142"/>
              </w:tabs>
              <w:contextualSpacing/>
              <w:rPr>
                <w:sz w:val="16"/>
                <w:szCs w:val="16"/>
              </w:rPr>
            </w:pPr>
            <w:r w:rsidRPr="00E11A1A">
              <w:rPr>
                <w:sz w:val="16"/>
                <w:szCs w:val="16"/>
              </w:rPr>
              <w:t>Model 20 + history of COPD</w:t>
            </w:r>
          </w:p>
        </w:tc>
        <w:tc>
          <w:tcPr>
            <w:tcW w:w="0" w:type="auto"/>
            <w:shd w:val="clear" w:color="auto" w:fill="auto"/>
            <w:noWrap/>
            <w:hideMark/>
          </w:tcPr>
          <w:p w14:paraId="5D45D9A8" w14:textId="77777777" w:rsidR="00FF073C" w:rsidRPr="00E11A1A" w:rsidRDefault="00FF073C" w:rsidP="00D45B9C">
            <w:pPr>
              <w:tabs>
                <w:tab w:val="left" w:pos="142"/>
              </w:tabs>
              <w:contextualSpacing/>
              <w:rPr>
                <w:sz w:val="16"/>
                <w:szCs w:val="16"/>
              </w:rPr>
            </w:pPr>
            <w:r w:rsidRPr="00E11A1A">
              <w:rPr>
                <w:sz w:val="16"/>
                <w:szCs w:val="16"/>
              </w:rPr>
              <w:t>Model 20</w:t>
            </w:r>
          </w:p>
        </w:tc>
        <w:tc>
          <w:tcPr>
            <w:tcW w:w="0" w:type="auto"/>
            <w:shd w:val="clear" w:color="auto" w:fill="auto"/>
            <w:noWrap/>
            <w:hideMark/>
          </w:tcPr>
          <w:p w14:paraId="5BBBE10A" w14:textId="77777777" w:rsidR="00FF073C" w:rsidRPr="00E11A1A" w:rsidRDefault="00FF073C" w:rsidP="00D45B9C">
            <w:pPr>
              <w:tabs>
                <w:tab w:val="left" w:pos="142"/>
              </w:tabs>
              <w:contextualSpacing/>
              <w:rPr>
                <w:sz w:val="16"/>
                <w:szCs w:val="16"/>
              </w:rPr>
            </w:pPr>
            <w:r w:rsidRPr="00E11A1A">
              <w:rPr>
                <w:sz w:val="16"/>
                <w:szCs w:val="16"/>
              </w:rPr>
              <w:t>12.932</w:t>
            </w:r>
          </w:p>
        </w:tc>
        <w:tc>
          <w:tcPr>
            <w:tcW w:w="0" w:type="auto"/>
            <w:shd w:val="clear" w:color="auto" w:fill="auto"/>
            <w:noWrap/>
            <w:hideMark/>
          </w:tcPr>
          <w:p w14:paraId="51B522C2"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Borders>
              <w:right w:val="dotted" w:sz="8" w:space="0" w:color="auto"/>
            </w:tcBorders>
          </w:tcPr>
          <w:p w14:paraId="2D035C6C" w14:textId="77777777" w:rsidR="00FF073C" w:rsidRPr="00E11A1A" w:rsidRDefault="00FF073C" w:rsidP="00D45B9C">
            <w:pPr>
              <w:tabs>
                <w:tab w:val="left" w:pos="142"/>
              </w:tabs>
              <w:contextualSpacing/>
              <w:rPr>
                <w:sz w:val="16"/>
                <w:szCs w:val="16"/>
              </w:rPr>
            </w:pPr>
            <w:r w:rsidRPr="00E11A1A">
              <w:rPr>
                <w:sz w:val="16"/>
                <w:szCs w:val="16"/>
              </w:rPr>
              <w:t>3.3146</w:t>
            </w:r>
          </w:p>
        </w:tc>
        <w:tc>
          <w:tcPr>
            <w:tcW w:w="0" w:type="auto"/>
            <w:tcBorders>
              <w:left w:val="dotted" w:sz="8" w:space="0" w:color="auto"/>
            </w:tcBorders>
            <w:shd w:val="clear" w:color="auto" w:fill="auto"/>
            <w:noWrap/>
            <w:hideMark/>
          </w:tcPr>
          <w:p w14:paraId="74FD5CF2" w14:textId="77777777" w:rsidR="00FF073C" w:rsidRPr="00E11A1A" w:rsidRDefault="00FF073C" w:rsidP="00D45B9C">
            <w:pPr>
              <w:tabs>
                <w:tab w:val="left" w:pos="142"/>
              </w:tabs>
              <w:contextualSpacing/>
              <w:rPr>
                <w:sz w:val="16"/>
                <w:szCs w:val="16"/>
              </w:rPr>
            </w:pPr>
            <w:r w:rsidRPr="00E11A1A">
              <w:rPr>
                <w:sz w:val="16"/>
                <w:szCs w:val="16"/>
              </w:rPr>
              <w:t>Model 16 + history of COPD</w:t>
            </w:r>
          </w:p>
        </w:tc>
        <w:tc>
          <w:tcPr>
            <w:tcW w:w="0" w:type="auto"/>
            <w:shd w:val="clear" w:color="auto" w:fill="auto"/>
            <w:noWrap/>
            <w:hideMark/>
          </w:tcPr>
          <w:p w14:paraId="36E39538" w14:textId="77777777" w:rsidR="00FF073C" w:rsidRPr="00E11A1A" w:rsidRDefault="00FF073C" w:rsidP="00D45B9C">
            <w:pPr>
              <w:tabs>
                <w:tab w:val="left" w:pos="142"/>
              </w:tabs>
              <w:contextualSpacing/>
              <w:rPr>
                <w:sz w:val="16"/>
                <w:szCs w:val="16"/>
              </w:rPr>
            </w:pPr>
            <w:r w:rsidRPr="00E11A1A">
              <w:rPr>
                <w:sz w:val="16"/>
                <w:szCs w:val="16"/>
              </w:rPr>
              <w:t>Model 16</w:t>
            </w:r>
          </w:p>
        </w:tc>
        <w:tc>
          <w:tcPr>
            <w:tcW w:w="0" w:type="auto"/>
            <w:shd w:val="clear" w:color="auto" w:fill="auto"/>
            <w:noWrap/>
            <w:hideMark/>
          </w:tcPr>
          <w:p w14:paraId="53E04EFF" w14:textId="77777777" w:rsidR="00FF073C" w:rsidRPr="00E11A1A" w:rsidRDefault="00FF073C" w:rsidP="00D45B9C">
            <w:pPr>
              <w:tabs>
                <w:tab w:val="left" w:pos="142"/>
              </w:tabs>
              <w:contextualSpacing/>
              <w:rPr>
                <w:sz w:val="16"/>
                <w:szCs w:val="16"/>
              </w:rPr>
            </w:pPr>
            <w:r w:rsidRPr="00E11A1A">
              <w:rPr>
                <w:sz w:val="16"/>
                <w:szCs w:val="16"/>
              </w:rPr>
              <w:t>9.957</w:t>
            </w:r>
          </w:p>
        </w:tc>
        <w:tc>
          <w:tcPr>
            <w:tcW w:w="0" w:type="auto"/>
            <w:shd w:val="clear" w:color="auto" w:fill="auto"/>
            <w:noWrap/>
            <w:hideMark/>
          </w:tcPr>
          <w:p w14:paraId="5F437BAE" w14:textId="77777777" w:rsidR="00FF073C" w:rsidRPr="00E11A1A" w:rsidRDefault="00FF073C" w:rsidP="00D45B9C">
            <w:pPr>
              <w:tabs>
                <w:tab w:val="left" w:pos="142"/>
              </w:tabs>
              <w:contextualSpacing/>
              <w:rPr>
                <w:sz w:val="16"/>
                <w:szCs w:val="16"/>
              </w:rPr>
            </w:pPr>
            <w:r w:rsidRPr="00E11A1A">
              <w:rPr>
                <w:sz w:val="16"/>
                <w:szCs w:val="16"/>
              </w:rPr>
              <w:t>0.002</w:t>
            </w:r>
          </w:p>
        </w:tc>
        <w:tc>
          <w:tcPr>
            <w:tcW w:w="0" w:type="auto"/>
          </w:tcPr>
          <w:p w14:paraId="3AECA365" w14:textId="77777777" w:rsidR="00FF073C" w:rsidRPr="00E11A1A" w:rsidRDefault="00FF073C" w:rsidP="00D45B9C">
            <w:pPr>
              <w:tabs>
                <w:tab w:val="left" w:pos="142"/>
              </w:tabs>
              <w:contextualSpacing/>
              <w:rPr>
                <w:color w:val="000000"/>
                <w:sz w:val="16"/>
                <w:szCs w:val="16"/>
              </w:rPr>
            </w:pPr>
            <w:r w:rsidRPr="00E11A1A">
              <w:rPr>
                <w:color w:val="000000"/>
                <w:sz w:val="16"/>
                <w:szCs w:val="16"/>
              </w:rPr>
              <w:t>1.0421</w:t>
            </w:r>
          </w:p>
        </w:tc>
      </w:tr>
      <w:tr w:rsidR="00FF073C" w:rsidRPr="00E11A1A" w14:paraId="4532FF85" w14:textId="77777777" w:rsidTr="00D45B9C">
        <w:trPr>
          <w:trHeight w:val="68"/>
        </w:trPr>
        <w:tc>
          <w:tcPr>
            <w:tcW w:w="0" w:type="auto"/>
            <w:shd w:val="clear" w:color="auto" w:fill="auto"/>
            <w:noWrap/>
            <w:hideMark/>
          </w:tcPr>
          <w:p w14:paraId="2E78355E"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23</w:t>
            </w:r>
          </w:p>
        </w:tc>
        <w:tc>
          <w:tcPr>
            <w:tcW w:w="0" w:type="auto"/>
            <w:shd w:val="clear" w:color="auto" w:fill="auto"/>
            <w:noWrap/>
            <w:hideMark/>
          </w:tcPr>
          <w:p w14:paraId="54A423B9" w14:textId="77777777" w:rsidR="00FF073C" w:rsidRPr="00E11A1A" w:rsidRDefault="00FF073C" w:rsidP="00D45B9C">
            <w:pPr>
              <w:tabs>
                <w:tab w:val="left" w:pos="142"/>
              </w:tabs>
              <w:contextualSpacing/>
              <w:rPr>
                <w:sz w:val="16"/>
                <w:szCs w:val="16"/>
              </w:rPr>
            </w:pPr>
            <w:r w:rsidRPr="00E11A1A">
              <w:rPr>
                <w:sz w:val="16"/>
                <w:szCs w:val="16"/>
              </w:rPr>
              <w:t>Model 22 + history of CKD</w:t>
            </w:r>
          </w:p>
        </w:tc>
        <w:tc>
          <w:tcPr>
            <w:tcW w:w="0" w:type="auto"/>
            <w:shd w:val="clear" w:color="auto" w:fill="auto"/>
            <w:noWrap/>
            <w:hideMark/>
          </w:tcPr>
          <w:p w14:paraId="37FB6279" w14:textId="77777777" w:rsidR="00FF073C" w:rsidRPr="00E11A1A" w:rsidRDefault="00FF073C" w:rsidP="00D45B9C">
            <w:pPr>
              <w:tabs>
                <w:tab w:val="left" w:pos="142"/>
              </w:tabs>
              <w:contextualSpacing/>
              <w:rPr>
                <w:sz w:val="16"/>
                <w:szCs w:val="16"/>
              </w:rPr>
            </w:pPr>
            <w:r w:rsidRPr="00E11A1A">
              <w:rPr>
                <w:sz w:val="16"/>
                <w:szCs w:val="16"/>
              </w:rPr>
              <w:t>Model 22</w:t>
            </w:r>
          </w:p>
        </w:tc>
        <w:tc>
          <w:tcPr>
            <w:tcW w:w="0" w:type="auto"/>
            <w:shd w:val="clear" w:color="auto" w:fill="auto"/>
            <w:noWrap/>
            <w:hideMark/>
          </w:tcPr>
          <w:p w14:paraId="41FD95DF" w14:textId="77777777" w:rsidR="00FF073C" w:rsidRPr="00E11A1A" w:rsidRDefault="00FF073C" w:rsidP="00D45B9C">
            <w:pPr>
              <w:tabs>
                <w:tab w:val="left" w:pos="142"/>
              </w:tabs>
              <w:contextualSpacing/>
              <w:rPr>
                <w:sz w:val="16"/>
                <w:szCs w:val="16"/>
              </w:rPr>
            </w:pPr>
            <w:r w:rsidRPr="00E11A1A">
              <w:rPr>
                <w:sz w:val="16"/>
                <w:szCs w:val="16"/>
              </w:rPr>
              <w:t>64.922</w:t>
            </w:r>
          </w:p>
        </w:tc>
        <w:tc>
          <w:tcPr>
            <w:tcW w:w="0" w:type="auto"/>
            <w:shd w:val="clear" w:color="auto" w:fill="auto"/>
            <w:noWrap/>
            <w:hideMark/>
          </w:tcPr>
          <w:p w14:paraId="386B64A7"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Borders>
              <w:right w:val="dotted" w:sz="8" w:space="0" w:color="auto"/>
            </w:tcBorders>
          </w:tcPr>
          <w:p w14:paraId="0B012FF1" w14:textId="77777777" w:rsidR="00FF073C" w:rsidRPr="00E11A1A" w:rsidRDefault="00FF073C" w:rsidP="00D45B9C">
            <w:pPr>
              <w:tabs>
                <w:tab w:val="left" w:pos="142"/>
              </w:tabs>
              <w:contextualSpacing/>
              <w:rPr>
                <w:sz w:val="16"/>
                <w:szCs w:val="16"/>
              </w:rPr>
            </w:pPr>
            <w:r w:rsidRPr="00E11A1A">
              <w:rPr>
                <w:sz w:val="16"/>
                <w:szCs w:val="16"/>
              </w:rPr>
              <w:t>3.3073</w:t>
            </w:r>
          </w:p>
        </w:tc>
        <w:tc>
          <w:tcPr>
            <w:tcW w:w="0" w:type="auto"/>
            <w:tcBorders>
              <w:left w:val="dotted" w:sz="8" w:space="0" w:color="auto"/>
            </w:tcBorders>
            <w:shd w:val="clear" w:color="auto" w:fill="auto"/>
            <w:noWrap/>
            <w:hideMark/>
          </w:tcPr>
          <w:p w14:paraId="4798D8CA" w14:textId="77777777" w:rsidR="00FF073C" w:rsidRPr="00E11A1A" w:rsidRDefault="00FF073C" w:rsidP="00D45B9C">
            <w:pPr>
              <w:tabs>
                <w:tab w:val="left" w:pos="142"/>
              </w:tabs>
              <w:contextualSpacing/>
              <w:rPr>
                <w:sz w:val="16"/>
                <w:szCs w:val="16"/>
              </w:rPr>
            </w:pPr>
            <w:r w:rsidRPr="00E11A1A">
              <w:rPr>
                <w:sz w:val="16"/>
                <w:szCs w:val="16"/>
              </w:rPr>
              <w:t>Model 22 + history of CKD</w:t>
            </w:r>
          </w:p>
        </w:tc>
        <w:tc>
          <w:tcPr>
            <w:tcW w:w="0" w:type="auto"/>
            <w:shd w:val="clear" w:color="auto" w:fill="auto"/>
            <w:noWrap/>
            <w:hideMark/>
          </w:tcPr>
          <w:p w14:paraId="4DC1859D" w14:textId="77777777" w:rsidR="00FF073C" w:rsidRPr="00E11A1A" w:rsidRDefault="00FF073C" w:rsidP="00D45B9C">
            <w:pPr>
              <w:tabs>
                <w:tab w:val="left" w:pos="142"/>
              </w:tabs>
              <w:contextualSpacing/>
              <w:rPr>
                <w:sz w:val="16"/>
                <w:szCs w:val="16"/>
              </w:rPr>
            </w:pPr>
            <w:r w:rsidRPr="00E11A1A">
              <w:rPr>
                <w:sz w:val="16"/>
                <w:szCs w:val="16"/>
              </w:rPr>
              <w:t>Model 22</w:t>
            </w:r>
          </w:p>
        </w:tc>
        <w:tc>
          <w:tcPr>
            <w:tcW w:w="0" w:type="auto"/>
            <w:shd w:val="clear" w:color="auto" w:fill="auto"/>
            <w:noWrap/>
            <w:hideMark/>
          </w:tcPr>
          <w:p w14:paraId="142FB5C6" w14:textId="77777777" w:rsidR="00FF073C" w:rsidRPr="00E11A1A" w:rsidRDefault="00FF073C" w:rsidP="00D45B9C">
            <w:pPr>
              <w:tabs>
                <w:tab w:val="left" w:pos="142"/>
              </w:tabs>
              <w:contextualSpacing/>
              <w:rPr>
                <w:sz w:val="16"/>
                <w:szCs w:val="16"/>
              </w:rPr>
            </w:pPr>
            <w:r w:rsidRPr="00E11A1A">
              <w:rPr>
                <w:sz w:val="16"/>
                <w:szCs w:val="16"/>
              </w:rPr>
              <w:t>41.591</w:t>
            </w:r>
          </w:p>
        </w:tc>
        <w:tc>
          <w:tcPr>
            <w:tcW w:w="0" w:type="auto"/>
            <w:shd w:val="clear" w:color="auto" w:fill="auto"/>
            <w:noWrap/>
            <w:hideMark/>
          </w:tcPr>
          <w:p w14:paraId="055D2953"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Pr>
          <w:p w14:paraId="62071810"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1.0376</w:t>
            </w:r>
          </w:p>
        </w:tc>
      </w:tr>
      <w:tr w:rsidR="00FF073C" w:rsidRPr="00E11A1A" w14:paraId="79EFF4C9" w14:textId="77777777" w:rsidTr="00D45B9C">
        <w:trPr>
          <w:trHeight w:val="68"/>
        </w:trPr>
        <w:tc>
          <w:tcPr>
            <w:tcW w:w="0" w:type="auto"/>
            <w:shd w:val="clear" w:color="auto" w:fill="auto"/>
            <w:noWrap/>
            <w:hideMark/>
          </w:tcPr>
          <w:p w14:paraId="508165C3"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24</w:t>
            </w:r>
          </w:p>
        </w:tc>
        <w:tc>
          <w:tcPr>
            <w:tcW w:w="0" w:type="auto"/>
            <w:shd w:val="clear" w:color="auto" w:fill="auto"/>
            <w:noWrap/>
            <w:hideMark/>
          </w:tcPr>
          <w:p w14:paraId="0F29B885" w14:textId="77777777" w:rsidR="00FF073C" w:rsidRPr="00AE7997" w:rsidRDefault="00FF073C" w:rsidP="00D45B9C">
            <w:pPr>
              <w:tabs>
                <w:tab w:val="left" w:pos="142"/>
              </w:tabs>
              <w:contextualSpacing/>
              <w:rPr>
                <w:sz w:val="16"/>
                <w:szCs w:val="16"/>
                <w:lang w:val="en-US"/>
              </w:rPr>
            </w:pPr>
            <w:r w:rsidRPr="00AE7997">
              <w:rPr>
                <w:sz w:val="16"/>
                <w:szCs w:val="16"/>
                <w:lang w:val="en-US"/>
              </w:rPr>
              <w:t>Model 23 + history of thyroid disease</w:t>
            </w:r>
          </w:p>
        </w:tc>
        <w:tc>
          <w:tcPr>
            <w:tcW w:w="0" w:type="auto"/>
            <w:shd w:val="clear" w:color="auto" w:fill="auto"/>
            <w:noWrap/>
            <w:hideMark/>
          </w:tcPr>
          <w:p w14:paraId="4E986F27" w14:textId="77777777" w:rsidR="00FF073C" w:rsidRPr="00E11A1A" w:rsidRDefault="00FF073C" w:rsidP="00D45B9C">
            <w:pPr>
              <w:tabs>
                <w:tab w:val="left" w:pos="142"/>
              </w:tabs>
              <w:contextualSpacing/>
              <w:rPr>
                <w:sz w:val="16"/>
                <w:szCs w:val="16"/>
              </w:rPr>
            </w:pPr>
            <w:r w:rsidRPr="00E11A1A">
              <w:rPr>
                <w:sz w:val="16"/>
                <w:szCs w:val="16"/>
              </w:rPr>
              <w:t>Model 23</w:t>
            </w:r>
          </w:p>
        </w:tc>
        <w:tc>
          <w:tcPr>
            <w:tcW w:w="0" w:type="auto"/>
            <w:shd w:val="clear" w:color="auto" w:fill="auto"/>
            <w:noWrap/>
            <w:hideMark/>
          </w:tcPr>
          <w:p w14:paraId="48ED04C8" w14:textId="77777777" w:rsidR="00FF073C" w:rsidRPr="00E11A1A" w:rsidRDefault="00FF073C" w:rsidP="00D45B9C">
            <w:pPr>
              <w:tabs>
                <w:tab w:val="left" w:pos="142"/>
              </w:tabs>
              <w:contextualSpacing/>
              <w:rPr>
                <w:sz w:val="16"/>
                <w:szCs w:val="16"/>
              </w:rPr>
            </w:pPr>
            <w:r w:rsidRPr="00E11A1A">
              <w:rPr>
                <w:sz w:val="16"/>
                <w:szCs w:val="16"/>
              </w:rPr>
              <w:t>0.027</w:t>
            </w:r>
          </w:p>
        </w:tc>
        <w:tc>
          <w:tcPr>
            <w:tcW w:w="0" w:type="auto"/>
            <w:shd w:val="clear" w:color="auto" w:fill="auto"/>
            <w:noWrap/>
            <w:hideMark/>
          </w:tcPr>
          <w:p w14:paraId="47DD4FC9" w14:textId="77777777" w:rsidR="00FF073C" w:rsidRPr="00E11A1A" w:rsidRDefault="00FF073C" w:rsidP="00D45B9C">
            <w:pPr>
              <w:tabs>
                <w:tab w:val="left" w:pos="142"/>
              </w:tabs>
              <w:contextualSpacing/>
              <w:rPr>
                <w:sz w:val="16"/>
                <w:szCs w:val="16"/>
              </w:rPr>
            </w:pPr>
            <w:r w:rsidRPr="00E11A1A">
              <w:rPr>
                <w:sz w:val="16"/>
                <w:szCs w:val="16"/>
              </w:rPr>
              <w:t>0.870</w:t>
            </w:r>
          </w:p>
        </w:tc>
        <w:tc>
          <w:tcPr>
            <w:tcW w:w="0" w:type="auto"/>
            <w:tcBorders>
              <w:right w:val="dotted" w:sz="8" w:space="0" w:color="auto"/>
            </w:tcBorders>
          </w:tcPr>
          <w:p w14:paraId="104AB7C6" w14:textId="77777777" w:rsidR="00FF073C" w:rsidRPr="00E11A1A" w:rsidRDefault="00FF073C" w:rsidP="00D45B9C">
            <w:pPr>
              <w:tabs>
                <w:tab w:val="left" w:pos="142"/>
              </w:tabs>
              <w:contextualSpacing/>
              <w:rPr>
                <w:sz w:val="16"/>
                <w:szCs w:val="16"/>
              </w:rPr>
            </w:pPr>
            <w:r w:rsidRPr="00E11A1A">
              <w:rPr>
                <w:sz w:val="16"/>
                <w:szCs w:val="16"/>
              </w:rPr>
              <w:t>3.3076</w:t>
            </w:r>
          </w:p>
        </w:tc>
        <w:tc>
          <w:tcPr>
            <w:tcW w:w="0" w:type="auto"/>
            <w:tcBorders>
              <w:left w:val="dotted" w:sz="8" w:space="0" w:color="auto"/>
            </w:tcBorders>
            <w:shd w:val="clear" w:color="auto" w:fill="auto"/>
            <w:noWrap/>
            <w:hideMark/>
          </w:tcPr>
          <w:p w14:paraId="1D78F409" w14:textId="77777777" w:rsidR="00FF073C" w:rsidRPr="00AE7997" w:rsidRDefault="00FF073C" w:rsidP="00D45B9C">
            <w:pPr>
              <w:tabs>
                <w:tab w:val="left" w:pos="142"/>
              </w:tabs>
              <w:contextualSpacing/>
              <w:rPr>
                <w:sz w:val="16"/>
                <w:szCs w:val="16"/>
                <w:lang w:val="en-US"/>
              </w:rPr>
            </w:pPr>
            <w:r w:rsidRPr="00AE7997">
              <w:rPr>
                <w:sz w:val="16"/>
                <w:szCs w:val="16"/>
                <w:lang w:val="en-US"/>
              </w:rPr>
              <w:t>Model 23 + history of thyroid disease</w:t>
            </w:r>
          </w:p>
        </w:tc>
        <w:tc>
          <w:tcPr>
            <w:tcW w:w="0" w:type="auto"/>
            <w:shd w:val="clear" w:color="auto" w:fill="auto"/>
            <w:noWrap/>
            <w:hideMark/>
          </w:tcPr>
          <w:p w14:paraId="4436AD39" w14:textId="77777777" w:rsidR="00FF073C" w:rsidRPr="00E11A1A" w:rsidRDefault="00FF073C" w:rsidP="00D45B9C">
            <w:pPr>
              <w:tabs>
                <w:tab w:val="left" w:pos="142"/>
              </w:tabs>
              <w:contextualSpacing/>
              <w:rPr>
                <w:sz w:val="16"/>
                <w:szCs w:val="16"/>
              </w:rPr>
            </w:pPr>
            <w:r w:rsidRPr="00E11A1A">
              <w:rPr>
                <w:sz w:val="16"/>
                <w:szCs w:val="16"/>
              </w:rPr>
              <w:t>Model 23</w:t>
            </w:r>
          </w:p>
        </w:tc>
        <w:tc>
          <w:tcPr>
            <w:tcW w:w="0" w:type="auto"/>
            <w:shd w:val="clear" w:color="auto" w:fill="auto"/>
            <w:noWrap/>
            <w:hideMark/>
          </w:tcPr>
          <w:p w14:paraId="00A04724" w14:textId="77777777" w:rsidR="00FF073C" w:rsidRPr="00E11A1A" w:rsidRDefault="00FF073C" w:rsidP="00D45B9C">
            <w:pPr>
              <w:tabs>
                <w:tab w:val="left" w:pos="142"/>
              </w:tabs>
              <w:contextualSpacing/>
              <w:rPr>
                <w:sz w:val="16"/>
                <w:szCs w:val="16"/>
              </w:rPr>
            </w:pPr>
            <w:r w:rsidRPr="00E11A1A">
              <w:rPr>
                <w:sz w:val="16"/>
                <w:szCs w:val="16"/>
              </w:rPr>
              <w:t>0.948</w:t>
            </w:r>
          </w:p>
        </w:tc>
        <w:tc>
          <w:tcPr>
            <w:tcW w:w="0" w:type="auto"/>
            <w:shd w:val="clear" w:color="auto" w:fill="auto"/>
            <w:noWrap/>
            <w:hideMark/>
          </w:tcPr>
          <w:p w14:paraId="1FD5E4FB" w14:textId="77777777" w:rsidR="00FF073C" w:rsidRPr="00E11A1A" w:rsidRDefault="00FF073C" w:rsidP="00D45B9C">
            <w:pPr>
              <w:tabs>
                <w:tab w:val="left" w:pos="142"/>
              </w:tabs>
              <w:contextualSpacing/>
              <w:rPr>
                <w:sz w:val="16"/>
                <w:szCs w:val="16"/>
              </w:rPr>
            </w:pPr>
            <w:r w:rsidRPr="00E11A1A">
              <w:rPr>
                <w:sz w:val="16"/>
                <w:szCs w:val="16"/>
              </w:rPr>
              <w:t>0.330</w:t>
            </w:r>
          </w:p>
        </w:tc>
        <w:tc>
          <w:tcPr>
            <w:tcW w:w="0" w:type="auto"/>
          </w:tcPr>
          <w:p w14:paraId="6BBE2DCD"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1.0377</w:t>
            </w:r>
          </w:p>
        </w:tc>
      </w:tr>
      <w:tr w:rsidR="00FF073C" w:rsidRPr="00E11A1A" w14:paraId="14ACA4A1" w14:textId="77777777" w:rsidTr="00D45B9C">
        <w:trPr>
          <w:trHeight w:val="68"/>
        </w:trPr>
        <w:tc>
          <w:tcPr>
            <w:tcW w:w="0" w:type="auto"/>
            <w:shd w:val="clear" w:color="auto" w:fill="auto"/>
            <w:noWrap/>
            <w:hideMark/>
          </w:tcPr>
          <w:p w14:paraId="058ECD6A"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25</w:t>
            </w:r>
          </w:p>
        </w:tc>
        <w:tc>
          <w:tcPr>
            <w:tcW w:w="0" w:type="auto"/>
            <w:shd w:val="clear" w:color="auto" w:fill="auto"/>
            <w:noWrap/>
            <w:hideMark/>
          </w:tcPr>
          <w:p w14:paraId="526B21DD" w14:textId="77777777" w:rsidR="00FF073C" w:rsidRPr="00AE7997" w:rsidRDefault="00FF073C" w:rsidP="00D45B9C">
            <w:pPr>
              <w:tabs>
                <w:tab w:val="left" w:pos="142"/>
              </w:tabs>
              <w:contextualSpacing/>
              <w:rPr>
                <w:sz w:val="16"/>
                <w:szCs w:val="16"/>
                <w:lang w:val="en-US"/>
              </w:rPr>
            </w:pPr>
            <w:r w:rsidRPr="00AE7997">
              <w:rPr>
                <w:sz w:val="16"/>
                <w:szCs w:val="16"/>
                <w:lang w:val="en-US"/>
              </w:rPr>
              <w:t>Model 23 + history of malignancy (current)</w:t>
            </w:r>
          </w:p>
        </w:tc>
        <w:tc>
          <w:tcPr>
            <w:tcW w:w="0" w:type="auto"/>
            <w:shd w:val="clear" w:color="auto" w:fill="auto"/>
            <w:noWrap/>
            <w:hideMark/>
          </w:tcPr>
          <w:p w14:paraId="72FF0AA0" w14:textId="77777777" w:rsidR="00FF073C" w:rsidRPr="00E11A1A" w:rsidRDefault="00FF073C" w:rsidP="00D45B9C">
            <w:pPr>
              <w:tabs>
                <w:tab w:val="left" w:pos="142"/>
              </w:tabs>
              <w:contextualSpacing/>
              <w:rPr>
                <w:sz w:val="16"/>
                <w:szCs w:val="16"/>
              </w:rPr>
            </w:pPr>
            <w:r w:rsidRPr="00E11A1A">
              <w:rPr>
                <w:sz w:val="16"/>
                <w:szCs w:val="16"/>
              </w:rPr>
              <w:t>Model 23</w:t>
            </w:r>
          </w:p>
        </w:tc>
        <w:tc>
          <w:tcPr>
            <w:tcW w:w="0" w:type="auto"/>
            <w:shd w:val="clear" w:color="auto" w:fill="auto"/>
            <w:noWrap/>
            <w:hideMark/>
          </w:tcPr>
          <w:p w14:paraId="3D47992E" w14:textId="77777777" w:rsidR="00FF073C" w:rsidRPr="00E11A1A" w:rsidRDefault="00FF073C" w:rsidP="00D45B9C">
            <w:pPr>
              <w:tabs>
                <w:tab w:val="left" w:pos="142"/>
              </w:tabs>
              <w:contextualSpacing/>
              <w:rPr>
                <w:sz w:val="16"/>
                <w:szCs w:val="16"/>
              </w:rPr>
            </w:pPr>
            <w:r w:rsidRPr="00E11A1A">
              <w:rPr>
                <w:sz w:val="16"/>
                <w:szCs w:val="16"/>
              </w:rPr>
              <w:t>12.018</w:t>
            </w:r>
          </w:p>
        </w:tc>
        <w:tc>
          <w:tcPr>
            <w:tcW w:w="0" w:type="auto"/>
            <w:shd w:val="clear" w:color="auto" w:fill="auto"/>
            <w:noWrap/>
            <w:hideMark/>
          </w:tcPr>
          <w:p w14:paraId="7ECC59B1" w14:textId="77777777" w:rsidR="00FF073C" w:rsidRPr="00E11A1A" w:rsidRDefault="00FF073C" w:rsidP="00D45B9C">
            <w:pPr>
              <w:tabs>
                <w:tab w:val="left" w:pos="142"/>
              </w:tabs>
              <w:contextualSpacing/>
              <w:rPr>
                <w:sz w:val="16"/>
                <w:szCs w:val="16"/>
              </w:rPr>
            </w:pPr>
            <w:r w:rsidRPr="00E11A1A">
              <w:rPr>
                <w:sz w:val="16"/>
                <w:szCs w:val="16"/>
              </w:rPr>
              <w:t>0.001</w:t>
            </w:r>
          </w:p>
        </w:tc>
        <w:tc>
          <w:tcPr>
            <w:tcW w:w="0" w:type="auto"/>
            <w:tcBorders>
              <w:right w:val="dotted" w:sz="8" w:space="0" w:color="auto"/>
            </w:tcBorders>
          </w:tcPr>
          <w:p w14:paraId="0099CF4B" w14:textId="77777777" w:rsidR="00FF073C" w:rsidRPr="00E11A1A" w:rsidRDefault="00FF073C" w:rsidP="00D45B9C">
            <w:pPr>
              <w:tabs>
                <w:tab w:val="left" w:pos="142"/>
              </w:tabs>
              <w:contextualSpacing/>
              <w:rPr>
                <w:sz w:val="16"/>
                <w:szCs w:val="16"/>
              </w:rPr>
            </w:pPr>
            <w:r w:rsidRPr="00E11A1A">
              <w:rPr>
                <w:sz w:val="16"/>
                <w:szCs w:val="16"/>
              </w:rPr>
              <w:t>3.3062</w:t>
            </w:r>
          </w:p>
        </w:tc>
        <w:tc>
          <w:tcPr>
            <w:tcW w:w="0" w:type="auto"/>
            <w:tcBorders>
              <w:left w:val="dotted" w:sz="8" w:space="0" w:color="auto"/>
            </w:tcBorders>
            <w:shd w:val="clear" w:color="auto" w:fill="auto"/>
            <w:noWrap/>
            <w:hideMark/>
          </w:tcPr>
          <w:p w14:paraId="27B22A9E" w14:textId="77777777" w:rsidR="00FF073C" w:rsidRPr="00AE7997" w:rsidRDefault="00FF073C" w:rsidP="00D45B9C">
            <w:pPr>
              <w:tabs>
                <w:tab w:val="left" w:pos="142"/>
              </w:tabs>
              <w:contextualSpacing/>
              <w:rPr>
                <w:sz w:val="16"/>
                <w:szCs w:val="16"/>
                <w:lang w:val="en-US"/>
              </w:rPr>
            </w:pPr>
            <w:r w:rsidRPr="00AE7997">
              <w:rPr>
                <w:sz w:val="16"/>
                <w:szCs w:val="16"/>
                <w:lang w:val="en-US"/>
              </w:rPr>
              <w:t>Model 23 + history of malignancy (current)</w:t>
            </w:r>
          </w:p>
        </w:tc>
        <w:tc>
          <w:tcPr>
            <w:tcW w:w="0" w:type="auto"/>
            <w:shd w:val="clear" w:color="auto" w:fill="auto"/>
            <w:noWrap/>
            <w:hideMark/>
          </w:tcPr>
          <w:p w14:paraId="7919B5FB" w14:textId="77777777" w:rsidR="00FF073C" w:rsidRPr="00E11A1A" w:rsidRDefault="00FF073C" w:rsidP="00D45B9C">
            <w:pPr>
              <w:tabs>
                <w:tab w:val="left" w:pos="142"/>
              </w:tabs>
              <w:contextualSpacing/>
              <w:rPr>
                <w:sz w:val="16"/>
                <w:szCs w:val="16"/>
              </w:rPr>
            </w:pPr>
            <w:r w:rsidRPr="00E11A1A">
              <w:rPr>
                <w:sz w:val="16"/>
                <w:szCs w:val="16"/>
              </w:rPr>
              <w:t>Model 23</w:t>
            </w:r>
          </w:p>
        </w:tc>
        <w:tc>
          <w:tcPr>
            <w:tcW w:w="0" w:type="auto"/>
            <w:shd w:val="clear" w:color="auto" w:fill="auto"/>
            <w:noWrap/>
            <w:hideMark/>
          </w:tcPr>
          <w:p w14:paraId="6A674791" w14:textId="77777777" w:rsidR="00FF073C" w:rsidRPr="00E11A1A" w:rsidRDefault="00FF073C" w:rsidP="00D45B9C">
            <w:pPr>
              <w:tabs>
                <w:tab w:val="left" w:pos="142"/>
              </w:tabs>
              <w:contextualSpacing/>
              <w:rPr>
                <w:sz w:val="16"/>
                <w:szCs w:val="16"/>
              </w:rPr>
            </w:pPr>
            <w:r w:rsidRPr="00E11A1A">
              <w:rPr>
                <w:sz w:val="16"/>
                <w:szCs w:val="16"/>
              </w:rPr>
              <w:t>0.083</w:t>
            </w:r>
          </w:p>
        </w:tc>
        <w:tc>
          <w:tcPr>
            <w:tcW w:w="0" w:type="auto"/>
            <w:shd w:val="clear" w:color="auto" w:fill="auto"/>
            <w:noWrap/>
            <w:hideMark/>
          </w:tcPr>
          <w:p w14:paraId="17318522" w14:textId="77777777" w:rsidR="00FF073C" w:rsidRPr="00E11A1A" w:rsidRDefault="00FF073C" w:rsidP="00D45B9C">
            <w:pPr>
              <w:tabs>
                <w:tab w:val="left" w:pos="142"/>
              </w:tabs>
              <w:contextualSpacing/>
              <w:rPr>
                <w:sz w:val="16"/>
                <w:szCs w:val="16"/>
              </w:rPr>
            </w:pPr>
            <w:r w:rsidRPr="00E11A1A">
              <w:rPr>
                <w:sz w:val="16"/>
                <w:szCs w:val="16"/>
              </w:rPr>
              <w:t>0.774</w:t>
            </w:r>
          </w:p>
        </w:tc>
        <w:tc>
          <w:tcPr>
            <w:tcW w:w="0" w:type="auto"/>
          </w:tcPr>
          <w:p w14:paraId="61CD1BB4"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1.0378</w:t>
            </w:r>
          </w:p>
        </w:tc>
      </w:tr>
      <w:tr w:rsidR="00FF073C" w:rsidRPr="00E11A1A" w14:paraId="3B1FF216" w14:textId="77777777" w:rsidTr="00D45B9C">
        <w:trPr>
          <w:trHeight w:val="68"/>
        </w:trPr>
        <w:tc>
          <w:tcPr>
            <w:tcW w:w="0" w:type="auto"/>
            <w:shd w:val="clear" w:color="auto" w:fill="auto"/>
            <w:noWrap/>
            <w:hideMark/>
          </w:tcPr>
          <w:p w14:paraId="3E347EF8"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lastRenderedPageBreak/>
              <w:t>Model 26</w:t>
            </w:r>
          </w:p>
        </w:tc>
        <w:tc>
          <w:tcPr>
            <w:tcW w:w="0" w:type="auto"/>
            <w:shd w:val="clear" w:color="auto" w:fill="auto"/>
            <w:noWrap/>
            <w:hideMark/>
          </w:tcPr>
          <w:p w14:paraId="7EF7B8B2" w14:textId="77777777" w:rsidR="00FF073C" w:rsidRPr="00AE7997" w:rsidRDefault="00FF073C" w:rsidP="00D45B9C">
            <w:pPr>
              <w:tabs>
                <w:tab w:val="left" w:pos="142"/>
              </w:tabs>
              <w:contextualSpacing/>
              <w:rPr>
                <w:sz w:val="16"/>
                <w:szCs w:val="16"/>
                <w:lang w:val="en-US"/>
              </w:rPr>
            </w:pPr>
            <w:r w:rsidRPr="00AE7997">
              <w:rPr>
                <w:sz w:val="16"/>
                <w:szCs w:val="16"/>
                <w:lang w:val="en-US"/>
              </w:rPr>
              <w:t>Model 25 + AF on ECG at baseline</w:t>
            </w:r>
          </w:p>
        </w:tc>
        <w:tc>
          <w:tcPr>
            <w:tcW w:w="0" w:type="auto"/>
            <w:shd w:val="clear" w:color="auto" w:fill="auto"/>
            <w:noWrap/>
            <w:hideMark/>
          </w:tcPr>
          <w:p w14:paraId="0075853F" w14:textId="77777777" w:rsidR="00FF073C" w:rsidRPr="00E11A1A" w:rsidRDefault="00FF073C" w:rsidP="00D45B9C">
            <w:pPr>
              <w:tabs>
                <w:tab w:val="left" w:pos="142"/>
              </w:tabs>
              <w:contextualSpacing/>
              <w:rPr>
                <w:sz w:val="16"/>
                <w:szCs w:val="16"/>
              </w:rPr>
            </w:pPr>
            <w:r w:rsidRPr="00E11A1A">
              <w:rPr>
                <w:sz w:val="16"/>
                <w:szCs w:val="16"/>
              </w:rPr>
              <w:t>Model 25</w:t>
            </w:r>
          </w:p>
        </w:tc>
        <w:tc>
          <w:tcPr>
            <w:tcW w:w="0" w:type="auto"/>
            <w:shd w:val="clear" w:color="auto" w:fill="auto"/>
            <w:noWrap/>
            <w:hideMark/>
          </w:tcPr>
          <w:p w14:paraId="378569AD" w14:textId="77777777" w:rsidR="00FF073C" w:rsidRPr="00E11A1A" w:rsidRDefault="00FF073C" w:rsidP="00D45B9C">
            <w:pPr>
              <w:tabs>
                <w:tab w:val="left" w:pos="142"/>
              </w:tabs>
              <w:contextualSpacing/>
              <w:rPr>
                <w:sz w:val="16"/>
                <w:szCs w:val="16"/>
              </w:rPr>
            </w:pPr>
            <w:r w:rsidRPr="00E11A1A">
              <w:rPr>
                <w:sz w:val="16"/>
                <w:szCs w:val="16"/>
              </w:rPr>
              <w:t>0.101</w:t>
            </w:r>
          </w:p>
        </w:tc>
        <w:tc>
          <w:tcPr>
            <w:tcW w:w="0" w:type="auto"/>
            <w:shd w:val="clear" w:color="auto" w:fill="auto"/>
            <w:noWrap/>
            <w:hideMark/>
          </w:tcPr>
          <w:p w14:paraId="1433D6A3" w14:textId="77777777" w:rsidR="00FF073C" w:rsidRPr="00E11A1A" w:rsidRDefault="00FF073C" w:rsidP="00D45B9C">
            <w:pPr>
              <w:tabs>
                <w:tab w:val="left" w:pos="142"/>
              </w:tabs>
              <w:contextualSpacing/>
              <w:rPr>
                <w:sz w:val="16"/>
                <w:szCs w:val="16"/>
              </w:rPr>
            </w:pPr>
            <w:r w:rsidRPr="00E11A1A">
              <w:rPr>
                <w:sz w:val="16"/>
                <w:szCs w:val="16"/>
              </w:rPr>
              <w:t>0.750</w:t>
            </w:r>
          </w:p>
        </w:tc>
        <w:tc>
          <w:tcPr>
            <w:tcW w:w="0" w:type="auto"/>
            <w:tcBorders>
              <w:right w:val="dotted" w:sz="8" w:space="0" w:color="auto"/>
            </w:tcBorders>
          </w:tcPr>
          <w:p w14:paraId="23BDE06A" w14:textId="77777777" w:rsidR="00FF073C" w:rsidRPr="00E11A1A" w:rsidRDefault="00FF073C" w:rsidP="00D45B9C">
            <w:pPr>
              <w:tabs>
                <w:tab w:val="left" w:pos="142"/>
              </w:tabs>
              <w:contextualSpacing/>
              <w:rPr>
                <w:sz w:val="16"/>
                <w:szCs w:val="16"/>
              </w:rPr>
            </w:pPr>
            <w:r w:rsidRPr="00E11A1A">
              <w:rPr>
                <w:sz w:val="16"/>
                <w:szCs w:val="16"/>
              </w:rPr>
              <w:t>3.3064</w:t>
            </w:r>
          </w:p>
        </w:tc>
        <w:tc>
          <w:tcPr>
            <w:tcW w:w="0" w:type="auto"/>
            <w:tcBorders>
              <w:left w:val="dotted" w:sz="8" w:space="0" w:color="auto"/>
            </w:tcBorders>
            <w:shd w:val="clear" w:color="auto" w:fill="auto"/>
            <w:noWrap/>
            <w:hideMark/>
          </w:tcPr>
          <w:p w14:paraId="46571B00" w14:textId="77777777" w:rsidR="00FF073C" w:rsidRPr="00AE7997" w:rsidRDefault="00FF073C" w:rsidP="00D45B9C">
            <w:pPr>
              <w:tabs>
                <w:tab w:val="left" w:pos="142"/>
              </w:tabs>
              <w:contextualSpacing/>
              <w:rPr>
                <w:sz w:val="16"/>
                <w:szCs w:val="16"/>
                <w:lang w:val="en-US"/>
              </w:rPr>
            </w:pPr>
            <w:r w:rsidRPr="00AE7997">
              <w:rPr>
                <w:sz w:val="16"/>
                <w:szCs w:val="16"/>
                <w:lang w:val="en-US"/>
              </w:rPr>
              <w:t>Model 23 + AF on ECG at baseline</w:t>
            </w:r>
          </w:p>
        </w:tc>
        <w:tc>
          <w:tcPr>
            <w:tcW w:w="0" w:type="auto"/>
            <w:shd w:val="clear" w:color="auto" w:fill="auto"/>
            <w:noWrap/>
            <w:hideMark/>
          </w:tcPr>
          <w:p w14:paraId="16B39656" w14:textId="77777777" w:rsidR="00FF073C" w:rsidRPr="00E11A1A" w:rsidRDefault="00FF073C" w:rsidP="00D45B9C">
            <w:pPr>
              <w:tabs>
                <w:tab w:val="left" w:pos="142"/>
              </w:tabs>
              <w:contextualSpacing/>
              <w:rPr>
                <w:sz w:val="16"/>
                <w:szCs w:val="16"/>
              </w:rPr>
            </w:pPr>
            <w:r w:rsidRPr="00E11A1A">
              <w:rPr>
                <w:sz w:val="16"/>
                <w:szCs w:val="16"/>
              </w:rPr>
              <w:t>Model 23</w:t>
            </w:r>
          </w:p>
        </w:tc>
        <w:tc>
          <w:tcPr>
            <w:tcW w:w="0" w:type="auto"/>
            <w:shd w:val="clear" w:color="auto" w:fill="auto"/>
            <w:noWrap/>
            <w:hideMark/>
          </w:tcPr>
          <w:p w14:paraId="029B11BA" w14:textId="77777777" w:rsidR="00FF073C" w:rsidRPr="00E11A1A" w:rsidRDefault="00FF073C" w:rsidP="00D45B9C">
            <w:pPr>
              <w:tabs>
                <w:tab w:val="left" w:pos="142"/>
              </w:tabs>
              <w:contextualSpacing/>
              <w:rPr>
                <w:sz w:val="16"/>
                <w:szCs w:val="16"/>
              </w:rPr>
            </w:pPr>
            <w:r w:rsidRPr="00E11A1A">
              <w:rPr>
                <w:sz w:val="16"/>
                <w:szCs w:val="16"/>
              </w:rPr>
              <w:t>2.704</w:t>
            </w:r>
          </w:p>
        </w:tc>
        <w:tc>
          <w:tcPr>
            <w:tcW w:w="0" w:type="auto"/>
            <w:shd w:val="clear" w:color="auto" w:fill="auto"/>
            <w:noWrap/>
            <w:hideMark/>
          </w:tcPr>
          <w:p w14:paraId="1203ADB1" w14:textId="77777777" w:rsidR="00FF073C" w:rsidRPr="00E11A1A" w:rsidRDefault="00FF073C" w:rsidP="00D45B9C">
            <w:pPr>
              <w:tabs>
                <w:tab w:val="left" w:pos="142"/>
              </w:tabs>
              <w:contextualSpacing/>
              <w:rPr>
                <w:sz w:val="16"/>
                <w:szCs w:val="16"/>
              </w:rPr>
            </w:pPr>
            <w:r w:rsidRPr="00E11A1A">
              <w:rPr>
                <w:sz w:val="16"/>
                <w:szCs w:val="16"/>
              </w:rPr>
              <w:t>0.100</w:t>
            </w:r>
          </w:p>
        </w:tc>
        <w:tc>
          <w:tcPr>
            <w:tcW w:w="0" w:type="auto"/>
          </w:tcPr>
          <w:p w14:paraId="322B1DB8"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1.0375</w:t>
            </w:r>
          </w:p>
        </w:tc>
      </w:tr>
      <w:tr w:rsidR="00FF073C" w:rsidRPr="00E11A1A" w14:paraId="0DA1E89C" w14:textId="77777777" w:rsidTr="00D45B9C">
        <w:trPr>
          <w:trHeight w:val="68"/>
        </w:trPr>
        <w:tc>
          <w:tcPr>
            <w:tcW w:w="0" w:type="auto"/>
            <w:shd w:val="clear" w:color="auto" w:fill="auto"/>
            <w:noWrap/>
            <w:hideMark/>
          </w:tcPr>
          <w:p w14:paraId="53971274"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27</w:t>
            </w:r>
          </w:p>
        </w:tc>
        <w:tc>
          <w:tcPr>
            <w:tcW w:w="0" w:type="auto"/>
            <w:shd w:val="clear" w:color="auto" w:fill="auto"/>
            <w:noWrap/>
            <w:hideMark/>
          </w:tcPr>
          <w:p w14:paraId="65ABCB86" w14:textId="77777777" w:rsidR="00FF073C" w:rsidRPr="00AE7997" w:rsidRDefault="00FF073C" w:rsidP="00D45B9C">
            <w:pPr>
              <w:tabs>
                <w:tab w:val="left" w:pos="142"/>
              </w:tabs>
              <w:contextualSpacing/>
              <w:rPr>
                <w:sz w:val="16"/>
                <w:szCs w:val="16"/>
                <w:lang w:val="en-US"/>
              </w:rPr>
            </w:pPr>
            <w:r w:rsidRPr="00AE7997">
              <w:rPr>
                <w:sz w:val="16"/>
                <w:szCs w:val="16"/>
                <w:lang w:val="en-US"/>
              </w:rPr>
              <w:t>Model 25 + RBBB on ECG at baseline</w:t>
            </w:r>
          </w:p>
        </w:tc>
        <w:tc>
          <w:tcPr>
            <w:tcW w:w="0" w:type="auto"/>
            <w:shd w:val="clear" w:color="auto" w:fill="auto"/>
            <w:noWrap/>
            <w:hideMark/>
          </w:tcPr>
          <w:p w14:paraId="0AABB64A" w14:textId="77777777" w:rsidR="00FF073C" w:rsidRPr="00E11A1A" w:rsidRDefault="00FF073C" w:rsidP="00D45B9C">
            <w:pPr>
              <w:tabs>
                <w:tab w:val="left" w:pos="142"/>
              </w:tabs>
              <w:contextualSpacing/>
              <w:rPr>
                <w:sz w:val="16"/>
                <w:szCs w:val="16"/>
              </w:rPr>
            </w:pPr>
            <w:r w:rsidRPr="00E11A1A">
              <w:rPr>
                <w:sz w:val="16"/>
                <w:szCs w:val="16"/>
              </w:rPr>
              <w:t>Model 25</w:t>
            </w:r>
          </w:p>
        </w:tc>
        <w:tc>
          <w:tcPr>
            <w:tcW w:w="0" w:type="auto"/>
            <w:shd w:val="clear" w:color="auto" w:fill="auto"/>
            <w:noWrap/>
            <w:hideMark/>
          </w:tcPr>
          <w:p w14:paraId="787CE9DB" w14:textId="77777777" w:rsidR="00FF073C" w:rsidRPr="00E11A1A" w:rsidRDefault="00FF073C" w:rsidP="00D45B9C">
            <w:pPr>
              <w:tabs>
                <w:tab w:val="left" w:pos="142"/>
              </w:tabs>
              <w:contextualSpacing/>
              <w:rPr>
                <w:sz w:val="16"/>
                <w:szCs w:val="16"/>
              </w:rPr>
            </w:pPr>
            <w:r w:rsidRPr="00E11A1A">
              <w:rPr>
                <w:sz w:val="16"/>
                <w:szCs w:val="16"/>
              </w:rPr>
              <w:t>1.837</w:t>
            </w:r>
          </w:p>
        </w:tc>
        <w:tc>
          <w:tcPr>
            <w:tcW w:w="0" w:type="auto"/>
            <w:shd w:val="clear" w:color="auto" w:fill="auto"/>
            <w:noWrap/>
            <w:hideMark/>
          </w:tcPr>
          <w:p w14:paraId="6B246081" w14:textId="77777777" w:rsidR="00FF073C" w:rsidRPr="00E11A1A" w:rsidRDefault="00FF073C" w:rsidP="00D45B9C">
            <w:pPr>
              <w:tabs>
                <w:tab w:val="left" w:pos="142"/>
              </w:tabs>
              <w:contextualSpacing/>
              <w:rPr>
                <w:sz w:val="16"/>
                <w:szCs w:val="16"/>
              </w:rPr>
            </w:pPr>
            <w:r w:rsidRPr="00E11A1A">
              <w:rPr>
                <w:sz w:val="16"/>
                <w:szCs w:val="16"/>
              </w:rPr>
              <w:t>0.175</w:t>
            </w:r>
          </w:p>
        </w:tc>
        <w:tc>
          <w:tcPr>
            <w:tcW w:w="0" w:type="auto"/>
          </w:tcPr>
          <w:p w14:paraId="6D972F12" w14:textId="77777777" w:rsidR="00FF073C" w:rsidRPr="00E11A1A" w:rsidRDefault="00FF073C" w:rsidP="00D45B9C">
            <w:pPr>
              <w:tabs>
                <w:tab w:val="left" w:pos="142"/>
              </w:tabs>
              <w:contextualSpacing/>
              <w:rPr>
                <w:sz w:val="16"/>
                <w:szCs w:val="16"/>
              </w:rPr>
            </w:pPr>
            <w:r w:rsidRPr="00E11A1A">
              <w:rPr>
                <w:sz w:val="16"/>
                <w:szCs w:val="16"/>
              </w:rPr>
              <w:t>3.3062</w:t>
            </w:r>
          </w:p>
        </w:tc>
        <w:tc>
          <w:tcPr>
            <w:tcW w:w="0" w:type="auto"/>
            <w:shd w:val="clear" w:color="auto" w:fill="auto"/>
            <w:noWrap/>
            <w:hideMark/>
          </w:tcPr>
          <w:p w14:paraId="5BF5A944" w14:textId="77777777" w:rsidR="00FF073C" w:rsidRPr="00AE7997" w:rsidRDefault="00FF073C" w:rsidP="00D45B9C">
            <w:pPr>
              <w:tabs>
                <w:tab w:val="left" w:pos="142"/>
              </w:tabs>
              <w:contextualSpacing/>
              <w:rPr>
                <w:sz w:val="16"/>
                <w:szCs w:val="16"/>
                <w:lang w:val="en-US"/>
              </w:rPr>
            </w:pPr>
            <w:r w:rsidRPr="00AE7997">
              <w:rPr>
                <w:sz w:val="16"/>
                <w:szCs w:val="16"/>
                <w:lang w:val="en-US"/>
              </w:rPr>
              <w:t>Model 23 + RBBB on ECG at baseline</w:t>
            </w:r>
          </w:p>
        </w:tc>
        <w:tc>
          <w:tcPr>
            <w:tcW w:w="0" w:type="auto"/>
            <w:shd w:val="clear" w:color="auto" w:fill="auto"/>
            <w:noWrap/>
            <w:hideMark/>
          </w:tcPr>
          <w:p w14:paraId="7A6B8CE9" w14:textId="77777777" w:rsidR="00FF073C" w:rsidRPr="00E11A1A" w:rsidRDefault="00FF073C" w:rsidP="00D45B9C">
            <w:pPr>
              <w:tabs>
                <w:tab w:val="left" w:pos="142"/>
              </w:tabs>
              <w:contextualSpacing/>
              <w:rPr>
                <w:sz w:val="16"/>
                <w:szCs w:val="16"/>
              </w:rPr>
            </w:pPr>
            <w:r w:rsidRPr="00E11A1A">
              <w:rPr>
                <w:sz w:val="16"/>
                <w:szCs w:val="16"/>
              </w:rPr>
              <w:t>Model 23</w:t>
            </w:r>
          </w:p>
        </w:tc>
        <w:tc>
          <w:tcPr>
            <w:tcW w:w="0" w:type="auto"/>
            <w:shd w:val="clear" w:color="auto" w:fill="auto"/>
            <w:noWrap/>
            <w:hideMark/>
          </w:tcPr>
          <w:p w14:paraId="0B09C67A" w14:textId="77777777" w:rsidR="00FF073C" w:rsidRPr="00E11A1A" w:rsidRDefault="00FF073C" w:rsidP="00D45B9C">
            <w:pPr>
              <w:tabs>
                <w:tab w:val="left" w:pos="142"/>
              </w:tabs>
              <w:contextualSpacing/>
              <w:rPr>
                <w:sz w:val="16"/>
                <w:szCs w:val="16"/>
              </w:rPr>
            </w:pPr>
            <w:r w:rsidRPr="00E11A1A">
              <w:rPr>
                <w:sz w:val="16"/>
                <w:szCs w:val="16"/>
              </w:rPr>
              <w:t>4.521</w:t>
            </w:r>
          </w:p>
        </w:tc>
        <w:tc>
          <w:tcPr>
            <w:tcW w:w="0" w:type="auto"/>
            <w:shd w:val="clear" w:color="auto" w:fill="auto"/>
            <w:noWrap/>
            <w:hideMark/>
          </w:tcPr>
          <w:p w14:paraId="110FE54E" w14:textId="77777777" w:rsidR="00FF073C" w:rsidRPr="00E11A1A" w:rsidRDefault="00FF073C" w:rsidP="00D45B9C">
            <w:pPr>
              <w:tabs>
                <w:tab w:val="left" w:pos="142"/>
              </w:tabs>
              <w:contextualSpacing/>
              <w:rPr>
                <w:sz w:val="16"/>
                <w:szCs w:val="16"/>
              </w:rPr>
            </w:pPr>
            <w:r w:rsidRPr="00E11A1A">
              <w:rPr>
                <w:sz w:val="16"/>
                <w:szCs w:val="16"/>
              </w:rPr>
              <w:t>0.033</w:t>
            </w:r>
          </w:p>
        </w:tc>
        <w:tc>
          <w:tcPr>
            <w:tcW w:w="0" w:type="auto"/>
          </w:tcPr>
          <w:p w14:paraId="29DC908B"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1.0373</w:t>
            </w:r>
          </w:p>
        </w:tc>
      </w:tr>
      <w:tr w:rsidR="00FF073C" w:rsidRPr="00E11A1A" w14:paraId="74F6F1ED" w14:textId="77777777" w:rsidTr="00D45B9C">
        <w:trPr>
          <w:trHeight w:val="68"/>
        </w:trPr>
        <w:tc>
          <w:tcPr>
            <w:tcW w:w="0" w:type="auto"/>
            <w:shd w:val="clear" w:color="auto" w:fill="auto"/>
            <w:noWrap/>
            <w:hideMark/>
          </w:tcPr>
          <w:p w14:paraId="1765606C"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28</w:t>
            </w:r>
          </w:p>
        </w:tc>
        <w:tc>
          <w:tcPr>
            <w:tcW w:w="0" w:type="auto"/>
            <w:shd w:val="clear" w:color="auto" w:fill="auto"/>
            <w:noWrap/>
            <w:hideMark/>
          </w:tcPr>
          <w:p w14:paraId="2730C81B" w14:textId="77777777" w:rsidR="00FF073C" w:rsidRPr="00AE7997" w:rsidRDefault="00FF073C" w:rsidP="00D45B9C">
            <w:pPr>
              <w:tabs>
                <w:tab w:val="left" w:pos="142"/>
              </w:tabs>
              <w:contextualSpacing/>
              <w:rPr>
                <w:sz w:val="16"/>
                <w:szCs w:val="16"/>
                <w:lang w:val="en-US"/>
              </w:rPr>
            </w:pPr>
            <w:r w:rsidRPr="00AE7997">
              <w:rPr>
                <w:sz w:val="16"/>
                <w:szCs w:val="16"/>
                <w:lang w:val="en-US"/>
              </w:rPr>
              <w:t>Model 25 + LBBB on ECG at baseline</w:t>
            </w:r>
          </w:p>
        </w:tc>
        <w:tc>
          <w:tcPr>
            <w:tcW w:w="0" w:type="auto"/>
            <w:shd w:val="clear" w:color="auto" w:fill="auto"/>
            <w:noWrap/>
            <w:hideMark/>
          </w:tcPr>
          <w:p w14:paraId="1579887B" w14:textId="77777777" w:rsidR="00FF073C" w:rsidRPr="00E11A1A" w:rsidRDefault="00FF073C" w:rsidP="00D45B9C">
            <w:pPr>
              <w:tabs>
                <w:tab w:val="left" w:pos="142"/>
              </w:tabs>
              <w:contextualSpacing/>
              <w:rPr>
                <w:sz w:val="16"/>
                <w:szCs w:val="16"/>
              </w:rPr>
            </w:pPr>
            <w:r w:rsidRPr="00E11A1A">
              <w:rPr>
                <w:sz w:val="16"/>
                <w:szCs w:val="16"/>
              </w:rPr>
              <w:t>Model 25</w:t>
            </w:r>
          </w:p>
        </w:tc>
        <w:tc>
          <w:tcPr>
            <w:tcW w:w="0" w:type="auto"/>
            <w:shd w:val="clear" w:color="auto" w:fill="auto"/>
            <w:noWrap/>
            <w:hideMark/>
          </w:tcPr>
          <w:p w14:paraId="727593E6" w14:textId="77777777" w:rsidR="00FF073C" w:rsidRPr="00E11A1A" w:rsidRDefault="00FF073C" w:rsidP="00D45B9C">
            <w:pPr>
              <w:tabs>
                <w:tab w:val="left" w:pos="142"/>
              </w:tabs>
              <w:contextualSpacing/>
              <w:rPr>
                <w:sz w:val="16"/>
                <w:szCs w:val="16"/>
              </w:rPr>
            </w:pPr>
            <w:r w:rsidRPr="00E11A1A">
              <w:rPr>
                <w:sz w:val="16"/>
                <w:szCs w:val="16"/>
              </w:rPr>
              <w:t>0.012</w:t>
            </w:r>
          </w:p>
        </w:tc>
        <w:tc>
          <w:tcPr>
            <w:tcW w:w="0" w:type="auto"/>
            <w:shd w:val="clear" w:color="auto" w:fill="auto"/>
            <w:noWrap/>
            <w:hideMark/>
          </w:tcPr>
          <w:p w14:paraId="23B7C7C2" w14:textId="77777777" w:rsidR="00FF073C" w:rsidRPr="00E11A1A" w:rsidRDefault="00FF073C" w:rsidP="00D45B9C">
            <w:pPr>
              <w:tabs>
                <w:tab w:val="left" w:pos="142"/>
              </w:tabs>
              <w:contextualSpacing/>
              <w:rPr>
                <w:sz w:val="16"/>
                <w:szCs w:val="16"/>
              </w:rPr>
            </w:pPr>
            <w:r w:rsidRPr="00E11A1A">
              <w:rPr>
                <w:sz w:val="16"/>
                <w:szCs w:val="16"/>
              </w:rPr>
              <w:t>0.914</w:t>
            </w:r>
          </w:p>
        </w:tc>
        <w:tc>
          <w:tcPr>
            <w:tcW w:w="0" w:type="auto"/>
          </w:tcPr>
          <w:p w14:paraId="5C7711DA" w14:textId="77777777" w:rsidR="00FF073C" w:rsidRPr="00E11A1A" w:rsidRDefault="00FF073C" w:rsidP="00D45B9C">
            <w:pPr>
              <w:tabs>
                <w:tab w:val="left" w:pos="142"/>
              </w:tabs>
              <w:contextualSpacing/>
              <w:rPr>
                <w:sz w:val="16"/>
                <w:szCs w:val="16"/>
              </w:rPr>
            </w:pPr>
            <w:r w:rsidRPr="00E11A1A">
              <w:rPr>
                <w:sz w:val="16"/>
                <w:szCs w:val="16"/>
              </w:rPr>
              <w:t>3.3064</w:t>
            </w:r>
          </w:p>
        </w:tc>
        <w:tc>
          <w:tcPr>
            <w:tcW w:w="0" w:type="auto"/>
            <w:shd w:val="clear" w:color="auto" w:fill="auto"/>
            <w:noWrap/>
            <w:hideMark/>
          </w:tcPr>
          <w:p w14:paraId="5EF4B0C2" w14:textId="77777777" w:rsidR="00FF073C" w:rsidRPr="00AE7997" w:rsidRDefault="00FF073C" w:rsidP="00D45B9C">
            <w:pPr>
              <w:tabs>
                <w:tab w:val="left" w:pos="142"/>
              </w:tabs>
              <w:contextualSpacing/>
              <w:rPr>
                <w:sz w:val="16"/>
                <w:szCs w:val="16"/>
                <w:lang w:val="en-US"/>
              </w:rPr>
            </w:pPr>
            <w:r w:rsidRPr="00AE7997">
              <w:rPr>
                <w:sz w:val="16"/>
                <w:szCs w:val="16"/>
                <w:lang w:val="en-US"/>
              </w:rPr>
              <w:t>Model 27 + LBBB on ECG at baseline</w:t>
            </w:r>
          </w:p>
        </w:tc>
        <w:tc>
          <w:tcPr>
            <w:tcW w:w="0" w:type="auto"/>
            <w:shd w:val="clear" w:color="auto" w:fill="auto"/>
            <w:noWrap/>
            <w:hideMark/>
          </w:tcPr>
          <w:p w14:paraId="6C2DF723" w14:textId="77777777" w:rsidR="00FF073C" w:rsidRPr="00E11A1A" w:rsidRDefault="00FF073C" w:rsidP="00D45B9C">
            <w:pPr>
              <w:tabs>
                <w:tab w:val="left" w:pos="142"/>
              </w:tabs>
              <w:contextualSpacing/>
              <w:rPr>
                <w:sz w:val="16"/>
                <w:szCs w:val="16"/>
              </w:rPr>
            </w:pPr>
            <w:r w:rsidRPr="00E11A1A">
              <w:rPr>
                <w:sz w:val="16"/>
                <w:szCs w:val="16"/>
              </w:rPr>
              <w:t>Model 27</w:t>
            </w:r>
          </w:p>
        </w:tc>
        <w:tc>
          <w:tcPr>
            <w:tcW w:w="0" w:type="auto"/>
            <w:shd w:val="clear" w:color="auto" w:fill="auto"/>
            <w:noWrap/>
            <w:hideMark/>
          </w:tcPr>
          <w:p w14:paraId="3A6EF2CD" w14:textId="77777777" w:rsidR="00FF073C" w:rsidRPr="00E11A1A" w:rsidRDefault="00FF073C" w:rsidP="00D45B9C">
            <w:pPr>
              <w:tabs>
                <w:tab w:val="left" w:pos="142"/>
              </w:tabs>
              <w:contextualSpacing/>
              <w:rPr>
                <w:sz w:val="16"/>
                <w:szCs w:val="16"/>
              </w:rPr>
            </w:pPr>
            <w:r w:rsidRPr="00E11A1A">
              <w:rPr>
                <w:sz w:val="16"/>
                <w:szCs w:val="16"/>
              </w:rPr>
              <w:t>0.274</w:t>
            </w:r>
          </w:p>
        </w:tc>
        <w:tc>
          <w:tcPr>
            <w:tcW w:w="0" w:type="auto"/>
            <w:shd w:val="clear" w:color="auto" w:fill="auto"/>
            <w:noWrap/>
            <w:hideMark/>
          </w:tcPr>
          <w:p w14:paraId="4D656A54" w14:textId="77777777" w:rsidR="00FF073C" w:rsidRPr="00E11A1A" w:rsidRDefault="00FF073C" w:rsidP="00D45B9C">
            <w:pPr>
              <w:tabs>
                <w:tab w:val="left" w:pos="142"/>
              </w:tabs>
              <w:contextualSpacing/>
              <w:rPr>
                <w:sz w:val="16"/>
                <w:szCs w:val="16"/>
              </w:rPr>
            </w:pPr>
            <w:r w:rsidRPr="00E11A1A">
              <w:rPr>
                <w:sz w:val="16"/>
                <w:szCs w:val="16"/>
              </w:rPr>
              <w:t>0.601</w:t>
            </w:r>
          </w:p>
        </w:tc>
        <w:tc>
          <w:tcPr>
            <w:tcW w:w="0" w:type="auto"/>
          </w:tcPr>
          <w:p w14:paraId="46ACF9C6"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1.0375</w:t>
            </w:r>
          </w:p>
        </w:tc>
      </w:tr>
      <w:tr w:rsidR="00FF073C" w:rsidRPr="00E11A1A" w14:paraId="5144A3CB" w14:textId="77777777" w:rsidTr="00D45B9C">
        <w:trPr>
          <w:trHeight w:val="68"/>
        </w:trPr>
        <w:tc>
          <w:tcPr>
            <w:tcW w:w="0" w:type="auto"/>
            <w:shd w:val="clear" w:color="auto" w:fill="auto"/>
            <w:noWrap/>
            <w:hideMark/>
          </w:tcPr>
          <w:p w14:paraId="40ABF880"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29</w:t>
            </w:r>
          </w:p>
        </w:tc>
        <w:tc>
          <w:tcPr>
            <w:tcW w:w="0" w:type="auto"/>
            <w:shd w:val="clear" w:color="auto" w:fill="auto"/>
            <w:noWrap/>
            <w:hideMark/>
          </w:tcPr>
          <w:p w14:paraId="20691374" w14:textId="77777777" w:rsidR="00FF073C" w:rsidRPr="00AE7997" w:rsidRDefault="00FF073C" w:rsidP="00D45B9C">
            <w:pPr>
              <w:tabs>
                <w:tab w:val="left" w:pos="142"/>
              </w:tabs>
              <w:contextualSpacing/>
              <w:rPr>
                <w:sz w:val="16"/>
                <w:szCs w:val="16"/>
                <w:lang w:val="en-US"/>
              </w:rPr>
            </w:pPr>
            <w:r w:rsidRPr="00AE7997">
              <w:rPr>
                <w:sz w:val="16"/>
                <w:szCs w:val="16"/>
                <w:lang w:val="en-US"/>
              </w:rPr>
              <w:t>Model 25 + QRS &gt;130ms on ECG at baseline</w:t>
            </w:r>
          </w:p>
        </w:tc>
        <w:tc>
          <w:tcPr>
            <w:tcW w:w="0" w:type="auto"/>
            <w:shd w:val="clear" w:color="auto" w:fill="auto"/>
            <w:noWrap/>
            <w:hideMark/>
          </w:tcPr>
          <w:p w14:paraId="7A1C1185" w14:textId="77777777" w:rsidR="00FF073C" w:rsidRPr="00E11A1A" w:rsidRDefault="00FF073C" w:rsidP="00D45B9C">
            <w:pPr>
              <w:tabs>
                <w:tab w:val="left" w:pos="142"/>
              </w:tabs>
              <w:contextualSpacing/>
              <w:rPr>
                <w:sz w:val="16"/>
                <w:szCs w:val="16"/>
              </w:rPr>
            </w:pPr>
            <w:r w:rsidRPr="00E11A1A">
              <w:rPr>
                <w:sz w:val="16"/>
                <w:szCs w:val="16"/>
              </w:rPr>
              <w:t>Model 25</w:t>
            </w:r>
          </w:p>
        </w:tc>
        <w:tc>
          <w:tcPr>
            <w:tcW w:w="0" w:type="auto"/>
            <w:shd w:val="clear" w:color="auto" w:fill="auto"/>
            <w:noWrap/>
            <w:hideMark/>
          </w:tcPr>
          <w:p w14:paraId="21D906FE" w14:textId="77777777" w:rsidR="00FF073C" w:rsidRPr="00E11A1A" w:rsidRDefault="00FF073C" w:rsidP="00D45B9C">
            <w:pPr>
              <w:tabs>
                <w:tab w:val="left" w:pos="142"/>
              </w:tabs>
              <w:contextualSpacing/>
              <w:rPr>
                <w:sz w:val="16"/>
                <w:szCs w:val="16"/>
              </w:rPr>
            </w:pPr>
            <w:r w:rsidRPr="00E11A1A">
              <w:rPr>
                <w:sz w:val="16"/>
                <w:szCs w:val="16"/>
              </w:rPr>
              <w:t>0.566</w:t>
            </w:r>
          </w:p>
        </w:tc>
        <w:tc>
          <w:tcPr>
            <w:tcW w:w="0" w:type="auto"/>
            <w:shd w:val="clear" w:color="auto" w:fill="auto"/>
            <w:noWrap/>
            <w:hideMark/>
          </w:tcPr>
          <w:p w14:paraId="1DEDF280" w14:textId="77777777" w:rsidR="00FF073C" w:rsidRPr="00E11A1A" w:rsidRDefault="00FF073C" w:rsidP="00D45B9C">
            <w:pPr>
              <w:tabs>
                <w:tab w:val="left" w:pos="142"/>
              </w:tabs>
              <w:contextualSpacing/>
              <w:rPr>
                <w:sz w:val="16"/>
                <w:szCs w:val="16"/>
              </w:rPr>
            </w:pPr>
            <w:r w:rsidRPr="00E11A1A">
              <w:rPr>
                <w:sz w:val="16"/>
                <w:szCs w:val="16"/>
              </w:rPr>
              <w:t>0.452</w:t>
            </w:r>
          </w:p>
        </w:tc>
        <w:tc>
          <w:tcPr>
            <w:tcW w:w="0" w:type="auto"/>
          </w:tcPr>
          <w:p w14:paraId="4C7CE321" w14:textId="77777777" w:rsidR="00FF073C" w:rsidRPr="00E11A1A" w:rsidRDefault="00FF073C" w:rsidP="00D45B9C">
            <w:pPr>
              <w:tabs>
                <w:tab w:val="left" w:pos="142"/>
              </w:tabs>
              <w:contextualSpacing/>
              <w:rPr>
                <w:sz w:val="16"/>
                <w:szCs w:val="16"/>
              </w:rPr>
            </w:pPr>
            <w:r w:rsidRPr="00E11A1A">
              <w:rPr>
                <w:sz w:val="16"/>
                <w:szCs w:val="16"/>
              </w:rPr>
              <w:t>3.3064</w:t>
            </w:r>
          </w:p>
        </w:tc>
        <w:tc>
          <w:tcPr>
            <w:tcW w:w="0" w:type="auto"/>
            <w:shd w:val="clear" w:color="auto" w:fill="auto"/>
            <w:noWrap/>
            <w:hideMark/>
          </w:tcPr>
          <w:p w14:paraId="6E223F87" w14:textId="77777777" w:rsidR="00FF073C" w:rsidRPr="00AE7997" w:rsidRDefault="00FF073C" w:rsidP="00D45B9C">
            <w:pPr>
              <w:tabs>
                <w:tab w:val="left" w:pos="142"/>
              </w:tabs>
              <w:contextualSpacing/>
              <w:rPr>
                <w:sz w:val="16"/>
                <w:szCs w:val="16"/>
                <w:lang w:val="en-US"/>
              </w:rPr>
            </w:pPr>
            <w:r w:rsidRPr="00AE7997">
              <w:rPr>
                <w:sz w:val="16"/>
                <w:szCs w:val="16"/>
                <w:lang w:val="en-US"/>
              </w:rPr>
              <w:t>Model 27 + QRS &gt;130ms on ECG at baseline</w:t>
            </w:r>
          </w:p>
        </w:tc>
        <w:tc>
          <w:tcPr>
            <w:tcW w:w="0" w:type="auto"/>
            <w:shd w:val="clear" w:color="auto" w:fill="auto"/>
            <w:noWrap/>
            <w:hideMark/>
          </w:tcPr>
          <w:p w14:paraId="32EC1661" w14:textId="77777777" w:rsidR="00FF073C" w:rsidRPr="00E11A1A" w:rsidRDefault="00FF073C" w:rsidP="00D45B9C">
            <w:pPr>
              <w:tabs>
                <w:tab w:val="left" w:pos="142"/>
              </w:tabs>
              <w:contextualSpacing/>
              <w:rPr>
                <w:sz w:val="16"/>
                <w:szCs w:val="16"/>
              </w:rPr>
            </w:pPr>
            <w:r w:rsidRPr="00E11A1A">
              <w:rPr>
                <w:sz w:val="16"/>
                <w:szCs w:val="16"/>
              </w:rPr>
              <w:t>Model 27</w:t>
            </w:r>
          </w:p>
        </w:tc>
        <w:tc>
          <w:tcPr>
            <w:tcW w:w="0" w:type="auto"/>
            <w:shd w:val="clear" w:color="auto" w:fill="auto"/>
            <w:noWrap/>
            <w:hideMark/>
          </w:tcPr>
          <w:p w14:paraId="2623564A" w14:textId="77777777" w:rsidR="00FF073C" w:rsidRPr="00E11A1A" w:rsidRDefault="00FF073C" w:rsidP="00D45B9C">
            <w:pPr>
              <w:tabs>
                <w:tab w:val="left" w:pos="142"/>
              </w:tabs>
              <w:contextualSpacing/>
              <w:rPr>
                <w:sz w:val="16"/>
                <w:szCs w:val="16"/>
              </w:rPr>
            </w:pPr>
            <w:r w:rsidRPr="00E11A1A">
              <w:rPr>
                <w:sz w:val="16"/>
                <w:szCs w:val="16"/>
              </w:rPr>
              <w:t>0.118</w:t>
            </w:r>
          </w:p>
        </w:tc>
        <w:tc>
          <w:tcPr>
            <w:tcW w:w="0" w:type="auto"/>
            <w:shd w:val="clear" w:color="auto" w:fill="auto"/>
            <w:noWrap/>
            <w:hideMark/>
          </w:tcPr>
          <w:p w14:paraId="34B22090" w14:textId="77777777" w:rsidR="00FF073C" w:rsidRPr="00E11A1A" w:rsidRDefault="00FF073C" w:rsidP="00D45B9C">
            <w:pPr>
              <w:tabs>
                <w:tab w:val="left" w:pos="142"/>
              </w:tabs>
              <w:contextualSpacing/>
              <w:rPr>
                <w:sz w:val="16"/>
                <w:szCs w:val="16"/>
              </w:rPr>
            </w:pPr>
            <w:r w:rsidRPr="00E11A1A">
              <w:rPr>
                <w:sz w:val="16"/>
                <w:szCs w:val="16"/>
              </w:rPr>
              <w:t>0.731</w:t>
            </w:r>
          </w:p>
        </w:tc>
        <w:tc>
          <w:tcPr>
            <w:tcW w:w="0" w:type="auto"/>
          </w:tcPr>
          <w:p w14:paraId="3097F953"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1.0375</w:t>
            </w:r>
          </w:p>
        </w:tc>
      </w:tr>
      <w:tr w:rsidR="00FF073C" w:rsidRPr="00E11A1A" w14:paraId="0F14E826" w14:textId="77777777" w:rsidTr="00D45B9C">
        <w:trPr>
          <w:trHeight w:val="68"/>
        </w:trPr>
        <w:tc>
          <w:tcPr>
            <w:tcW w:w="0" w:type="auto"/>
            <w:shd w:val="clear" w:color="auto" w:fill="auto"/>
            <w:noWrap/>
            <w:hideMark/>
          </w:tcPr>
          <w:p w14:paraId="514C76E4"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30</w:t>
            </w:r>
          </w:p>
        </w:tc>
        <w:tc>
          <w:tcPr>
            <w:tcW w:w="0" w:type="auto"/>
            <w:shd w:val="clear" w:color="auto" w:fill="auto"/>
            <w:noWrap/>
            <w:hideMark/>
          </w:tcPr>
          <w:p w14:paraId="7D79E1FD" w14:textId="77777777" w:rsidR="00FF073C" w:rsidRPr="00AE7997" w:rsidRDefault="00FF073C" w:rsidP="00D45B9C">
            <w:pPr>
              <w:tabs>
                <w:tab w:val="left" w:pos="142"/>
              </w:tabs>
              <w:contextualSpacing/>
              <w:rPr>
                <w:sz w:val="16"/>
                <w:szCs w:val="16"/>
                <w:lang w:val="en-US"/>
              </w:rPr>
            </w:pPr>
            <w:r w:rsidRPr="00AE7997">
              <w:rPr>
                <w:sz w:val="16"/>
                <w:szCs w:val="16"/>
                <w:lang w:val="en-US"/>
              </w:rPr>
              <w:t>Model 25 + QRS &gt;150ms on ECG at baseline</w:t>
            </w:r>
          </w:p>
        </w:tc>
        <w:tc>
          <w:tcPr>
            <w:tcW w:w="0" w:type="auto"/>
            <w:shd w:val="clear" w:color="auto" w:fill="auto"/>
            <w:noWrap/>
            <w:hideMark/>
          </w:tcPr>
          <w:p w14:paraId="47DFACF5" w14:textId="77777777" w:rsidR="00FF073C" w:rsidRPr="00E11A1A" w:rsidRDefault="00FF073C" w:rsidP="00D45B9C">
            <w:pPr>
              <w:tabs>
                <w:tab w:val="left" w:pos="142"/>
              </w:tabs>
              <w:contextualSpacing/>
              <w:rPr>
                <w:sz w:val="16"/>
                <w:szCs w:val="16"/>
              </w:rPr>
            </w:pPr>
            <w:r w:rsidRPr="00E11A1A">
              <w:rPr>
                <w:sz w:val="16"/>
                <w:szCs w:val="16"/>
              </w:rPr>
              <w:t>Model 25</w:t>
            </w:r>
          </w:p>
        </w:tc>
        <w:tc>
          <w:tcPr>
            <w:tcW w:w="0" w:type="auto"/>
            <w:shd w:val="clear" w:color="auto" w:fill="auto"/>
            <w:noWrap/>
            <w:hideMark/>
          </w:tcPr>
          <w:p w14:paraId="6AFB0B31" w14:textId="77777777" w:rsidR="00FF073C" w:rsidRPr="00E11A1A" w:rsidRDefault="00FF073C" w:rsidP="00D45B9C">
            <w:pPr>
              <w:tabs>
                <w:tab w:val="left" w:pos="142"/>
              </w:tabs>
              <w:contextualSpacing/>
              <w:rPr>
                <w:sz w:val="16"/>
                <w:szCs w:val="16"/>
              </w:rPr>
            </w:pPr>
            <w:r w:rsidRPr="00E11A1A">
              <w:rPr>
                <w:sz w:val="16"/>
                <w:szCs w:val="16"/>
              </w:rPr>
              <w:t>4.298</w:t>
            </w:r>
          </w:p>
        </w:tc>
        <w:tc>
          <w:tcPr>
            <w:tcW w:w="0" w:type="auto"/>
            <w:shd w:val="clear" w:color="auto" w:fill="auto"/>
            <w:noWrap/>
            <w:hideMark/>
          </w:tcPr>
          <w:p w14:paraId="3BE94EFD" w14:textId="77777777" w:rsidR="00FF073C" w:rsidRPr="00E11A1A" w:rsidRDefault="00FF073C" w:rsidP="00D45B9C">
            <w:pPr>
              <w:tabs>
                <w:tab w:val="left" w:pos="142"/>
              </w:tabs>
              <w:contextualSpacing/>
              <w:rPr>
                <w:sz w:val="16"/>
                <w:szCs w:val="16"/>
              </w:rPr>
            </w:pPr>
            <w:r w:rsidRPr="00E11A1A">
              <w:rPr>
                <w:sz w:val="16"/>
                <w:szCs w:val="16"/>
              </w:rPr>
              <w:t>0.038</w:t>
            </w:r>
          </w:p>
        </w:tc>
        <w:tc>
          <w:tcPr>
            <w:tcW w:w="0" w:type="auto"/>
          </w:tcPr>
          <w:p w14:paraId="008800E1" w14:textId="77777777" w:rsidR="00FF073C" w:rsidRPr="00E11A1A" w:rsidRDefault="00FF073C" w:rsidP="00D45B9C">
            <w:pPr>
              <w:tabs>
                <w:tab w:val="left" w:pos="142"/>
              </w:tabs>
              <w:contextualSpacing/>
              <w:rPr>
                <w:sz w:val="16"/>
                <w:szCs w:val="16"/>
              </w:rPr>
            </w:pPr>
            <w:r w:rsidRPr="00E11A1A">
              <w:rPr>
                <w:sz w:val="16"/>
                <w:szCs w:val="16"/>
              </w:rPr>
              <w:t>3.3059</w:t>
            </w:r>
          </w:p>
        </w:tc>
        <w:tc>
          <w:tcPr>
            <w:tcW w:w="0" w:type="auto"/>
            <w:shd w:val="clear" w:color="auto" w:fill="auto"/>
            <w:noWrap/>
            <w:hideMark/>
          </w:tcPr>
          <w:p w14:paraId="7C96575B" w14:textId="77777777" w:rsidR="00FF073C" w:rsidRPr="00AE7997" w:rsidRDefault="00FF073C" w:rsidP="00D45B9C">
            <w:pPr>
              <w:tabs>
                <w:tab w:val="left" w:pos="142"/>
              </w:tabs>
              <w:contextualSpacing/>
              <w:rPr>
                <w:sz w:val="16"/>
                <w:szCs w:val="16"/>
                <w:lang w:val="en-US"/>
              </w:rPr>
            </w:pPr>
            <w:r w:rsidRPr="00AE7997">
              <w:rPr>
                <w:sz w:val="16"/>
                <w:szCs w:val="16"/>
                <w:lang w:val="en-US"/>
              </w:rPr>
              <w:t>Model 27 + QRS &gt;150ms on ECG at baseline</w:t>
            </w:r>
          </w:p>
        </w:tc>
        <w:tc>
          <w:tcPr>
            <w:tcW w:w="0" w:type="auto"/>
            <w:shd w:val="clear" w:color="auto" w:fill="auto"/>
            <w:noWrap/>
            <w:hideMark/>
          </w:tcPr>
          <w:p w14:paraId="2EA230ED" w14:textId="77777777" w:rsidR="00FF073C" w:rsidRPr="00E11A1A" w:rsidRDefault="00FF073C" w:rsidP="00D45B9C">
            <w:pPr>
              <w:tabs>
                <w:tab w:val="left" w:pos="142"/>
              </w:tabs>
              <w:contextualSpacing/>
              <w:rPr>
                <w:sz w:val="16"/>
                <w:szCs w:val="16"/>
              </w:rPr>
            </w:pPr>
            <w:r w:rsidRPr="00E11A1A">
              <w:rPr>
                <w:sz w:val="16"/>
                <w:szCs w:val="16"/>
              </w:rPr>
              <w:t>Model 27</w:t>
            </w:r>
          </w:p>
        </w:tc>
        <w:tc>
          <w:tcPr>
            <w:tcW w:w="0" w:type="auto"/>
            <w:shd w:val="clear" w:color="auto" w:fill="auto"/>
            <w:noWrap/>
            <w:hideMark/>
          </w:tcPr>
          <w:p w14:paraId="1F3BC4A6" w14:textId="77777777" w:rsidR="00FF073C" w:rsidRPr="00E11A1A" w:rsidRDefault="00FF073C" w:rsidP="00D45B9C">
            <w:pPr>
              <w:tabs>
                <w:tab w:val="left" w:pos="142"/>
              </w:tabs>
              <w:contextualSpacing/>
              <w:rPr>
                <w:sz w:val="16"/>
                <w:szCs w:val="16"/>
              </w:rPr>
            </w:pPr>
            <w:r w:rsidRPr="00E11A1A">
              <w:rPr>
                <w:sz w:val="16"/>
                <w:szCs w:val="16"/>
              </w:rPr>
              <w:t>0.102</w:t>
            </w:r>
          </w:p>
        </w:tc>
        <w:tc>
          <w:tcPr>
            <w:tcW w:w="0" w:type="auto"/>
            <w:shd w:val="clear" w:color="auto" w:fill="auto"/>
            <w:noWrap/>
            <w:hideMark/>
          </w:tcPr>
          <w:p w14:paraId="52F3D1E5" w14:textId="77777777" w:rsidR="00FF073C" w:rsidRPr="00E11A1A" w:rsidRDefault="00FF073C" w:rsidP="00D45B9C">
            <w:pPr>
              <w:tabs>
                <w:tab w:val="left" w:pos="142"/>
              </w:tabs>
              <w:contextualSpacing/>
              <w:rPr>
                <w:sz w:val="16"/>
                <w:szCs w:val="16"/>
              </w:rPr>
            </w:pPr>
            <w:r w:rsidRPr="00E11A1A">
              <w:rPr>
                <w:sz w:val="16"/>
                <w:szCs w:val="16"/>
              </w:rPr>
              <w:t>0.750</w:t>
            </w:r>
          </w:p>
        </w:tc>
        <w:tc>
          <w:tcPr>
            <w:tcW w:w="0" w:type="auto"/>
          </w:tcPr>
          <w:p w14:paraId="6EC823DE"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1.0375</w:t>
            </w:r>
          </w:p>
        </w:tc>
      </w:tr>
      <w:tr w:rsidR="00FF073C" w:rsidRPr="00E11A1A" w14:paraId="5171E152" w14:textId="77777777" w:rsidTr="00D45B9C">
        <w:trPr>
          <w:trHeight w:val="68"/>
        </w:trPr>
        <w:tc>
          <w:tcPr>
            <w:tcW w:w="0" w:type="auto"/>
            <w:shd w:val="clear" w:color="auto" w:fill="auto"/>
            <w:noWrap/>
            <w:hideMark/>
          </w:tcPr>
          <w:p w14:paraId="301AADE2"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31</w:t>
            </w:r>
          </w:p>
        </w:tc>
        <w:tc>
          <w:tcPr>
            <w:tcW w:w="0" w:type="auto"/>
            <w:shd w:val="clear" w:color="auto" w:fill="auto"/>
            <w:noWrap/>
            <w:hideMark/>
          </w:tcPr>
          <w:p w14:paraId="0A8D73CC" w14:textId="77777777" w:rsidR="00FF073C" w:rsidRPr="00AE7997" w:rsidRDefault="00FF073C" w:rsidP="00D45B9C">
            <w:pPr>
              <w:tabs>
                <w:tab w:val="left" w:pos="142"/>
              </w:tabs>
              <w:contextualSpacing/>
              <w:rPr>
                <w:sz w:val="16"/>
                <w:szCs w:val="16"/>
                <w:lang w:val="en-US"/>
              </w:rPr>
            </w:pPr>
            <w:r w:rsidRPr="00AE7997">
              <w:rPr>
                <w:sz w:val="16"/>
                <w:szCs w:val="16"/>
                <w:lang w:val="en-US"/>
              </w:rPr>
              <w:t>Model 30 + LVEF category at baseline</w:t>
            </w:r>
          </w:p>
        </w:tc>
        <w:tc>
          <w:tcPr>
            <w:tcW w:w="0" w:type="auto"/>
            <w:shd w:val="clear" w:color="auto" w:fill="auto"/>
            <w:noWrap/>
            <w:hideMark/>
          </w:tcPr>
          <w:p w14:paraId="6FA01187" w14:textId="77777777" w:rsidR="00FF073C" w:rsidRPr="00E11A1A" w:rsidRDefault="00FF073C" w:rsidP="00D45B9C">
            <w:pPr>
              <w:tabs>
                <w:tab w:val="left" w:pos="142"/>
              </w:tabs>
              <w:contextualSpacing/>
              <w:rPr>
                <w:sz w:val="16"/>
                <w:szCs w:val="16"/>
              </w:rPr>
            </w:pPr>
            <w:r w:rsidRPr="00E11A1A">
              <w:rPr>
                <w:sz w:val="16"/>
                <w:szCs w:val="16"/>
              </w:rPr>
              <w:t>Model 30</w:t>
            </w:r>
          </w:p>
        </w:tc>
        <w:tc>
          <w:tcPr>
            <w:tcW w:w="0" w:type="auto"/>
            <w:shd w:val="clear" w:color="auto" w:fill="auto"/>
            <w:noWrap/>
            <w:hideMark/>
          </w:tcPr>
          <w:p w14:paraId="6ACD5FA0" w14:textId="77777777" w:rsidR="00FF073C" w:rsidRPr="00E11A1A" w:rsidRDefault="00FF073C" w:rsidP="00D45B9C">
            <w:pPr>
              <w:tabs>
                <w:tab w:val="left" w:pos="142"/>
              </w:tabs>
              <w:contextualSpacing/>
              <w:rPr>
                <w:sz w:val="16"/>
                <w:szCs w:val="16"/>
              </w:rPr>
            </w:pPr>
            <w:r w:rsidRPr="00E11A1A">
              <w:rPr>
                <w:sz w:val="16"/>
                <w:szCs w:val="16"/>
              </w:rPr>
              <w:t>29.735</w:t>
            </w:r>
          </w:p>
        </w:tc>
        <w:tc>
          <w:tcPr>
            <w:tcW w:w="0" w:type="auto"/>
            <w:shd w:val="clear" w:color="auto" w:fill="auto"/>
            <w:noWrap/>
            <w:hideMark/>
          </w:tcPr>
          <w:p w14:paraId="63DA796E"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tcPr>
          <w:p w14:paraId="4F7157FD" w14:textId="77777777" w:rsidR="00FF073C" w:rsidRPr="00E11A1A" w:rsidRDefault="00FF073C" w:rsidP="00D45B9C">
            <w:pPr>
              <w:tabs>
                <w:tab w:val="left" w:pos="142"/>
              </w:tabs>
              <w:contextualSpacing/>
              <w:rPr>
                <w:sz w:val="16"/>
                <w:szCs w:val="16"/>
              </w:rPr>
            </w:pPr>
            <w:r w:rsidRPr="00E11A1A">
              <w:rPr>
                <w:sz w:val="16"/>
                <w:szCs w:val="16"/>
              </w:rPr>
              <w:t>3.3029</w:t>
            </w:r>
          </w:p>
        </w:tc>
        <w:tc>
          <w:tcPr>
            <w:tcW w:w="0" w:type="auto"/>
            <w:shd w:val="clear" w:color="auto" w:fill="auto"/>
            <w:noWrap/>
            <w:hideMark/>
          </w:tcPr>
          <w:p w14:paraId="4A495562" w14:textId="77777777" w:rsidR="00FF073C" w:rsidRPr="00AE7997" w:rsidRDefault="00FF073C" w:rsidP="00D45B9C">
            <w:pPr>
              <w:tabs>
                <w:tab w:val="left" w:pos="142"/>
              </w:tabs>
              <w:contextualSpacing/>
              <w:rPr>
                <w:b/>
                <w:sz w:val="16"/>
                <w:szCs w:val="16"/>
                <w:lang w:val="en-US"/>
              </w:rPr>
            </w:pPr>
            <w:r w:rsidRPr="00AE7997">
              <w:rPr>
                <w:b/>
                <w:sz w:val="16"/>
                <w:szCs w:val="16"/>
                <w:lang w:val="en-US"/>
              </w:rPr>
              <w:t>Model 27 + LVEF category at baseline</w:t>
            </w:r>
          </w:p>
        </w:tc>
        <w:tc>
          <w:tcPr>
            <w:tcW w:w="0" w:type="auto"/>
            <w:shd w:val="clear" w:color="auto" w:fill="auto"/>
            <w:noWrap/>
            <w:hideMark/>
          </w:tcPr>
          <w:p w14:paraId="7A5D6D96" w14:textId="77777777" w:rsidR="00FF073C" w:rsidRPr="00E11A1A" w:rsidRDefault="00FF073C" w:rsidP="00D45B9C">
            <w:pPr>
              <w:tabs>
                <w:tab w:val="left" w:pos="142"/>
              </w:tabs>
              <w:contextualSpacing/>
              <w:rPr>
                <w:b/>
                <w:sz w:val="16"/>
                <w:szCs w:val="16"/>
              </w:rPr>
            </w:pPr>
            <w:r w:rsidRPr="00E11A1A">
              <w:rPr>
                <w:b/>
                <w:sz w:val="16"/>
                <w:szCs w:val="16"/>
              </w:rPr>
              <w:t>Model 27</w:t>
            </w:r>
          </w:p>
        </w:tc>
        <w:tc>
          <w:tcPr>
            <w:tcW w:w="0" w:type="auto"/>
            <w:shd w:val="clear" w:color="auto" w:fill="auto"/>
            <w:noWrap/>
            <w:hideMark/>
          </w:tcPr>
          <w:p w14:paraId="6D41FD4A" w14:textId="77777777" w:rsidR="00FF073C" w:rsidRPr="00E11A1A" w:rsidRDefault="00FF073C" w:rsidP="00D45B9C">
            <w:pPr>
              <w:tabs>
                <w:tab w:val="left" w:pos="142"/>
              </w:tabs>
              <w:contextualSpacing/>
              <w:rPr>
                <w:b/>
                <w:sz w:val="16"/>
                <w:szCs w:val="16"/>
              </w:rPr>
            </w:pPr>
            <w:r w:rsidRPr="00E11A1A">
              <w:rPr>
                <w:b/>
                <w:sz w:val="16"/>
                <w:szCs w:val="16"/>
              </w:rPr>
              <w:t>12.724</w:t>
            </w:r>
          </w:p>
        </w:tc>
        <w:tc>
          <w:tcPr>
            <w:tcW w:w="0" w:type="auto"/>
            <w:shd w:val="clear" w:color="auto" w:fill="auto"/>
            <w:noWrap/>
            <w:hideMark/>
          </w:tcPr>
          <w:p w14:paraId="179EEC02" w14:textId="77777777" w:rsidR="00FF073C" w:rsidRPr="00E11A1A" w:rsidRDefault="00FF073C" w:rsidP="00D45B9C">
            <w:pPr>
              <w:tabs>
                <w:tab w:val="left" w:pos="142"/>
              </w:tabs>
              <w:contextualSpacing/>
              <w:rPr>
                <w:b/>
                <w:sz w:val="16"/>
                <w:szCs w:val="16"/>
              </w:rPr>
            </w:pPr>
            <w:r w:rsidRPr="00E11A1A">
              <w:rPr>
                <w:b/>
                <w:sz w:val="16"/>
                <w:szCs w:val="16"/>
              </w:rPr>
              <w:t>0.002</w:t>
            </w:r>
          </w:p>
        </w:tc>
        <w:tc>
          <w:tcPr>
            <w:tcW w:w="0" w:type="auto"/>
          </w:tcPr>
          <w:p w14:paraId="46D0C066" w14:textId="77777777" w:rsidR="00FF073C" w:rsidRPr="00E11A1A" w:rsidRDefault="00FF073C" w:rsidP="00D45B9C">
            <w:pPr>
              <w:tabs>
                <w:tab w:val="left" w:pos="142"/>
              </w:tabs>
              <w:contextualSpacing/>
              <w:rPr>
                <w:b/>
                <w:color w:val="000000"/>
                <w:sz w:val="16"/>
                <w:szCs w:val="16"/>
              </w:rPr>
            </w:pPr>
            <w:r w:rsidRPr="00E11A1A">
              <w:rPr>
                <w:b/>
                <w:color w:val="000000"/>
                <w:sz w:val="16"/>
                <w:szCs w:val="16"/>
              </w:rPr>
              <w:t>1.0363</w:t>
            </w:r>
          </w:p>
        </w:tc>
      </w:tr>
      <w:tr w:rsidR="00FF073C" w:rsidRPr="00E11A1A" w14:paraId="79A3128C" w14:textId="77777777" w:rsidTr="00D45B9C">
        <w:trPr>
          <w:trHeight w:val="68"/>
        </w:trPr>
        <w:tc>
          <w:tcPr>
            <w:tcW w:w="0" w:type="auto"/>
            <w:shd w:val="clear" w:color="auto" w:fill="auto"/>
            <w:noWrap/>
            <w:hideMark/>
          </w:tcPr>
          <w:p w14:paraId="18DDDF95"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32</w:t>
            </w:r>
          </w:p>
        </w:tc>
        <w:tc>
          <w:tcPr>
            <w:tcW w:w="0" w:type="auto"/>
            <w:shd w:val="clear" w:color="auto" w:fill="auto"/>
            <w:noWrap/>
            <w:hideMark/>
          </w:tcPr>
          <w:p w14:paraId="12D713F9" w14:textId="77777777" w:rsidR="00FF073C" w:rsidRPr="00AE7997" w:rsidRDefault="00FF073C" w:rsidP="00D45B9C">
            <w:pPr>
              <w:tabs>
                <w:tab w:val="left" w:pos="142"/>
              </w:tabs>
              <w:contextualSpacing/>
              <w:rPr>
                <w:sz w:val="16"/>
                <w:szCs w:val="16"/>
                <w:lang w:val="en-US"/>
              </w:rPr>
            </w:pPr>
            <w:r w:rsidRPr="00AE7997">
              <w:rPr>
                <w:sz w:val="16"/>
                <w:szCs w:val="16"/>
                <w:lang w:val="en-US"/>
              </w:rPr>
              <w:t>Model 31 + MR on echo at baseline</w:t>
            </w:r>
          </w:p>
        </w:tc>
        <w:tc>
          <w:tcPr>
            <w:tcW w:w="0" w:type="auto"/>
            <w:shd w:val="clear" w:color="auto" w:fill="auto"/>
            <w:noWrap/>
            <w:hideMark/>
          </w:tcPr>
          <w:p w14:paraId="6025FDD0"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2C8703E8" w14:textId="77777777" w:rsidR="00FF073C" w:rsidRPr="00E11A1A" w:rsidRDefault="00FF073C" w:rsidP="00D45B9C">
            <w:pPr>
              <w:tabs>
                <w:tab w:val="left" w:pos="142"/>
              </w:tabs>
              <w:contextualSpacing/>
              <w:rPr>
                <w:sz w:val="16"/>
                <w:szCs w:val="16"/>
              </w:rPr>
            </w:pPr>
            <w:r w:rsidRPr="00E11A1A">
              <w:rPr>
                <w:sz w:val="16"/>
                <w:szCs w:val="16"/>
              </w:rPr>
              <w:t>0.120</w:t>
            </w:r>
          </w:p>
        </w:tc>
        <w:tc>
          <w:tcPr>
            <w:tcW w:w="0" w:type="auto"/>
            <w:shd w:val="clear" w:color="auto" w:fill="auto"/>
            <w:noWrap/>
            <w:hideMark/>
          </w:tcPr>
          <w:p w14:paraId="52ADB1F9" w14:textId="77777777" w:rsidR="00FF073C" w:rsidRPr="00E11A1A" w:rsidRDefault="00FF073C" w:rsidP="00D45B9C">
            <w:pPr>
              <w:tabs>
                <w:tab w:val="left" w:pos="142"/>
              </w:tabs>
              <w:contextualSpacing/>
              <w:rPr>
                <w:sz w:val="16"/>
                <w:szCs w:val="16"/>
              </w:rPr>
            </w:pPr>
            <w:r w:rsidRPr="00E11A1A">
              <w:rPr>
                <w:sz w:val="16"/>
                <w:szCs w:val="16"/>
              </w:rPr>
              <w:t>0.729</w:t>
            </w:r>
          </w:p>
        </w:tc>
        <w:tc>
          <w:tcPr>
            <w:tcW w:w="0" w:type="auto"/>
          </w:tcPr>
          <w:p w14:paraId="6C917D5D" w14:textId="77777777" w:rsidR="00FF073C" w:rsidRPr="00E11A1A" w:rsidRDefault="00FF073C" w:rsidP="00D45B9C">
            <w:pPr>
              <w:tabs>
                <w:tab w:val="left" w:pos="142"/>
              </w:tabs>
              <w:contextualSpacing/>
              <w:rPr>
                <w:sz w:val="16"/>
                <w:szCs w:val="16"/>
              </w:rPr>
            </w:pPr>
            <w:r w:rsidRPr="00E11A1A">
              <w:rPr>
                <w:sz w:val="16"/>
                <w:szCs w:val="16"/>
              </w:rPr>
              <w:t>3.3032</w:t>
            </w:r>
          </w:p>
        </w:tc>
        <w:tc>
          <w:tcPr>
            <w:tcW w:w="0" w:type="auto"/>
            <w:shd w:val="clear" w:color="auto" w:fill="auto"/>
            <w:noWrap/>
            <w:hideMark/>
          </w:tcPr>
          <w:p w14:paraId="248345CF" w14:textId="77777777" w:rsidR="00FF073C" w:rsidRPr="00AE7997" w:rsidRDefault="00FF073C" w:rsidP="00D45B9C">
            <w:pPr>
              <w:tabs>
                <w:tab w:val="left" w:pos="142"/>
              </w:tabs>
              <w:contextualSpacing/>
              <w:rPr>
                <w:sz w:val="16"/>
                <w:szCs w:val="16"/>
                <w:lang w:val="en-US"/>
              </w:rPr>
            </w:pPr>
            <w:r w:rsidRPr="00AE7997">
              <w:rPr>
                <w:sz w:val="16"/>
                <w:szCs w:val="16"/>
                <w:lang w:val="en-US"/>
              </w:rPr>
              <w:t>Model 31 + MR on echo at baseline</w:t>
            </w:r>
          </w:p>
        </w:tc>
        <w:tc>
          <w:tcPr>
            <w:tcW w:w="0" w:type="auto"/>
            <w:shd w:val="clear" w:color="auto" w:fill="auto"/>
            <w:noWrap/>
            <w:hideMark/>
          </w:tcPr>
          <w:p w14:paraId="5B19D4C3"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09043062" w14:textId="77777777" w:rsidR="00FF073C" w:rsidRPr="00E11A1A" w:rsidRDefault="00FF073C" w:rsidP="00D45B9C">
            <w:pPr>
              <w:tabs>
                <w:tab w:val="left" w:pos="142"/>
              </w:tabs>
              <w:contextualSpacing/>
              <w:rPr>
                <w:sz w:val="16"/>
                <w:szCs w:val="16"/>
              </w:rPr>
            </w:pPr>
            <w:r w:rsidRPr="00E11A1A">
              <w:rPr>
                <w:sz w:val="16"/>
                <w:szCs w:val="16"/>
              </w:rPr>
              <w:t>1.806</w:t>
            </w:r>
          </w:p>
        </w:tc>
        <w:tc>
          <w:tcPr>
            <w:tcW w:w="0" w:type="auto"/>
            <w:shd w:val="clear" w:color="auto" w:fill="auto"/>
            <w:noWrap/>
            <w:hideMark/>
          </w:tcPr>
          <w:p w14:paraId="00C0D687" w14:textId="77777777" w:rsidR="00FF073C" w:rsidRPr="00E11A1A" w:rsidRDefault="00FF073C" w:rsidP="00D45B9C">
            <w:pPr>
              <w:tabs>
                <w:tab w:val="left" w:pos="142"/>
              </w:tabs>
              <w:contextualSpacing/>
              <w:rPr>
                <w:sz w:val="16"/>
                <w:szCs w:val="16"/>
              </w:rPr>
            </w:pPr>
            <w:r w:rsidRPr="00E11A1A">
              <w:rPr>
                <w:sz w:val="16"/>
                <w:szCs w:val="16"/>
              </w:rPr>
              <w:t>0.179</w:t>
            </w:r>
          </w:p>
        </w:tc>
        <w:tc>
          <w:tcPr>
            <w:tcW w:w="0" w:type="auto"/>
          </w:tcPr>
          <w:p w14:paraId="00F2B1FE"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1.0363</w:t>
            </w:r>
          </w:p>
        </w:tc>
      </w:tr>
      <w:tr w:rsidR="00FF073C" w:rsidRPr="00E11A1A" w14:paraId="326A05B7" w14:textId="77777777" w:rsidTr="00D45B9C">
        <w:trPr>
          <w:trHeight w:val="68"/>
        </w:trPr>
        <w:tc>
          <w:tcPr>
            <w:tcW w:w="0" w:type="auto"/>
            <w:shd w:val="clear" w:color="auto" w:fill="auto"/>
            <w:noWrap/>
            <w:hideMark/>
          </w:tcPr>
          <w:p w14:paraId="000B6FD2"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33</w:t>
            </w:r>
          </w:p>
        </w:tc>
        <w:tc>
          <w:tcPr>
            <w:tcW w:w="0" w:type="auto"/>
            <w:shd w:val="clear" w:color="auto" w:fill="auto"/>
            <w:noWrap/>
            <w:hideMark/>
          </w:tcPr>
          <w:p w14:paraId="51CD8642" w14:textId="77777777" w:rsidR="00FF073C" w:rsidRPr="00E11A1A" w:rsidRDefault="00FF073C" w:rsidP="00D45B9C">
            <w:pPr>
              <w:tabs>
                <w:tab w:val="left" w:pos="142"/>
              </w:tabs>
              <w:contextualSpacing/>
              <w:rPr>
                <w:sz w:val="16"/>
                <w:szCs w:val="16"/>
              </w:rPr>
            </w:pPr>
            <w:r w:rsidRPr="00E11A1A">
              <w:rPr>
                <w:sz w:val="16"/>
                <w:szCs w:val="16"/>
              </w:rPr>
              <w:t>Model 31 + history of ACEi</w:t>
            </w:r>
          </w:p>
        </w:tc>
        <w:tc>
          <w:tcPr>
            <w:tcW w:w="0" w:type="auto"/>
            <w:shd w:val="clear" w:color="auto" w:fill="auto"/>
            <w:noWrap/>
            <w:hideMark/>
          </w:tcPr>
          <w:p w14:paraId="54A469F1"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42813378" w14:textId="77777777" w:rsidR="00FF073C" w:rsidRPr="00E11A1A" w:rsidRDefault="00FF073C" w:rsidP="00D45B9C">
            <w:pPr>
              <w:tabs>
                <w:tab w:val="left" w:pos="142"/>
              </w:tabs>
              <w:contextualSpacing/>
              <w:rPr>
                <w:sz w:val="16"/>
                <w:szCs w:val="16"/>
              </w:rPr>
            </w:pPr>
            <w:r w:rsidRPr="00E11A1A">
              <w:rPr>
                <w:sz w:val="16"/>
                <w:szCs w:val="16"/>
              </w:rPr>
              <w:t>0.552</w:t>
            </w:r>
          </w:p>
        </w:tc>
        <w:tc>
          <w:tcPr>
            <w:tcW w:w="0" w:type="auto"/>
            <w:shd w:val="clear" w:color="auto" w:fill="auto"/>
            <w:noWrap/>
            <w:hideMark/>
          </w:tcPr>
          <w:p w14:paraId="71A0522A" w14:textId="77777777" w:rsidR="00FF073C" w:rsidRPr="00E11A1A" w:rsidRDefault="00FF073C" w:rsidP="00D45B9C">
            <w:pPr>
              <w:tabs>
                <w:tab w:val="left" w:pos="142"/>
              </w:tabs>
              <w:contextualSpacing/>
              <w:rPr>
                <w:sz w:val="16"/>
                <w:szCs w:val="16"/>
              </w:rPr>
            </w:pPr>
            <w:r w:rsidRPr="00E11A1A">
              <w:rPr>
                <w:sz w:val="16"/>
                <w:szCs w:val="16"/>
              </w:rPr>
              <w:t>0.457</w:t>
            </w:r>
          </w:p>
        </w:tc>
        <w:tc>
          <w:tcPr>
            <w:tcW w:w="0" w:type="auto"/>
          </w:tcPr>
          <w:p w14:paraId="2E7D11B7" w14:textId="77777777" w:rsidR="00FF073C" w:rsidRPr="00E11A1A" w:rsidRDefault="00FF073C" w:rsidP="00D45B9C">
            <w:pPr>
              <w:tabs>
                <w:tab w:val="left" w:pos="142"/>
              </w:tabs>
              <w:contextualSpacing/>
              <w:rPr>
                <w:sz w:val="16"/>
                <w:szCs w:val="16"/>
              </w:rPr>
            </w:pPr>
            <w:r w:rsidRPr="00E11A1A">
              <w:rPr>
                <w:sz w:val="16"/>
                <w:szCs w:val="16"/>
              </w:rPr>
              <w:t>3.3031</w:t>
            </w:r>
          </w:p>
        </w:tc>
        <w:tc>
          <w:tcPr>
            <w:tcW w:w="0" w:type="auto"/>
            <w:shd w:val="clear" w:color="auto" w:fill="auto"/>
            <w:noWrap/>
            <w:hideMark/>
          </w:tcPr>
          <w:p w14:paraId="0F1D6815" w14:textId="77777777" w:rsidR="00FF073C" w:rsidRPr="00E11A1A" w:rsidRDefault="00FF073C" w:rsidP="00D45B9C">
            <w:pPr>
              <w:tabs>
                <w:tab w:val="left" w:pos="142"/>
              </w:tabs>
              <w:contextualSpacing/>
              <w:rPr>
                <w:sz w:val="16"/>
                <w:szCs w:val="16"/>
              </w:rPr>
            </w:pPr>
            <w:r w:rsidRPr="00E11A1A">
              <w:rPr>
                <w:sz w:val="16"/>
                <w:szCs w:val="16"/>
              </w:rPr>
              <w:t>Model 31 + history of ACEi</w:t>
            </w:r>
          </w:p>
        </w:tc>
        <w:tc>
          <w:tcPr>
            <w:tcW w:w="0" w:type="auto"/>
            <w:shd w:val="clear" w:color="auto" w:fill="auto"/>
            <w:noWrap/>
            <w:hideMark/>
          </w:tcPr>
          <w:p w14:paraId="762EB5DB"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790396A7" w14:textId="77777777" w:rsidR="00FF073C" w:rsidRPr="00E11A1A" w:rsidRDefault="00FF073C" w:rsidP="00D45B9C">
            <w:pPr>
              <w:tabs>
                <w:tab w:val="left" w:pos="142"/>
              </w:tabs>
              <w:contextualSpacing/>
              <w:rPr>
                <w:sz w:val="16"/>
                <w:szCs w:val="16"/>
              </w:rPr>
            </w:pPr>
            <w:r w:rsidRPr="00E11A1A">
              <w:rPr>
                <w:sz w:val="16"/>
                <w:szCs w:val="16"/>
              </w:rPr>
              <w:t>0.003</w:t>
            </w:r>
          </w:p>
        </w:tc>
        <w:tc>
          <w:tcPr>
            <w:tcW w:w="0" w:type="auto"/>
            <w:shd w:val="clear" w:color="auto" w:fill="auto"/>
            <w:noWrap/>
            <w:hideMark/>
          </w:tcPr>
          <w:p w14:paraId="19B78DDD" w14:textId="77777777" w:rsidR="00FF073C" w:rsidRPr="00E11A1A" w:rsidRDefault="00FF073C" w:rsidP="00D45B9C">
            <w:pPr>
              <w:tabs>
                <w:tab w:val="left" w:pos="142"/>
              </w:tabs>
              <w:contextualSpacing/>
              <w:rPr>
                <w:sz w:val="16"/>
                <w:szCs w:val="16"/>
              </w:rPr>
            </w:pPr>
            <w:r w:rsidRPr="00E11A1A">
              <w:rPr>
                <w:sz w:val="16"/>
                <w:szCs w:val="16"/>
              </w:rPr>
              <w:t>0.960</w:t>
            </w:r>
          </w:p>
        </w:tc>
        <w:tc>
          <w:tcPr>
            <w:tcW w:w="0" w:type="auto"/>
          </w:tcPr>
          <w:p w14:paraId="31CA213E"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1.0365</w:t>
            </w:r>
          </w:p>
        </w:tc>
      </w:tr>
      <w:tr w:rsidR="00FF073C" w:rsidRPr="00E11A1A" w14:paraId="582DB7F6" w14:textId="77777777" w:rsidTr="00D45B9C">
        <w:trPr>
          <w:trHeight w:val="68"/>
        </w:trPr>
        <w:tc>
          <w:tcPr>
            <w:tcW w:w="0" w:type="auto"/>
            <w:shd w:val="clear" w:color="auto" w:fill="auto"/>
            <w:noWrap/>
            <w:hideMark/>
          </w:tcPr>
          <w:p w14:paraId="286A0E2E"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34</w:t>
            </w:r>
          </w:p>
        </w:tc>
        <w:tc>
          <w:tcPr>
            <w:tcW w:w="0" w:type="auto"/>
            <w:shd w:val="clear" w:color="auto" w:fill="auto"/>
            <w:noWrap/>
            <w:hideMark/>
          </w:tcPr>
          <w:p w14:paraId="07AEC63E" w14:textId="77777777" w:rsidR="00FF073C" w:rsidRPr="00E11A1A" w:rsidRDefault="00FF073C" w:rsidP="00D45B9C">
            <w:pPr>
              <w:tabs>
                <w:tab w:val="left" w:pos="142"/>
              </w:tabs>
              <w:contextualSpacing/>
              <w:rPr>
                <w:sz w:val="16"/>
                <w:szCs w:val="16"/>
              </w:rPr>
            </w:pPr>
            <w:r w:rsidRPr="00E11A1A">
              <w:rPr>
                <w:sz w:val="16"/>
                <w:szCs w:val="16"/>
              </w:rPr>
              <w:t>Model 31 + history of ARB</w:t>
            </w:r>
          </w:p>
        </w:tc>
        <w:tc>
          <w:tcPr>
            <w:tcW w:w="0" w:type="auto"/>
            <w:shd w:val="clear" w:color="auto" w:fill="auto"/>
            <w:noWrap/>
            <w:hideMark/>
          </w:tcPr>
          <w:p w14:paraId="56F7EF98"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00AF8778" w14:textId="77777777" w:rsidR="00FF073C" w:rsidRPr="00E11A1A" w:rsidRDefault="00FF073C" w:rsidP="00D45B9C">
            <w:pPr>
              <w:tabs>
                <w:tab w:val="left" w:pos="142"/>
              </w:tabs>
              <w:contextualSpacing/>
              <w:rPr>
                <w:sz w:val="16"/>
                <w:szCs w:val="16"/>
              </w:rPr>
            </w:pPr>
            <w:r w:rsidRPr="00E11A1A">
              <w:rPr>
                <w:sz w:val="16"/>
                <w:szCs w:val="16"/>
              </w:rPr>
              <w:t>0.809</w:t>
            </w:r>
          </w:p>
        </w:tc>
        <w:tc>
          <w:tcPr>
            <w:tcW w:w="0" w:type="auto"/>
            <w:shd w:val="clear" w:color="auto" w:fill="auto"/>
            <w:noWrap/>
            <w:hideMark/>
          </w:tcPr>
          <w:p w14:paraId="68ECB3A0" w14:textId="77777777" w:rsidR="00FF073C" w:rsidRPr="00E11A1A" w:rsidRDefault="00FF073C" w:rsidP="00D45B9C">
            <w:pPr>
              <w:tabs>
                <w:tab w:val="left" w:pos="142"/>
              </w:tabs>
              <w:contextualSpacing/>
              <w:rPr>
                <w:sz w:val="16"/>
                <w:szCs w:val="16"/>
              </w:rPr>
            </w:pPr>
            <w:r w:rsidRPr="00E11A1A">
              <w:rPr>
                <w:sz w:val="16"/>
                <w:szCs w:val="16"/>
              </w:rPr>
              <w:t>0.368</w:t>
            </w:r>
          </w:p>
        </w:tc>
        <w:tc>
          <w:tcPr>
            <w:tcW w:w="0" w:type="auto"/>
          </w:tcPr>
          <w:p w14:paraId="5BB3E155" w14:textId="77777777" w:rsidR="00FF073C" w:rsidRPr="00E11A1A" w:rsidRDefault="00FF073C" w:rsidP="00D45B9C">
            <w:pPr>
              <w:tabs>
                <w:tab w:val="left" w:pos="142"/>
              </w:tabs>
              <w:contextualSpacing/>
              <w:rPr>
                <w:sz w:val="16"/>
                <w:szCs w:val="16"/>
              </w:rPr>
            </w:pPr>
            <w:r w:rsidRPr="00E11A1A">
              <w:rPr>
                <w:sz w:val="16"/>
                <w:szCs w:val="16"/>
              </w:rPr>
              <w:t>3.3031</w:t>
            </w:r>
          </w:p>
        </w:tc>
        <w:tc>
          <w:tcPr>
            <w:tcW w:w="0" w:type="auto"/>
            <w:shd w:val="clear" w:color="auto" w:fill="auto"/>
            <w:noWrap/>
            <w:hideMark/>
          </w:tcPr>
          <w:p w14:paraId="1ED867E0" w14:textId="77777777" w:rsidR="00FF073C" w:rsidRPr="00E11A1A" w:rsidRDefault="00FF073C" w:rsidP="00D45B9C">
            <w:pPr>
              <w:tabs>
                <w:tab w:val="left" w:pos="142"/>
              </w:tabs>
              <w:contextualSpacing/>
              <w:rPr>
                <w:sz w:val="16"/>
                <w:szCs w:val="16"/>
              </w:rPr>
            </w:pPr>
            <w:r w:rsidRPr="00E11A1A">
              <w:rPr>
                <w:sz w:val="16"/>
                <w:szCs w:val="16"/>
              </w:rPr>
              <w:t>Model 31 + history of ARB</w:t>
            </w:r>
          </w:p>
        </w:tc>
        <w:tc>
          <w:tcPr>
            <w:tcW w:w="0" w:type="auto"/>
            <w:shd w:val="clear" w:color="auto" w:fill="auto"/>
            <w:noWrap/>
            <w:hideMark/>
          </w:tcPr>
          <w:p w14:paraId="6F15C8B9"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31C264EF" w14:textId="77777777" w:rsidR="00FF073C" w:rsidRPr="00E11A1A" w:rsidRDefault="00FF073C" w:rsidP="00D45B9C">
            <w:pPr>
              <w:tabs>
                <w:tab w:val="left" w:pos="142"/>
              </w:tabs>
              <w:contextualSpacing/>
              <w:rPr>
                <w:sz w:val="16"/>
                <w:szCs w:val="16"/>
              </w:rPr>
            </w:pPr>
            <w:r w:rsidRPr="00E11A1A">
              <w:rPr>
                <w:sz w:val="16"/>
                <w:szCs w:val="16"/>
              </w:rPr>
              <w:t>1.098</w:t>
            </w:r>
          </w:p>
        </w:tc>
        <w:tc>
          <w:tcPr>
            <w:tcW w:w="0" w:type="auto"/>
            <w:shd w:val="clear" w:color="auto" w:fill="auto"/>
            <w:noWrap/>
            <w:hideMark/>
          </w:tcPr>
          <w:p w14:paraId="09A6E4E4" w14:textId="77777777" w:rsidR="00FF073C" w:rsidRPr="00E11A1A" w:rsidRDefault="00FF073C" w:rsidP="00D45B9C">
            <w:pPr>
              <w:tabs>
                <w:tab w:val="left" w:pos="142"/>
              </w:tabs>
              <w:contextualSpacing/>
              <w:rPr>
                <w:sz w:val="16"/>
                <w:szCs w:val="16"/>
              </w:rPr>
            </w:pPr>
            <w:r w:rsidRPr="00E11A1A">
              <w:rPr>
                <w:sz w:val="16"/>
                <w:szCs w:val="16"/>
              </w:rPr>
              <w:t>0.295</w:t>
            </w:r>
          </w:p>
        </w:tc>
        <w:tc>
          <w:tcPr>
            <w:tcW w:w="0" w:type="auto"/>
          </w:tcPr>
          <w:p w14:paraId="62A7BDEA"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1.0364</w:t>
            </w:r>
          </w:p>
        </w:tc>
      </w:tr>
      <w:tr w:rsidR="00FF073C" w:rsidRPr="00E11A1A" w14:paraId="113CB460" w14:textId="77777777" w:rsidTr="00D45B9C">
        <w:trPr>
          <w:trHeight w:val="68"/>
        </w:trPr>
        <w:tc>
          <w:tcPr>
            <w:tcW w:w="0" w:type="auto"/>
            <w:shd w:val="clear" w:color="auto" w:fill="auto"/>
            <w:noWrap/>
            <w:hideMark/>
          </w:tcPr>
          <w:p w14:paraId="6CF73F2B"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35</w:t>
            </w:r>
          </w:p>
        </w:tc>
        <w:tc>
          <w:tcPr>
            <w:tcW w:w="0" w:type="auto"/>
            <w:shd w:val="clear" w:color="auto" w:fill="auto"/>
            <w:noWrap/>
            <w:hideMark/>
          </w:tcPr>
          <w:p w14:paraId="643F368D" w14:textId="77777777" w:rsidR="00FF073C" w:rsidRPr="00E11A1A" w:rsidRDefault="00FF073C" w:rsidP="00D45B9C">
            <w:pPr>
              <w:tabs>
                <w:tab w:val="left" w:pos="142"/>
              </w:tabs>
              <w:contextualSpacing/>
              <w:rPr>
                <w:sz w:val="16"/>
                <w:szCs w:val="16"/>
              </w:rPr>
            </w:pPr>
            <w:r w:rsidRPr="00E11A1A">
              <w:rPr>
                <w:sz w:val="16"/>
                <w:szCs w:val="16"/>
              </w:rPr>
              <w:t>Model 31 + history of BB</w:t>
            </w:r>
          </w:p>
        </w:tc>
        <w:tc>
          <w:tcPr>
            <w:tcW w:w="0" w:type="auto"/>
            <w:shd w:val="clear" w:color="auto" w:fill="auto"/>
            <w:noWrap/>
            <w:hideMark/>
          </w:tcPr>
          <w:p w14:paraId="681CA8A5"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2E7EB196" w14:textId="77777777" w:rsidR="00FF073C" w:rsidRPr="00E11A1A" w:rsidRDefault="00FF073C" w:rsidP="00D45B9C">
            <w:pPr>
              <w:tabs>
                <w:tab w:val="left" w:pos="142"/>
              </w:tabs>
              <w:contextualSpacing/>
              <w:rPr>
                <w:sz w:val="16"/>
                <w:szCs w:val="16"/>
              </w:rPr>
            </w:pPr>
            <w:r w:rsidRPr="00E11A1A">
              <w:rPr>
                <w:sz w:val="16"/>
                <w:szCs w:val="16"/>
              </w:rPr>
              <w:t>0.145</w:t>
            </w:r>
          </w:p>
        </w:tc>
        <w:tc>
          <w:tcPr>
            <w:tcW w:w="0" w:type="auto"/>
            <w:shd w:val="clear" w:color="auto" w:fill="auto"/>
            <w:noWrap/>
            <w:hideMark/>
          </w:tcPr>
          <w:p w14:paraId="4D6F93B2" w14:textId="77777777" w:rsidR="00FF073C" w:rsidRPr="00E11A1A" w:rsidRDefault="00FF073C" w:rsidP="00D45B9C">
            <w:pPr>
              <w:tabs>
                <w:tab w:val="left" w:pos="142"/>
              </w:tabs>
              <w:contextualSpacing/>
              <w:rPr>
                <w:sz w:val="16"/>
                <w:szCs w:val="16"/>
              </w:rPr>
            </w:pPr>
            <w:r w:rsidRPr="00E11A1A">
              <w:rPr>
                <w:sz w:val="16"/>
                <w:szCs w:val="16"/>
              </w:rPr>
              <w:t>0.703</w:t>
            </w:r>
          </w:p>
        </w:tc>
        <w:tc>
          <w:tcPr>
            <w:tcW w:w="0" w:type="auto"/>
          </w:tcPr>
          <w:p w14:paraId="4C81E316" w14:textId="77777777" w:rsidR="00FF073C" w:rsidRPr="00E11A1A" w:rsidRDefault="00FF073C" w:rsidP="00D45B9C">
            <w:pPr>
              <w:tabs>
                <w:tab w:val="left" w:pos="142"/>
              </w:tabs>
              <w:contextualSpacing/>
              <w:rPr>
                <w:sz w:val="16"/>
                <w:szCs w:val="16"/>
              </w:rPr>
            </w:pPr>
            <w:r w:rsidRPr="00E11A1A">
              <w:rPr>
                <w:sz w:val="16"/>
                <w:szCs w:val="16"/>
              </w:rPr>
              <w:t>3.3032</w:t>
            </w:r>
          </w:p>
        </w:tc>
        <w:tc>
          <w:tcPr>
            <w:tcW w:w="0" w:type="auto"/>
            <w:shd w:val="clear" w:color="auto" w:fill="auto"/>
            <w:noWrap/>
            <w:hideMark/>
          </w:tcPr>
          <w:p w14:paraId="2DF1B183" w14:textId="77777777" w:rsidR="00FF073C" w:rsidRPr="00E11A1A" w:rsidRDefault="00FF073C" w:rsidP="00D45B9C">
            <w:pPr>
              <w:tabs>
                <w:tab w:val="left" w:pos="142"/>
              </w:tabs>
              <w:contextualSpacing/>
              <w:rPr>
                <w:sz w:val="16"/>
                <w:szCs w:val="16"/>
              </w:rPr>
            </w:pPr>
            <w:r w:rsidRPr="00E11A1A">
              <w:rPr>
                <w:sz w:val="16"/>
                <w:szCs w:val="16"/>
              </w:rPr>
              <w:t>Model 31 + history of BB</w:t>
            </w:r>
          </w:p>
        </w:tc>
        <w:tc>
          <w:tcPr>
            <w:tcW w:w="0" w:type="auto"/>
            <w:shd w:val="clear" w:color="auto" w:fill="auto"/>
            <w:noWrap/>
            <w:hideMark/>
          </w:tcPr>
          <w:p w14:paraId="2C33C55C"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59271AEF" w14:textId="77777777" w:rsidR="00FF073C" w:rsidRPr="00E11A1A" w:rsidRDefault="00FF073C" w:rsidP="00D45B9C">
            <w:pPr>
              <w:tabs>
                <w:tab w:val="left" w:pos="142"/>
              </w:tabs>
              <w:contextualSpacing/>
              <w:rPr>
                <w:sz w:val="16"/>
                <w:szCs w:val="16"/>
              </w:rPr>
            </w:pPr>
            <w:r w:rsidRPr="00E11A1A">
              <w:rPr>
                <w:sz w:val="16"/>
                <w:szCs w:val="16"/>
              </w:rPr>
              <w:t>&lt;0.001</w:t>
            </w:r>
          </w:p>
        </w:tc>
        <w:tc>
          <w:tcPr>
            <w:tcW w:w="0" w:type="auto"/>
            <w:shd w:val="clear" w:color="auto" w:fill="auto"/>
            <w:noWrap/>
            <w:hideMark/>
          </w:tcPr>
          <w:p w14:paraId="4C412BB9" w14:textId="77777777" w:rsidR="00FF073C" w:rsidRPr="00E11A1A" w:rsidRDefault="00FF073C" w:rsidP="00D45B9C">
            <w:pPr>
              <w:tabs>
                <w:tab w:val="left" w:pos="142"/>
              </w:tabs>
              <w:contextualSpacing/>
              <w:rPr>
                <w:sz w:val="16"/>
                <w:szCs w:val="16"/>
              </w:rPr>
            </w:pPr>
            <w:r w:rsidRPr="00E11A1A">
              <w:rPr>
                <w:sz w:val="16"/>
                <w:szCs w:val="16"/>
              </w:rPr>
              <w:t>0.983</w:t>
            </w:r>
          </w:p>
        </w:tc>
        <w:tc>
          <w:tcPr>
            <w:tcW w:w="0" w:type="auto"/>
          </w:tcPr>
          <w:p w14:paraId="7B373D6F"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1.0365</w:t>
            </w:r>
          </w:p>
        </w:tc>
      </w:tr>
      <w:tr w:rsidR="00FF073C" w:rsidRPr="00E11A1A" w14:paraId="6634904D" w14:textId="77777777" w:rsidTr="00D45B9C">
        <w:trPr>
          <w:trHeight w:val="68"/>
        </w:trPr>
        <w:tc>
          <w:tcPr>
            <w:tcW w:w="0" w:type="auto"/>
            <w:shd w:val="clear" w:color="auto" w:fill="auto"/>
            <w:noWrap/>
            <w:hideMark/>
          </w:tcPr>
          <w:p w14:paraId="60E093D3"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36</w:t>
            </w:r>
          </w:p>
        </w:tc>
        <w:tc>
          <w:tcPr>
            <w:tcW w:w="0" w:type="auto"/>
            <w:shd w:val="clear" w:color="auto" w:fill="auto"/>
            <w:noWrap/>
            <w:hideMark/>
          </w:tcPr>
          <w:p w14:paraId="2293F466" w14:textId="77777777" w:rsidR="00FF073C" w:rsidRPr="00E11A1A" w:rsidRDefault="00FF073C" w:rsidP="00D45B9C">
            <w:pPr>
              <w:tabs>
                <w:tab w:val="left" w:pos="142"/>
              </w:tabs>
              <w:contextualSpacing/>
              <w:rPr>
                <w:sz w:val="16"/>
                <w:szCs w:val="16"/>
              </w:rPr>
            </w:pPr>
            <w:r w:rsidRPr="00E11A1A">
              <w:rPr>
                <w:sz w:val="16"/>
                <w:szCs w:val="16"/>
              </w:rPr>
              <w:t>Model 31 + history of MRA</w:t>
            </w:r>
          </w:p>
        </w:tc>
        <w:tc>
          <w:tcPr>
            <w:tcW w:w="0" w:type="auto"/>
            <w:shd w:val="clear" w:color="auto" w:fill="auto"/>
            <w:noWrap/>
            <w:hideMark/>
          </w:tcPr>
          <w:p w14:paraId="2113B25E"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0BAE744D" w14:textId="77777777" w:rsidR="00FF073C" w:rsidRPr="00E11A1A" w:rsidRDefault="00FF073C" w:rsidP="00D45B9C">
            <w:pPr>
              <w:tabs>
                <w:tab w:val="left" w:pos="142"/>
              </w:tabs>
              <w:contextualSpacing/>
              <w:rPr>
                <w:sz w:val="16"/>
                <w:szCs w:val="16"/>
              </w:rPr>
            </w:pPr>
            <w:r w:rsidRPr="00E11A1A">
              <w:rPr>
                <w:sz w:val="16"/>
                <w:szCs w:val="16"/>
              </w:rPr>
              <w:t>0.534</w:t>
            </w:r>
          </w:p>
        </w:tc>
        <w:tc>
          <w:tcPr>
            <w:tcW w:w="0" w:type="auto"/>
            <w:shd w:val="clear" w:color="auto" w:fill="auto"/>
            <w:noWrap/>
            <w:hideMark/>
          </w:tcPr>
          <w:p w14:paraId="3EB071A2" w14:textId="77777777" w:rsidR="00FF073C" w:rsidRPr="00E11A1A" w:rsidRDefault="00FF073C" w:rsidP="00D45B9C">
            <w:pPr>
              <w:tabs>
                <w:tab w:val="left" w:pos="142"/>
              </w:tabs>
              <w:contextualSpacing/>
              <w:rPr>
                <w:sz w:val="16"/>
                <w:szCs w:val="16"/>
              </w:rPr>
            </w:pPr>
            <w:r w:rsidRPr="00E11A1A">
              <w:rPr>
                <w:sz w:val="16"/>
                <w:szCs w:val="16"/>
              </w:rPr>
              <w:t>0.465</w:t>
            </w:r>
          </w:p>
        </w:tc>
        <w:tc>
          <w:tcPr>
            <w:tcW w:w="0" w:type="auto"/>
          </w:tcPr>
          <w:p w14:paraId="12042E85" w14:textId="77777777" w:rsidR="00FF073C" w:rsidRPr="00E11A1A" w:rsidRDefault="00FF073C" w:rsidP="00D45B9C">
            <w:pPr>
              <w:tabs>
                <w:tab w:val="left" w:pos="142"/>
              </w:tabs>
              <w:contextualSpacing/>
              <w:rPr>
                <w:sz w:val="16"/>
                <w:szCs w:val="16"/>
              </w:rPr>
            </w:pPr>
            <w:r w:rsidRPr="00E11A1A">
              <w:rPr>
                <w:sz w:val="16"/>
                <w:szCs w:val="16"/>
              </w:rPr>
              <w:t>3.3031</w:t>
            </w:r>
          </w:p>
        </w:tc>
        <w:tc>
          <w:tcPr>
            <w:tcW w:w="0" w:type="auto"/>
            <w:shd w:val="clear" w:color="auto" w:fill="auto"/>
            <w:noWrap/>
            <w:hideMark/>
          </w:tcPr>
          <w:p w14:paraId="45794F8D" w14:textId="77777777" w:rsidR="00FF073C" w:rsidRPr="00E11A1A" w:rsidRDefault="00FF073C" w:rsidP="00D45B9C">
            <w:pPr>
              <w:tabs>
                <w:tab w:val="left" w:pos="142"/>
              </w:tabs>
              <w:contextualSpacing/>
              <w:rPr>
                <w:sz w:val="16"/>
                <w:szCs w:val="16"/>
              </w:rPr>
            </w:pPr>
            <w:r w:rsidRPr="00E11A1A">
              <w:rPr>
                <w:sz w:val="16"/>
                <w:szCs w:val="16"/>
              </w:rPr>
              <w:t>Model 31 + history of MRA</w:t>
            </w:r>
          </w:p>
        </w:tc>
        <w:tc>
          <w:tcPr>
            <w:tcW w:w="0" w:type="auto"/>
            <w:shd w:val="clear" w:color="auto" w:fill="auto"/>
            <w:noWrap/>
            <w:hideMark/>
          </w:tcPr>
          <w:p w14:paraId="59EDA6A4"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0D1EDA4B" w14:textId="77777777" w:rsidR="00FF073C" w:rsidRPr="00E11A1A" w:rsidRDefault="00FF073C" w:rsidP="00D45B9C">
            <w:pPr>
              <w:tabs>
                <w:tab w:val="left" w:pos="142"/>
              </w:tabs>
              <w:contextualSpacing/>
              <w:rPr>
                <w:sz w:val="16"/>
                <w:szCs w:val="16"/>
              </w:rPr>
            </w:pPr>
            <w:r w:rsidRPr="00E11A1A">
              <w:rPr>
                <w:sz w:val="16"/>
                <w:szCs w:val="16"/>
              </w:rPr>
              <w:t>0.778</w:t>
            </w:r>
          </w:p>
        </w:tc>
        <w:tc>
          <w:tcPr>
            <w:tcW w:w="0" w:type="auto"/>
            <w:shd w:val="clear" w:color="auto" w:fill="auto"/>
            <w:noWrap/>
            <w:hideMark/>
          </w:tcPr>
          <w:p w14:paraId="73A91442" w14:textId="77777777" w:rsidR="00FF073C" w:rsidRPr="00E11A1A" w:rsidRDefault="00FF073C" w:rsidP="00D45B9C">
            <w:pPr>
              <w:tabs>
                <w:tab w:val="left" w:pos="142"/>
              </w:tabs>
              <w:contextualSpacing/>
              <w:rPr>
                <w:sz w:val="16"/>
                <w:szCs w:val="16"/>
              </w:rPr>
            </w:pPr>
            <w:r w:rsidRPr="00E11A1A">
              <w:rPr>
                <w:sz w:val="16"/>
                <w:szCs w:val="16"/>
              </w:rPr>
              <w:t>0.378</w:t>
            </w:r>
          </w:p>
        </w:tc>
        <w:tc>
          <w:tcPr>
            <w:tcW w:w="0" w:type="auto"/>
          </w:tcPr>
          <w:p w14:paraId="387B1DD7"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1.0364</w:t>
            </w:r>
          </w:p>
        </w:tc>
      </w:tr>
      <w:tr w:rsidR="00FF073C" w:rsidRPr="00E11A1A" w14:paraId="2BEBDDA4" w14:textId="77777777" w:rsidTr="00D45B9C">
        <w:trPr>
          <w:trHeight w:val="68"/>
        </w:trPr>
        <w:tc>
          <w:tcPr>
            <w:tcW w:w="0" w:type="auto"/>
            <w:shd w:val="clear" w:color="auto" w:fill="auto"/>
            <w:noWrap/>
            <w:hideMark/>
          </w:tcPr>
          <w:p w14:paraId="0990D9F4"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37</w:t>
            </w:r>
          </w:p>
        </w:tc>
        <w:tc>
          <w:tcPr>
            <w:tcW w:w="0" w:type="auto"/>
            <w:shd w:val="clear" w:color="auto" w:fill="auto"/>
            <w:noWrap/>
            <w:hideMark/>
          </w:tcPr>
          <w:p w14:paraId="15062269" w14:textId="77777777" w:rsidR="00FF073C" w:rsidRPr="00E11A1A" w:rsidRDefault="00FF073C" w:rsidP="00D45B9C">
            <w:pPr>
              <w:tabs>
                <w:tab w:val="left" w:pos="142"/>
              </w:tabs>
              <w:contextualSpacing/>
              <w:rPr>
                <w:sz w:val="16"/>
                <w:szCs w:val="16"/>
              </w:rPr>
            </w:pPr>
            <w:r w:rsidRPr="00E11A1A">
              <w:rPr>
                <w:sz w:val="16"/>
                <w:szCs w:val="16"/>
              </w:rPr>
              <w:t>Model 31 + history of digoxin</w:t>
            </w:r>
          </w:p>
        </w:tc>
        <w:tc>
          <w:tcPr>
            <w:tcW w:w="0" w:type="auto"/>
            <w:shd w:val="clear" w:color="auto" w:fill="auto"/>
            <w:noWrap/>
            <w:hideMark/>
          </w:tcPr>
          <w:p w14:paraId="2762D589"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15A6B5E0" w14:textId="77777777" w:rsidR="00FF073C" w:rsidRPr="00E11A1A" w:rsidRDefault="00FF073C" w:rsidP="00D45B9C">
            <w:pPr>
              <w:tabs>
                <w:tab w:val="left" w:pos="142"/>
              </w:tabs>
              <w:contextualSpacing/>
              <w:rPr>
                <w:sz w:val="16"/>
                <w:szCs w:val="16"/>
              </w:rPr>
            </w:pPr>
            <w:r w:rsidRPr="00E11A1A">
              <w:rPr>
                <w:sz w:val="16"/>
                <w:szCs w:val="16"/>
              </w:rPr>
              <w:t>0.584</w:t>
            </w:r>
          </w:p>
        </w:tc>
        <w:tc>
          <w:tcPr>
            <w:tcW w:w="0" w:type="auto"/>
            <w:shd w:val="clear" w:color="auto" w:fill="auto"/>
            <w:noWrap/>
            <w:hideMark/>
          </w:tcPr>
          <w:p w14:paraId="379C0254" w14:textId="77777777" w:rsidR="00FF073C" w:rsidRPr="00E11A1A" w:rsidRDefault="00FF073C" w:rsidP="00D45B9C">
            <w:pPr>
              <w:tabs>
                <w:tab w:val="left" w:pos="142"/>
              </w:tabs>
              <w:contextualSpacing/>
              <w:rPr>
                <w:sz w:val="16"/>
                <w:szCs w:val="16"/>
              </w:rPr>
            </w:pPr>
            <w:r w:rsidRPr="00E11A1A">
              <w:rPr>
                <w:sz w:val="16"/>
                <w:szCs w:val="16"/>
              </w:rPr>
              <w:t>0.445</w:t>
            </w:r>
          </w:p>
        </w:tc>
        <w:tc>
          <w:tcPr>
            <w:tcW w:w="0" w:type="auto"/>
          </w:tcPr>
          <w:p w14:paraId="771233F1" w14:textId="77777777" w:rsidR="00FF073C" w:rsidRPr="00E11A1A" w:rsidRDefault="00FF073C" w:rsidP="00D45B9C">
            <w:pPr>
              <w:tabs>
                <w:tab w:val="left" w:pos="142"/>
              </w:tabs>
              <w:contextualSpacing/>
              <w:rPr>
                <w:sz w:val="16"/>
                <w:szCs w:val="16"/>
              </w:rPr>
            </w:pPr>
            <w:r w:rsidRPr="00E11A1A">
              <w:rPr>
                <w:sz w:val="16"/>
                <w:szCs w:val="16"/>
              </w:rPr>
              <w:t>3.3031</w:t>
            </w:r>
          </w:p>
        </w:tc>
        <w:tc>
          <w:tcPr>
            <w:tcW w:w="0" w:type="auto"/>
            <w:shd w:val="clear" w:color="auto" w:fill="auto"/>
            <w:noWrap/>
            <w:hideMark/>
          </w:tcPr>
          <w:p w14:paraId="105FA62E" w14:textId="77777777" w:rsidR="00FF073C" w:rsidRPr="00E11A1A" w:rsidRDefault="00FF073C" w:rsidP="00D45B9C">
            <w:pPr>
              <w:tabs>
                <w:tab w:val="left" w:pos="142"/>
              </w:tabs>
              <w:contextualSpacing/>
              <w:rPr>
                <w:sz w:val="16"/>
                <w:szCs w:val="16"/>
              </w:rPr>
            </w:pPr>
            <w:r w:rsidRPr="00E11A1A">
              <w:rPr>
                <w:sz w:val="16"/>
                <w:szCs w:val="16"/>
              </w:rPr>
              <w:t>Model 31 + history of digoxin</w:t>
            </w:r>
          </w:p>
        </w:tc>
        <w:tc>
          <w:tcPr>
            <w:tcW w:w="0" w:type="auto"/>
            <w:shd w:val="clear" w:color="auto" w:fill="auto"/>
            <w:noWrap/>
            <w:hideMark/>
          </w:tcPr>
          <w:p w14:paraId="4076EF7A"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2DCE0113" w14:textId="77777777" w:rsidR="00FF073C" w:rsidRPr="00E11A1A" w:rsidRDefault="00FF073C" w:rsidP="00D45B9C">
            <w:pPr>
              <w:tabs>
                <w:tab w:val="left" w:pos="142"/>
              </w:tabs>
              <w:contextualSpacing/>
              <w:rPr>
                <w:sz w:val="16"/>
                <w:szCs w:val="16"/>
              </w:rPr>
            </w:pPr>
            <w:r w:rsidRPr="00E11A1A">
              <w:rPr>
                <w:sz w:val="16"/>
                <w:szCs w:val="16"/>
              </w:rPr>
              <w:t>0.732</w:t>
            </w:r>
          </w:p>
        </w:tc>
        <w:tc>
          <w:tcPr>
            <w:tcW w:w="0" w:type="auto"/>
            <w:shd w:val="clear" w:color="auto" w:fill="auto"/>
            <w:noWrap/>
            <w:hideMark/>
          </w:tcPr>
          <w:p w14:paraId="530C0301" w14:textId="77777777" w:rsidR="00FF073C" w:rsidRPr="00E11A1A" w:rsidRDefault="00FF073C" w:rsidP="00D45B9C">
            <w:pPr>
              <w:tabs>
                <w:tab w:val="left" w:pos="142"/>
              </w:tabs>
              <w:contextualSpacing/>
              <w:rPr>
                <w:sz w:val="16"/>
                <w:szCs w:val="16"/>
              </w:rPr>
            </w:pPr>
            <w:r w:rsidRPr="00E11A1A">
              <w:rPr>
                <w:sz w:val="16"/>
                <w:szCs w:val="16"/>
              </w:rPr>
              <w:t>0.392</w:t>
            </w:r>
          </w:p>
        </w:tc>
        <w:tc>
          <w:tcPr>
            <w:tcW w:w="0" w:type="auto"/>
          </w:tcPr>
          <w:p w14:paraId="0EDC13AF"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1.0364</w:t>
            </w:r>
          </w:p>
        </w:tc>
      </w:tr>
      <w:tr w:rsidR="00FF073C" w:rsidRPr="00E11A1A" w14:paraId="3C1EA7EC" w14:textId="77777777" w:rsidTr="00D45B9C">
        <w:trPr>
          <w:trHeight w:val="68"/>
        </w:trPr>
        <w:tc>
          <w:tcPr>
            <w:tcW w:w="0" w:type="auto"/>
            <w:shd w:val="clear" w:color="auto" w:fill="auto"/>
            <w:noWrap/>
            <w:hideMark/>
          </w:tcPr>
          <w:p w14:paraId="12A2B7D8"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38</w:t>
            </w:r>
          </w:p>
        </w:tc>
        <w:tc>
          <w:tcPr>
            <w:tcW w:w="0" w:type="auto"/>
            <w:shd w:val="clear" w:color="auto" w:fill="auto"/>
            <w:noWrap/>
            <w:hideMark/>
          </w:tcPr>
          <w:p w14:paraId="07739617" w14:textId="77777777" w:rsidR="00FF073C" w:rsidRPr="00E11A1A" w:rsidRDefault="00FF073C" w:rsidP="00D45B9C">
            <w:pPr>
              <w:tabs>
                <w:tab w:val="left" w:pos="142"/>
              </w:tabs>
              <w:contextualSpacing/>
              <w:rPr>
                <w:sz w:val="16"/>
                <w:szCs w:val="16"/>
              </w:rPr>
            </w:pPr>
            <w:r w:rsidRPr="00E11A1A">
              <w:rPr>
                <w:sz w:val="16"/>
                <w:szCs w:val="16"/>
              </w:rPr>
              <w:t>Model 31 + BB at baseline</w:t>
            </w:r>
          </w:p>
        </w:tc>
        <w:tc>
          <w:tcPr>
            <w:tcW w:w="0" w:type="auto"/>
            <w:shd w:val="clear" w:color="auto" w:fill="auto"/>
            <w:noWrap/>
            <w:hideMark/>
          </w:tcPr>
          <w:p w14:paraId="7851A1CE"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6EB9578A" w14:textId="77777777" w:rsidR="00FF073C" w:rsidRPr="00E11A1A" w:rsidRDefault="00FF073C" w:rsidP="00D45B9C">
            <w:pPr>
              <w:tabs>
                <w:tab w:val="left" w:pos="142"/>
              </w:tabs>
              <w:contextualSpacing/>
              <w:rPr>
                <w:sz w:val="16"/>
                <w:szCs w:val="16"/>
              </w:rPr>
            </w:pPr>
            <w:r w:rsidRPr="00E11A1A">
              <w:rPr>
                <w:sz w:val="16"/>
                <w:szCs w:val="16"/>
              </w:rPr>
              <w:t>6.176</w:t>
            </w:r>
          </w:p>
        </w:tc>
        <w:tc>
          <w:tcPr>
            <w:tcW w:w="0" w:type="auto"/>
            <w:shd w:val="clear" w:color="auto" w:fill="auto"/>
            <w:noWrap/>
            <w:hideMark/>
          </w:tcPr>
          <w:p w14:paraId="57604523" w14:textId="77777777" w:rsidR="00FF073C" w:rsidRPr="00E11A1A" w:rsidRDefault="00FF073C" w:rsidP="00D45B9C">
            <w:pPr>
              <w:tabs>
                <w:tab w:val="left" w:pos="142"/>
              </w:tabs>
              <w:contextualSpacing/>
              <w:rPr>
                <w:sz w:val="16"/>
                <w:szCs w:val="16"/>
              </w:rPr>
            </w:pPr>
            <w:r w:rsidRPr="00E11A1A">
              <w:rPr>
                <w:sz w:val="16"/>
                <w:szCs w:val="16"/>
              </w:rPr>
              <w:t>0.013</w:t>
            </w:r>
          </w:p>
        </w:tc>
        <w:tc>
          <w:tcPr>
            <w:tcW w:w="0" w:type="auto"/>
          </w:tcPr>
          <w:p w14:paraId="2349413C" w14:textId="77777777" w:rsidR="00FF073C" w:rsidRPr="00E11A1A" w:rsidRDefault="00FF073C" w:rsidP="00D45B9C">
            <w:pPr>
              <w:tabs>
                <w:tab w:val="left" w:pos="142"/>
              </w:tabs>
              <w:contextualSpacing/>
              <w:rPr>
                <w:sz w:val="16"/>
                <w:szCs w:val="16"/>
              </w:rPr>
            </w:pPr>
            <w:r w:rsidRPr="00E11A1A">
              <w:rPr>
                <w:sz w:val="16"/>
                <w:szCs w:val="16"/>
              </w:rPr>
              <w:t>3.3025</w:t>
            </w:r>
          </w:p>
        </w:tc>
        <w:tc>
          <w:tcPr>
            <w:tcW w:w="0" w:type="auto"/>
            <w:shd w:val="clear" w:color="auto" w:fill="auto"/>
            <w:noWrap/>
            <w:hideMark/>
          </w:tcPr>
          <w:p w14:paraId="4C585564" w14:textId="77777777" w:rsidR="00FF073C" w:rsidRPr="00E11A1A" w:rsidRDefault="00FF073C" w:rsidP="00D45B9C">
            <w:pPr>
              <w:tabs>
                <w:tab w:val="left" w:pos="142"/>
              </w:tabs>
              <w:contextualSpacing/>
              <w:rPr>
                <w:sz w:val="16"/>
                <w:szCs w:val="16"/>
              </w:rPr>
            </w:pPr>
            <w:r w:rsidRPr="00E11A1A">
              <w:rPr>
                <w:sz w:val="16"/>
                <w:szCs w:val="16"/>
              </w:rPr>
              <w:t>Model 31 + BB at baseline</w:t>
            </w:r>
          </w:p>
        </w:tc>
        <w:tc>
          <w:tcPr>
            <w:tcW w:w="0" w:type="auto"/>
            <w:shd w:val="clear" w:color="auto" w:fill="auto"/>
            <w:noWrap/>
            <w:hideMark/>
          </w:tcPr>
          <w:p w14:paraId="73D0B8D0"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294EFB73" w14:textId="77777777" w:rsidR="00FF073C" w:rsidRPr="00E11A1A" w:rsidRDefault="00FF073C" w:rsidP="00D45B9C">
            <w:pPr>
              <w:tabs>
                <w:tab w:val="left" w:pos="142"/>
              </w:tabs>
              <w:contextualSpacing/>
              <w:rPr>
                <w:sz w:val="16"/>
                <w:szCs w:val="16"/>
              </w:rPr>
            </w:pPr>
            <w:r w:rsidRPr="00E11A1A">
              <w:rPr>
                <w:sz w:val="16"/>
                <w:szCs w:val="16"/>
              </w:rPr>
              <w:t>1.840</w:t>
            </w:r>
          </w:p>
        </w:tc>
        <w:tc>
          <w:tcPr>
            <w:tcW w:w="0" w:type="auto"/>
            <w:shd w:val="clear" w:color="auto" w:fill="auto"/>
            <w:noWrap/>
            <w:hideMark/>
          </w:tcPr>
          <w:p w14:paraId="5611363B" w14:textId="77777777" w:rsidR="00FF073C" w:rsidRPr="00E11A1A" w:rsidRDefault="00FF073C" w:rsidP="00D45B9C">
            <w:pPr>
              <w:tabs>
                <w:tab w:val="left" w:pos="142"/>
              </w:tabs>
              <w:contextualSpacing/>
              <w:rPr>
                <w:sz w:val="16"/>
                <w:szCs w:val="16"/>
              </w:rPr>
            </w:pPr>
            <w:r w:rsidRPr="00E11A1A">
              <w:rPr>
                <w:sz w:val="16"/>
                <w:szCs w:val="16"/>
              </w:rPr>
              <w:t>0.175</w:t>
            </w:r>
          </w:p>
        </w:tc>
        <w:tc>
          <w:tcPr>
            <w:tcW w:w="0" w:type="auto"/>
          </w:tcPr>
          <w:p w14:paraId="6D5A4BE6"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1.0363</w:t>
            </w:r>
          </w:p>
        </w:tc>
      </w:tr>
      <w:tr w:rsidR="00FF073C" w:rsidRPr="00E11A1A" w14:paraId="2BA0350B" w14:textId="77777777" w:rsidTr="00D45B9C">
        <w:trPr>
          <w:trHeight w:val="68"/>
        </w:trPr>
        <w:tc>
          <w:tcPr>
            <w:tcW w:w="0" w:type="auto"/>
            <w:shd w:val="clear" w:color="auto" w:fill="auto"/>
            <w:noWrap/>
            <w:hideMark/>
          </w:tcPr>
          <w:p w14:paraId="7F1CDBD4"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39</w:t>
            </w:r>
          </w:p>
        </w:tc>
        <w:tc>
          <w:tcPr>
            <w:tcW w:w="0" w:type="auto"/>
            <w:shd w:val="clear" w:color="auto" w:fill="auto"/>
            <w:noWrap/>
            <w:hideMark/>
          </w:tcPr>
          <w:p w14:paraId="112A3EB7" w14:textId="77777777" w:rsidR="00FF073C" w:rsidRPr="00AE7997" w:rsidRDefault="00FF073C" w:rsidP="00D45B9C">
            <w:pPr>
              <w:tabs>
                <w:tab w:val="left" w:pos="142"/>
              </w:tabs>
              <w:contextualSpacing/>
              <w:rPr>
                <w:sz w:val="16"/>
                <w:szCs w:val="16"/>
                <w:lang w:val="en-US"/>
              </w:rPr>
            </w:pPr>
            <w:r w:rsidRPr="00AE7997">
              <w:rPr>
                <w:sz w:val="16"/>
                <w:szCs w:val="16"/>
                <w:lang w:val="en-US"/>
              </w:rPr>
              <w:t>Model 38 + BB &gt;= 100% target at baseline</w:t>
            </w:r>
          </w:p>
        </w:tc>
        <w:tc>
          <w:tcPr>
            <w:tcW w:w="0" w:type="auto"/>
            <w:shd w:val="clear" w:color="auto" w:fill="auto"/>
            <w:noWrap/>
            <w:hideMark/>
          </w:tcPr>
          <w:p w14:paraId="1CB4BF22" w14:textId="77777777" w:rsidR="00FF073C" w:rsidRPr="00E11A1A" w:rsidRDefault="00FF073C" w:rsidP="00D45B9C">
            <w:pPr>
              <w:tabs>
                <w:tab w:val="left" w:pos="142"/>
              </w:tabs>
              <w:contextualSpacing/>
              <w:rPr>
                <w:sz w:val="16"/>
                <w:szCs w:val="16"/>
              </w:rPr>
            </w:pPr>
            <w:r w:rsidRPr="00E11A1A">
              <w:rPr>
                <w:sz w:val="16"/>
                <w:szCs w:val="16"/>
              </w:rPr>
              <w:t>Model 38</w:t>
            </w:r>
          </w:p>
        </w:tc>
        <w:tc>
          <w:tcPr>
            <w:tcW w:w="0" w:type="auto"/>
            <w:shd w:val="clear" w:color="auto" w:fill="auto"/>
            <w:noWrap/>
            <w:hideMark/>
          </w:tcPr>
          <w:p w14:paraId="5D154E39" w14:textId="77777777" w:rsidR="00FF073C" w:rsidRPr="00E11A1A" w:rsidRDefault="00FF073C" w:rsidP="00D45B9C">
            <w:pPr>
              <w:tabs>
                <w:tab w:val="left" w:pos="142"/>
              </w:tabs>
              <w:contextualSpacing/>
              <w:rPr>
                <w:sz w:val="16"/>
                <w:szCs w:val="16"/>
              </w:rPr>
            </w:pPr>
            <w:r w:rsidRPr="00E11A1A">
              <w:rPr>
                <w:sz w:val="16"/>
                <w:szCs w:val="16"/>
              </w:rPr>
              <w:t>1.402</w:t>
            </w:r>
          </w:p>
        </w:tc>
        <w:tc>
          <w:tcPr>
            <w:tcW w:w="0" w:type="auto"/>
            <w:shd w:val="clear" w:color="auto" w:fill="auto"/>
            <w:noWrap/>
            <w:hideMark/>
          </w:tcPr>
          <w:p w14:paraId="1566B681" w14:textId="77777777" w:rsidR="00FF073C" w:rsidRPr="00E11A1A" w:rsidRDefault="00FF073C" w:rsidP="00D45B9C">
            <w:pPr>
              <w:tabs>
                <w:tab w:val="left" w:pos="142"/>
              </w:tabs>
              <w:contextualSpacing/>
              <w:rPr>
                <w:sz w:val="16"/>
                <w:szCs w:val="16"/>
              </w:rPr>
            </w:pPr>
            <w:r w:rsidRPr="00E11A1A">
              <w:rPr>
                <w:sz w:val="16"/>
                <w:szCs w:val="16"/>
              </w:rPr>
              <w:t>0.236</w:t>
            </w:r>
          </w:p>
        </w:tc>
        <w:tc>
          <w:tcPr>
            <w:tcW w:w="0" w:type="auto"/>
          </w:tcPr>
          <w:p w14:paraId="20742584" w14:textId="77777777" w:rsidR="00FF073C" w:rsidRPr="00E11A1A" w:rsidRDefault="00FF073C" w:rsidP="00D45B9C">
            <w:pPr>
              <w:tabs>
                <w:tab w:val="left" w:pos="142"/>
              </w:tabs>
              <w:contextualSpacing/>
              <w:rPr>
                <w:sz w:val="16"/>
                <w:szCs w:val="16"/>
              </w:rPr>
            </w:pPr>
            <w:r w:rsidRPr="00E11A1A">
              <w:rPr>
                <w:sz w:val="16"/>
                <w:szCs w:val="16"/>
              </w:rPr>
              <w:t>3.3025</w:t>
            </w:r>
          </w:p>
        </w:tc>
        <w:tc>
          <w:tcPr>
            <w:tcW w:w="0" w:type="auto"/>
            <w:shd w:val="clear" w:color="auto" w:fill="auto"/>
            <w:noWrap/>
            <w:hideMark/>
          </w:tcPr>
          <w:p w14:paraId="22D00AB4" w14:textId="77777777" w:rsidR="00FF073C" w:rsidRPr="00AE7997" w:rsidRDefault="00FF073C" w:rsidP="00D45B9C">
            <w:pPr>
              <w:tabs>
                <w:tab w:val="left" w:pos="142"/>
              </w:tabs>
              <w:contextualSpacing/>
              <w:rPr>
                <w:sz w:val="16"/>
                <w:szCs w:val="16"/>
                <w:lang w:val="en-US"/>
              </w:rPr>
            </w:pPr>
            <w:r w:rsidRPr="00AE7997">
              <w:rPr>
                <w:sz w:val="16"/>
                <w:szCs w:val="16"/>
                <w:lang w:val="en-US"/>
              </w:rPr>
              <w:t>Model 31 + BB &gt;= 100% target at baseline</w:t>
            </w:r>
          </w:p>
        </w:tc>
        <w:tc>
          <w:tcPr>
            <w:tcW w:w="0" w:type="auto"/>
            <w:shd w:val="clear" w:color="auto" w:fill="auto"/>
            <w:noWrap/>
            <w:hideMark/>
          </w:tcPr>
          <w:p w14:paraId="22375563"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3FD38112" w14:textId="77777777" w:rsidR="00FF073C" w:rsidRPr="00E11A1A" w:rsidRDefault="00FF073C" w:rsidP="00D45B9C">
            <w:pPr>
              <w:tabs>
                <w:tab w:val="left" w:pos="142"/>
              </w:tabs>
              <w:contextualSpacing/>
              <w:rPr>
                <w:sz w:val="16"/>
                <w:szCs w:val="16"/>
              </w:rPr>
            </w:pPr>
            <w:r w:rsidRPr="00E11A1A">
              <w:rPr>
                <w:sz w:val="16"/>
                <w:szCs w:val="16"/>
              </w:rPr>
              <w:t>1.815</w:t>
            </w:r>
          </w:p>
        </w:tc>
        <w:tc>
          <w:tcPr>
            <w:tcW w:w="0" w:type="auto"/>
            <w:shd w:val="clear" w:color="auto" w:fill="auto"/>
            <w:noWrap/>
            <w:hideMark/>
          </w:tcPr>
          <w:p w14:paraId="300B5BAB" w14:textId="77777777" w:rsidR="00FF073C" w:rsidRPr="00E11A1A" w:rsidRDefault="00FF073C" w:rsidP="00D45B9C">
            <w:pPr>
              <w:tabs>
                <w:tab w:val="left" w:pos="142"/>
              </w:tabs>
              <w:contextualSpacing/>
              <w:rPr>
                <w:sz w:val="16"/>
                <w:szCs w:val="16"/>
              </w:rPr>
            </w:pPr>
            <w:r w:rsidRPr="00E11A1A">
              <w:rPr>
                <w:sz w:val="16"/>
                <w:szCs w:val="16"/>
              </w:rPr>
              <w:t>0.178</w:t>
            </w:r>
          </w:p>
        </w:tc>
        <w:tc>
          <w:tcPr>
            <w:tcW w:w="0" w:type="auto"/>
          </w:tcPr>
          <w:p w14:paraId="3EC87794"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1.0363</w:t>
            </w:r>
          </w:p>
        </w:tc>
      </w:tr>
      <w:tr w:rsidR="00FF073C" w:rsidRPr="00E11A1A" w14:paraId="3EE8B818" w14:textId="77777777" w:rsidTr="00D45B9C">
        <w:trPr>
          <w:trHeight w:val="68"/>
        </w:trPr>
        <w:tc>
          <w:tcPr>
            <w:tcW w:w="0" w:type="auto"/>
            <w:shd w:val="clear" w:color="auto" w:fill="auto"/>
            <w:noWrap/>
            <w:hideMark/>
          </w:tcPr>
          <w:p w14:paraId="3C1FBD64"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40</w:t>
            </w:r>
          </w:p>
        </w:tc>
        <w:tc>
          <w:tcPr>
            <w:tcW w:w="0" w:type="auto"/>
            <w:shd w:val="clear" w:color="auto" w:fill="auto"/>
            <w:noWrap/>
            <w:hideMark/>
          </w:tcPr>
          <w:p w14:paraId="28B1695D" w14:textId="77777777" w:rsidR="00FF073C" w:rsidRPr="00E11A1A" w:rsidRDefault="00FF073C" w:rsidP="00D45B9C">
            <w:pPr>
              <w:tabs>
                <w:tab w:val="left" w:pos="142"/>
              </w:tabs>
              <w:contextualSpacing/>
              <w:rPr>
                <w:b/>
                <w:bCs/>
                <w:sz w:val="16"/>
                <w:szCs w:val="16"/>
              </w:rPr>
            </w:pPr>
            <w:r w:rsidRPr="00E11A1A">
              <w:rPr>
                <w:b/>
                <w:bCs/>
                <w:sz w:val="16"/>
                <w:szCs w:val="16"/>
              </w:rPr>
              <w:t>Model 38 + ACEi at baseline</w:t>
            </w:r>
          </w:p>
        </w:tc>
        <w:tc>
          <w:tcPr>
            <w:tcW w:w="0" w:type="auto"/>
            <w:shd w:val="clear" w:color="auto" w:fill="auto"/>
            <w:noWrap/>
            <w:hideMark/>
          </w:tcPr>
          <w:p w14:paraId="3923EBED" w14:textId="77777777" w:rsidR="00FF073C" w:rsidRPr="00E11A1A" w:rsidRDefault="00FF073C" w:rsidP="00D45B9C">
            <w:pPr>
              <w:tabs>
                <w:tab w:val="left" w:pos="142"/>
              </w:tabs>
              <w:contextualSpacing/>
              <w:rPr>
                <w:b/>
                <w:sz w:val="16"/>
                <w:szCs w:val="16"/>
              </w:rPr>
            </w:pPr>
            <w:r w:rsidRPr="00E11A1A">
              <w:rPr>
                <w:b/>
                <w:sz w:val="16"/>
                <w:szCs w:val="16"/>
              </w:rPr>
              <w:t>Model 38</w:t>
            </w:r>
          </w:p>
        </w:tc>
        <w:tc>
          <w:tcPr>
            <w:tcW w:w="0" w:type="auto"/>
            <w:shd w:val="clear" w:color="auto" w:fill="auto"/>
            <w:noWrap/>
            <w:hideMark/>
          </w:tcPr>
          <w:p w14:paraId="321EC674" w14:textId="77777777" w:rsidR="00FF073C" w:rsidRPr="00E11A1A" w:rsidRDefault="00FF073C" w:rsidP="00D45B9C">
            <w:pPr>
              <w:tabs>
                <w:tab w:val="left" w:pos="142"/>
              </w:tabs>
              <w:contextualSpacing/>
              <w:rPr>
                <w:b/>
                <w:sz w:val="16"/>
                <w:szCs w:val="16"/>
              </w:rPr>
            </w:pPr>
            <w:r w:rsidRPr="00E11A1A">
              <w:rPr>
                <w:b/>
                <w:sz w:val="16"/>
                <w:szCs w:val="16"/>
              </w:rPr>
              <w:t>4.248</w:t>
            </w:r>
          </w:p>
        </w:tc>
        <w:tc>
          <w:tcPr>
            <w:tcW w:w="0" w:type="auto"/>
            <w:shd w:val="clear" w:color="auto" w:fill="auto"/>
            <w:noWrap/>
            <w:hideMark/>
          </w:tcPr>
          <w:p w14:paraId="61B0246F" w14:textId="77777777" w:rsidR="00FF073C" w:rsidRPr="00E11A1A" w:rsidRDefault="00FF073C" w:rsidP="00D45B9C">
            <w:pPr>
              <w:tabs>
                <w:tab w:val="left" w:pos="142"/>
              </w:tabs>
              <w:contextualSpacing/>
              <w:rPr>
                <w:b/>
                <w:sz w:val="16"/>
                <w:szCs w:val="16"/>
              </w:rPr>
            </w:pPr>
            <w:r w:rsidRPr="00E11A1A">
              <w:rPr>
                <w:b/>
                <w:sz w:val="16"/>
                <w:szCs w:val="16"/>
              </w:rPr>
              <w:t>0.039</w:t>
            </w:r>
          </w:p>
        </w:tc>
        <w:tc>
          <w:tcPr>
            <w:tcW w:w="0" w:type="auto"/>
          </w:tcPr>
          <w:p w14:paraId="3D729D6D" w14:textId="77777777" w:rsidR="00FF073C" w:rsidRPr="00E11A1A" w:rsidRDefault="00FF073C" w:rsidP="00D45B9C">
            <w:pPr>
              <w:tabs>
                <w:tab w:val="left" w:pos="142"/>
              </w:tabs>
              <w:contextualSpacing/>
              <w:rPr>
                <w:b/>
                <w:sz w:val="16"/>
                <w:szCs w:val="16"/>
              </w:rPr>
            </w:pPr>
            <w:r w:rsidRPr="00E11A1A">
              <w:rPr>
                <w:b/>
                <w:sz w:val="16"/>
                <w:szCs w:val="16"/>
              </w:rPr>
              <w:t>3.3022</w:t>
            </w:r>
          </w:p>
        </w:tc>
        <w:tc>
          <w:tcPr>
            <w:tcW w:w="0" w:type="auto"/>
            <w:shd w:val="clear" w:color="auto" w:fill="auto"/>
            <w:noWrap/>
            <w:hideMark/>
          </w:tcPr>
          <w:p w14:paraId="710E3609" w14:textId="77777777" w:rsidR="00FF073C" w:rsidRPr="00E11A1A" w:rsidRDefault="00FF073C" w:rsidP="00D45B9C">
            <w:pPr>
              <w:tabs>
                <w:tab w:val="left" w:pos="142"/>
              </w:tabs>
              <w:contextualSpacing/>
              <w:rPr>
                <w:sz w:val="16"/>
                <w:szCs w:val="16"/>
              </w:rPr>
            </w:pPr>
            <w:r w:rsidRPr="00E11A1A">
              <w:rPr>
                <w:sz w:val="16"/>
                <w:szCs w:val="16"/>
              </w:rPr>
              <w:t>Model 31 + ACEi at baseline</w:t>
            </w:r>
          </w:p>
        </w:tc>
        <w:tc>
          <w:tcPr>
            <w:tcW w:w="0" w:type="auto"/>
            <w:shd w:val="clear" w:color="auto" w:fill="auto"/>
            <w:noWrap/>
            <w:hideMark/>
          </w:tcPr>
          <w:p w14:paraId="493BF67F"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1C6C5076" w14:textId="77777777" w:rsidR="00FF073C" w:rsidRPr="00E11A1A" w:rsidRDefault="00FF073C" w:rsidP="00D45B9C">
            <w:pPr>
              <w:tabs>
                <w:tab w:val="left" w:pos="142"/>
              </w:tabs>
              <w:contextualSpacing/>
              <w:rPr>
                <w:sz w:val="16"/>
                <w:szCs w:val="16"/>
              </w:rPr>
            </w:pPr>
            <w:r w:rsidRPr="00E11A1A">
              <w:rPr>
                <w:sz w:val="16"/>
                <w:szCs w:val="16"/>
              </w:rPr>
              <w:t>2.232</w:t>
            </w:r>
          </w:p>
        </w:tc>
        <w:tc>
          <w:tcPr>
            <w:tcW w:w="0" w:type="auto"/>
            <w:shd w:val="clear" w:color="auto" w:fill="auto"/>
            <w:noWrap/>
            <w:hideMark/>
          </w:tcPr>
          <w:p w14:paraId="02578F0B" w14:textId="77777777" w:rsidR="00FF073C" w:rsidRPr="00E11A1A" w:rsidRDefault="00FF073C" w:rsidP="00D45B9C">
            <w:pPr>
              <w:tabs>
                <w:tab w:val="left" w:pos="142"/>
              </w:tabs>
              <w:contextualSpacing/>
              <w:rPr>
                <w:sz w:val="16"/>
                <w:szCs w:val="16"/>
              </w:rPr>
            </w:pPr>
            <w:r w:rsidRPr="00E11A1A">
              <w:rPr>
                <w:sz w:val="16"/>
                <w:szCs w:val="16"/>
              </w:rPr>
              <w:t>0.135</w:t>
            </w:r>
          </w:p>
        </w:tc>
        <w:tc>
          <w:tcPr>
            <w:tcW w:w="0" w:type="auto"/>
          </w:tcPr>
          <w:p w14:paraId="74175A1B"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1.0363</w:t>
            </w:r>
          </w:p>
        </w:tc>
      </w:tr>
      <w:tr w:rsidR="00FF073C" w:rsidRPr="00E11A1A" w14:paraId="05A1D84E" w14:textId="77777777" w:rsidTr="00D45B9C">
        <w:trPr>
          <w:trHeight w:val="68"/>
        </w:trPr>
        <w:tc>
          <w:tcPr>
            <w:tcW w:w="0" w:type="auto"/>
            <w:shd w:val="clear" w:color="auto" w:fill="auto"/>
            <w:noWrap/>
            <w:hideMark/>
          </w:tcPr>
          <w:p w14:paraId="00EB4C0F" w14:textId="77777777" w:rsidR="00FF073C" w:rsidRPr="00E11A1A" w:rsidRDefault="00FF073C" w:rsidP="00D45B9C">
            <w:pPr>
              <w:tabs>
                <w:tab w:val="left" w:pos="142"/>
              </w:tabs>
              <w:contextualSpacing/>
              <w:rPr>
                <w:sz w:val="16"/>
                <w:szCs w:val="16"/>
                <w:lang w:val="en-US" w:eastAsia="en-US"/>
              </w:rPr>
            </w:pPr>
            <w:r w:rsidRPr="00E11A1A">
              <w:rPr>
                <w:sz w:val="16"/>
                <w:szCs w:val="16"/>
                <w:lang w:val="en-US" w:eastAsia="en-US"/>
              </w:rPr>
              <w:t>Model 41</w:t>
            </w:r>
          </w:p>
        </w:tc>
        <w:tc>
          <w:tcPr>
            <w:tcW w:w="0" w:type="auto"/>
            <w:shd w:val="clear" w:color="auto" w:fill="auto"/>
            <w:noWrap/>
            <w:hideMark/>
          </w:tcPr>
          <w:p w14:paraId="5DD19F08" w14:textId="77777777" w:rsidR="00FF073C" w:rsidRPr="00AE7997" w:rsidRDefault="00FF073C" w:rsidP="00D45B9C">
            <w:pPr>
              <w:tabs>
                <w:tab w:val="left" w:pos="142"/>
              </w:tabs>
              <w:contextualSpacing/>
              <w:rPr>
                <w:sz w:val="16"/>
                <w:szCs w:val="16"/>
                <w:lang w:val="en-US"/>
              </w:rPr>
            </w:pPr>
            <w:r w:rsidRPr="00AE7997">
              <w:rPr>
                <w:sz w:val="16"/>
                <w:szCs w:val="16"/>
                <w:lang w:val="en-US"/>
              </w:rPr>
              <w:t>Model 40 + ACEi &gt;= 100% target at baseline</w:t>
            </w:r>
          </w:p>
        </w:tc>
        <w:tc>
          <w:tcPr>
            <w:tcW w:w="0" w:type="auto"/>
            <w:shd w:val="clear" w:color="auto" w:fill="auto"/>
            <w:noWrap/>
            <w:hideMark/>
          </w:tcPr>
          <w:p w14:paraId="4DCEEFF7" w14:textId="77777777" w:rsidR="00FF073C" w:rsidRPr="00E11A1A" w:rsidRDefault="00FF073C" w:rsidP="00D45B9C">
            <w:pPr>
              <w:tabs>
                <w:tab w:val="left" w:pos="142"/>
              </w:tabs>
              <w:contextualSpacing/>
              <w:rPr>
                <w:sz w:val="16"/>
                <w:szCs w:val="16"/>
              </w:rPr>
            </w:pPr>
            <w:r w:rsidRPr="00E11A1A">
              <w:rPr>
                <w:sz w:val="16"/>
                <w:szCs w:val="16"/>
              </w:rPr>
              <w:t>Model 40</w:t>
            </w:r>
          </w:p>
        </w:tc>
        <w:tc>
          <w:tcPr>
            <w:tcW w:w="0" w:type="auto"/>
            <w:shd w:val="clear" w:color="auto" w:fill="auto"/>
            <w:noWrap/>
            <w:hideMark/>
          </w:tcPr>
          <w:p w14:paraId="16D8B7EA" w14:textId="77777777" w:rsidR="00FF073C" w:rsidRPr="00E11A1A" w:rsidRDefault="00FF073C" w:rsidP="00D45B9C">
            <w:pPr>
              <w:tabs>
                <w:tab w:val="left" w:pos="142"/>
              </w:tabs>
              <w:contextualSpacing/>
              <w:rPr>
                <w:sz w:val="16"/>
                <w:szCs w:val="16"/>
              </w:rPr>
            </w:pPr>
            <w:r w:rsidRPr="00E11A1A">
              <w:rPr>
                <w:sz w:val="16"/>
                <w:szCs w:val="16"/>
              </w:rPr>
              <w:t>0.201</w:t>
            </w:r>
          </w:p>
        </w:tc>
        <w:tc>
          <w:tcPr>
            <w:tcW w:w="0" w:type="auto"/>
            <w:shd w:val="clear" w:color="auto" w:fill="auto"/>
            <w:noWrap/>
            <w:hideMark/>
          </w:tcPr>
          <w:p w14:paraId="1314560A" w14:textId="77777777" w:rsidR="00FF073C" w:rsidRPr="00E11A1A" w:rsidRDefault="00FF073C" w:rsidP="00D45B9C">
            <w:pPr>
              <w:tabs>
                <w:tab w:val="left" w:pos="142"/>
              </w:tabs>
              <w:contextualSpacing/>
              <w:rPr>
                <w:sz w:val="16"/>
                <w:szCs w:val="16"/>
              </w:rPr>
            </w:pPr>
            <w:r w:rsidRPr="00E11A1A">
              <w:rPr>
                <w:sz w:val="16"/>
                <w:szCs w:val="16"/>
              </w:rPr>
              <w:t>0.654</w:t>
            </w:r>
          </w:p>
        </w:tc>
        <w:tc>
          <w:tcPr>
            <w:tcW w:w="0" w:type="auto"/>
          </w:tcPr>
          <w:p w14:paraId="0E3582CC" w14:textId="77777777" w:rsidR="00FF073C" w:rsidRPr="00E11A1A" w:rsidRDefault="00FF073C" w:rsidP="00D45B9C">
            <w:pPr>
              <w:tabs>
                <w:tab w:val="left" w:pos="142"/>
              </w:tabs>
              <w:contextualSpacing/>
              <w:rPr>
                <w:sz w:val="16"/>
                <w:szCs w:val="16"/>
              </w:rPr>
            </w:pPr>
            <w:r w:rsidRPr="00E11A1A">
              <w:rPr>
                <w:sz w:val="16"/>
                <w:szCs w:val="16"/>
              </w:rPr>
              <w:t>3.3024</w:t>
            </w:r>
          </w:p>
        </w:tc>
        <w:tc>
          <w:tcPr>
            <w:tcW w:w="0" w:type="auto"/>
            <w:shd w:val="clear" w:color="auto" w:fill="auto"/>
            <w:noWrap/>
            <w:hideMark/>
          </w:tcPr>
          <w:p w14:paraId="35E77253" w14:textId="77777777" w:rsidR="00FF073C" w:rsidRPr="00AE7997" w:rsidRDefault="00FF073C" w:rsidP="00D45B9C">
            <w:pPr>
              <w:tabs>
                <w:tab w:val="left" w:pos="142"/>
              </w:tabs>
              <w:contextualSpacing/>
              <w:rPr>
                <w:sz w:val="16"/>
                <w:szCs w:val="16"/>
                <w:lang w:val="en-US"/>
              </w:rPr>
            </w:pPr>
            <w:r w:rsidRPr="00AE7997">
              <w:rPr>
                <w:sz w:val="16"/>
                <w:szCs w:val="16"/>
                <w:lang w:val="en-US"/>
              </w:rPr>
              <w:t>Model 31 + ACEi &gt;= 100% target at baseline</w:t>
            </w:r>
          </w:p>
        </w:tc>
        <w:tc>
          <w:tcPr>
            <w:tcW w:w="0" w:type="auto"/>
            <w:shd w:val="clear" w:color="auto" w:fill="auto"/>
            <w:noWrap/>
            <w:hideMark/>
          </w:tcPr>
          <w:p w14:paraId="0B19A60F" w14:textId="77777777" w:rsidR="00FF073C" w:rsidRPr="00E11A1A" w:rsidRDefault="00FF073C" w:rsidP="00D45B9C">
            <w:pPr>
              <w:tabs>
                <w:tab w:val="left" w:pos="142"/>
              </w:tabs>
              <w:contextualSpacing/>
              <w:rPr>
                <w:sz w:val="16"/>
                <w:szCs w:val="16"/>
              </w:rPr>
            </w:pPr>
            <w:r w:rsidRPr="00E11A1A">
              <w:rPr>
                <w:sz w:val="16"/>
                <w:szCs w:val="16"/>
              </w:rPr>
              <w:t>Model 31</w:t>
            </w:r>
          </w:p>
        </w:tc>
        <w:tc>
          <w:tcPr>
            <w:tcW w:w="0" w:type="auto"/>
            <w:shd w:val="clear" w:color="auto" w:fill="auto"/>
            <w:noWrap/>
            <w:hideMark/>
          </w:tcPr>
          <w:p w14:paraId="720440FF" w14:textId="77777777" w:rsidR="00FF073C" w:rsidRPr="00E11A1A" w:rsidRDefault="00FF073C" w:rsidP="00D45B9C">
            <w:pPr>
              <w:tabs>
                <w:tab w:val="left" w:pos="142"/>
              </w:tabs>
              <w:contextualSpacing/>
              <w:rPr>
                <w:sz w:val="16"/>
                <w:szCs w:val="16"/>
              </w:rPr>
            </w:pPr>
            <w:r w:rsidRPr="00E11A1A">
              <w:rPr>
                <w:sz w:val="16"/>
                <w:szCs w:val="16"/>
              </w:rPr>
              <w:t>0.417</w:t>
            </w:r>
          </w:p>
        </w:tc>
        <w:tc>
          <w:tcPr>
            <w:tcW w:w="0" w:type="auto"/>
            <w:shd w:val="clear" w:color="auto" w:fill="auto"/>
            <w:noWrap/>
            <w:hideMark/>
          </w:tcPr>
          <w:p w14:paraId="283E75A4" w14:textId="77777777" w:rsidR="00FF073C" w:rsidRPr="00E11A1A" w:rsidRDefault="00FF073C" w:rsidP="00D45B9C">
            <w:pPr>
              <w:tabs>
                <w:tab w:val="left" w:pos="142"/>
              </w:tabs>
              <w:contextualSpacing/>
              <w:rPr>
                <w:sz w:val="16"/>
                <w:szCs w:val="16"/>
              </w:rPr>
            </w:pPr>
            <w:r w:rsidRPr="00E11A1A">
              <w:rPr>
                <w:sz w:val="16"/>
                <w:szCs w:val="16"/>
              </w:rPr>
              <w:t>0.518</w:t>
            </w:r>
          </w:p>
        </w:tc>
        <w:tc>
          <w:tcPr>
            <w:tcW w:w="0" w:type="auto"/>
          </w:tcPr>
          <w:p w14:paraId="7F33E9EB" w14:textId="77777777" w:rsidR="00FF073C" w:rsidRPr="00E11A1A" w:rsidRDefault="00FF073C" w:rsidP="00D45B9C">
            <w:pPr>
              <w:tabs>
                <w:tab w:val="left" w:pos="142"/>
              </w:tabs>
              <w:contextualSpacing/>
              <w:rPr>
                <w:color w:val="000000"/>
                <w:sz w:val="16"/>
                <w:szCs w:val="16"/>
              </w:rPr>
            </w:pPr>
            <w:r w:rsidRPr="00E11A1A">
              <w:rPr>
                <w:color w:val="000000"/>
                <w:sz w:val="16"/>
                <w:szCs w:val="16"/>
              </w:rPr>
              <w:t>1.0365</w:t>
            </w:r>
          </w:p>
        </w:tc>
      </w:tr>
      <w:tr w:rsidR="00FF073C" w:rsidRPr="00E11A1A" w14:paraId="52CC2F7B" w14:textId="77777777" w:rsidTr="00D45B9C">
        <w:trPr>
          <w:trHeight w:val="68"/>
        </w:trPr>
        <w:tc>
          <w:tcPr>
            <w:tcW w:w="0" w:type="auto"/>
            <w:tcBorders>
              <w:bottom w:val="single" w:sz="12" w:space="0" w:color="auto"/>
            </w:tcBorders>
            <w:shd w:val="clear" w:color="auto" w:fill="auto"/>
            <w:noWrap/>
          </w:tcPr>
          <w:p w14:paraId="2CF3EC99" w14:textId="77777777" w:rsidR="00FF073C" w:rsidRPr="00E11A1A" w:rsidRDefault="00FF073C" w:rsidP="00D45B9C">
            <w:pPr>
              <w:tabs>
                <w:tab w:val="left" w:pos="142"/>
              </w:tabs>
              <w:contextualSpacing/>
              <w:rPr>
                <w:sz w:val="16"/>
                <w:szCs w:val="16"/>
                <w:lang w:val="en-US" w:eastAsia="en-US"/>
              </w:rPr>
            </w:pPr>
          </w:p>
        </w:tc>
        <w:tc>
          <w:tcPr>
            <w:tcW w:w="0" w:type="auto"/>
            <w:tcBorders>
              <w:bottom w:val="single" w:sz="12" w:space="0" w:color="auto"/>
            </w:tcBorders>
            <w:shd w:val="clear" w:color="auto" w:fill="auto"/>
            <w:noWrap/>
          </w:tcPr>
          <w:p w14:paraId="24C86F44" w14:textId="77777777" w:rsidR="00FF073C" w:rsidRPr="00E11A1A" w:rsidRDefault="00FF073C" w:rsidP="00D45B9C">
            <w:pPr>
              <w:tabs>
                <w:tab w:val="left" w:pos="142"/>
              </w:tabs>
              <w:contextualSpacing/>
              <w:rPr>
                <w:sz w:val="16"/>
                <w:szCs w:val="16"/>
              </w:rPr>
            </w:pPr>
          </w:p>
        </w:tc>
        <w:tc>
          <w:tcPr>
            <w:tcW w:w="0" w:type="auto"/>
            <w:tcBorders>
              <w:bottom w:val="single" w:sz="12" w:space="0" w:color="auto"/>
            </w:tcBorders>
            <w:shd w:val="clear" w:color="auto" w:fill="auto"/>
            <w:noWrap/>
          </w:tcPr>
          <w:p w14:paraId="38615AB2" w14:textId="77777777" w:rsidR="00FF073C" w:rsidRPr="00E11A1A" w:rsidRDefault="00FF073C" w:rsidP="00D45B9C">
            <w:pPr>
              <w:tabs>
                <w:tab w:val="left" w:pos="142"/>
              </w:tabs>
              <w:contextualSpacing/>
              <w:rPr>
                <w:sz w:val="16"/>
                <w:szCs w:val="16"/>
              </w:rPr>
            </w:pPr>
          </w:p>
        </w:tc>
        <w:tc>
          <w:tcPr>
            <w:tcW w:w="0" w:type="auto"/>
            <w:tcBorders>
              <w:bottom w:val="single" w:sz="12" w:space="0" w:color="auto"/>
            </w:tcBorders>
            <w:shd w:val="clear" w:color="auto" w:fill="auto"/>
            <w:noWrap/>
          </w:tcPr>
          <w:p w14:paraId="09E13416" w14:textId="77777777" w:rsidR="00FF073C" w:rsidRPr="00E11A1A" w:rsidRDefault="00FF073C" w:rsidP="00D45B9C">
            <w:pPr>
              <w:tabs>
                <w:tab w:val="left" w:pos="142"/>
              </w:tabs>
              <w:contextualSpacing/>
              <w:rPr>
                <w:sz w:val="16"/>
                <w:szCs w:val="16"/>
              </w:rPr>
            </w:pPr>
          </w:p>
        </w:tc>
        <w:tc>
          <w:tcPr>
            <w:tcW w:w="0" w:type="auto"/>
            <w:tcBorders>
              <w:bottom w:val="single" w:sz="12" w:space="0" w:color="auto"/>
            </w:tcBorders>
            <w:shd w:val="clear" w:color="auto" w:fill="auto"/>
            <w:noWrap/>
          </w:tcPr>
          <w:p w14:paraId="1F97E62B" w14:textId="77777777" w:rsidR="00FF073C" w:rsidRPr="00E11A1A" w:rsidRDefault="00FF073C" w:rsidP="00D45B9C">
            <w:pPr>
              <w:tabs>
                <w:tab w:val="left" w:pos="142"/>
              </w:tabs>
              <w:contextualSpacing/>
              <w:rPr>
                <w:sz w:val="16"/>
                <w:szCs w:val="16"/>
              </w:rPr>
            </w:pPr>
          </w:p>
        </w:tc>
        <w:tc>
          <w:tcPr>
            <w:tcW w:w="0" w:type="auto"/>
            <w:tcBorders>
              <w:bottom w:val="single" w:sz="12" w:space="0" w:color="auto"/>
            </w:tcBorders>
          </w:tcPr>
          <w:p w14:paraId="2165BF9D" w14:textId="77777777" w:rsidR="00FF073C" w:rsidRPr="00E11A1A" w:rsidRDefault="00FF073C" w:rsidP="00D45B9C">
            <w:pPr>
              <w:tabs>
                <w:tab w:val="left" w:pos="142"/>
              </w:tabs>
              <w:contextualSpacing/>
              <w:rPr>
                <w:sz w:val="16"/>
                <w:szCs w:val="16"/>
              </w:rPr>
            </w:pPr>
          </w:p>
        </w:tc>
        <w:tc>
          <w:tcPr>
            <w:tcW w:w="0" w:type="auto"/>
            <w:tcBorders>
              <w:bottom w:val="single" w:sz="12" w:space="0" w:color="auto"/>
            </w:tcBorders>
            <w:shd w:val="clear" w:color="auto" w:fill="auto"/>
            <w:noWrap/>
          </w:tcPr>
          <w:p w14:paraId="5774A228" w14:textId="77777777" w:rsidR="00FF073C" w:rsidRPr="00E11A1A" w:rsidRDefault="00FF073C" w:rsidP="00D45B9C">
            <w:pPr>
              <w:tabs>
                <w:tab w:val="left" w:pos="142"/>
              </w:tabs>
              <w:contextualSpacing/>
              <w:rPr>
                <w:sz w:val="16"/>
                <w:szCs w:val="16"/>
              </w:rPr>
            </w:pPr>
          </w:p>
        </w:tc>
        <w:tc>
          <w:tcPr>
            <w:tcW w:w="0" w:type="auto"/>
            <w:tcBorders>
              <w:bottom w:val="single" w:sz="12" w:space="0" w:color="auto"/>
            </w:tcBorders>
            <w:shd w:val="clear" w:color="auto" w:fill="auto"/>
            <w:noWrap/>
          </w:tcPr>
          <w:p w14:paraId="307DB43F" w14:textId="77777777" w:rsidR="00FF073C" w:rsidRPr="00E11A1A" w:rsidRDefault="00FF073C" w:rsidP="00D45B9C">
            <w:pPr>
              <w:tabs>
                <w:tab w:val="left" w:pos="142"/>
              </w:tabs>
              <w:contextualSpacing/>
              <w:rPr>
                <w:sz w:val="16"/>
                <w:szCs w:val="16"/>
              </w:rPr>
            </w:pPr>
          </w:p>
        </w:tc>
        <w:tc>
          <w:tcPr>
            <w:tcW w:w="0" w:type="auto"/>
            <w:tcBorders>
              <w:bottom w:val="single" w:sz="12" w:space="0" w:color="auto"/>
            </w:tcBorders>
            <w:shd w:val="clear" w:color="auto" w:fill="auto"/>
            <w:noWrap/>
          </w:tcPr>
          <w:p w14:paraId="617894F3" w14:textId="77777777" w:rsidR="00FF073C" w:rsidRPr="00E11A1A" w:rsidRDefault="00FF073C" w:rsidP="00D45B9C">
            <w:pPr>
              <w:tabs>
                <w:tab w:val="left" w:pos="142"/>
              </w:tabs>
              <w:contextualSpacing/>
              <w:rPr>
                <w:sz w:val="16"/>
                <w:szCs w:val="16"/>
              </w:rPr>
            </w:pPr>
          </w:p>
        </w:tc>
        <w:tc>
          <w:tcPr>
            <w:tcW w:w="0" w:type="auto"/>
            <w:tcBorders>
              <w:bottom w:val="single" w:sz="12" w:space="0" w:color="auto"/>
            </w:tcBorders>
            <w:shd w:val="clear" w:color="auto" w:fill="auto"/>
            <w:noWrap/>
          </w:tcPr>
          <w:p w14:paraId="69F713BA" w14:textId="77777777" w:rsidR="00FF073C" w:rsidRPr="00E11A1A" w:rsidRDefault="00FF073C" w:rsidP="00D45B9C">
            <w:pPr>
              <w:tabs>
                <w:tab w:val="left" w:pos="142"/>
              </w:tabs>
              <w:contextualSpacing/>
              <w:rPr>
                <w:sz w:val="16"/>
                <w:szCs w:val="16"/>
              </w:rPr>
            </w:pPr>
          </w:p>
        </w:tc>
        <w:tc>
          <w:tcPr>
            <w:tcW w:w="0" w:type="auto"/>
            <w:tcBorders>
              <w:bottom w:val="single" w:sz="12" w:space="0" w:color="auto"/>
            </w:tcBorders>
          </w:tcPr>
          <w:p w14:paraId="46BCC486" w14:textId="77777777" w:rsidR="00FF073C" w:rsidRPr="00E11A1A" w:rsidRDefault="00FF073C" w:rsidP="00D45B9C">
            <w:pPr>
              <w:tabs>
                <w:tab w:val="left" w:pos="142"/>
              </w:tabs>
              <w:contextualSpacing/>
              <w:rPr>
                <w:color w:val="000000"/>
                <w:sz w:val="16"/>
                <w:szCs w:val="16"/>
              </w:rPr>
            </w:pPr>
          </w:p>
        </w:tc>
      </w:tr>
      <w:tr w:rsidR="00FF073C" w:rsidRPr="008F082D" w14:paraId="352082F8" w14:textId="77777777" w:rsidTr="00D45B9C">
        <w:trPr>
          <w:trHeight w:val="293"/>
        </w:trPr>
        <w:tc>
          <w:tcPr>
            <w:tcW w:w="0" w:type="auto"/>
            <w:gridSpan w:val="11"/>
            <w:tcBorders>
              <w:top w:val="single" w:sz="12" w:space="0" w:color="auto"/>
            </w:tcBorders>
            <w:shd w:val="clear" w:color="auto" w:fill="auto"/>
            <w:noWrap/>
          </w:tcPr>
          <w:p w14:paraId="7E46639D" w14:textId="77777777" w:rsidR="00FF073C" w:rsidRPr="00AE7997" w:rsidRDefault="00FF073C" w:rsidP="00D45B9C">
            <w:pPr>
              <w:tabs>
                <w:tab w:val="left" w:pos="142"/>
              </w:tabs>
              <w:contextualSpacing/>
              <w:rPr>
                <w:color w:val="000000"/>
                <w:sz w:val="16"/>
                <w:szCs w:val="16"/>
                <w:lang w:val="en-US"/>
              </w:rPr>
            </w:pPr>
          </w:p>
          <w:p w14:paraId="6D686762" w14:textId="77777777" w:rsidR="00FF073C" w:rsidRPr="00AE7997" w:rsidRDefault="00FF073C" w:rsidP="00D45B9C">
            <w:pPr>
              <w:tabs>
                <w:tab w:val="left" w:pos="142"/>
              </w:tabs>
              <w:contextualSpacing/>
              <w:rPr>
                <w:color w:val="000000"/>
                <w:sz w:val="16"/>
                <w:szCs w:val="16"/>
                <w:lang w:val="en-US"/>
              </w:rPr>
            </w:pPr>
            <w:r w:rsidRPr="00AE7997">
              <w:rPr>
                <w:color w:val="000000"/>
                <w:sz w:val="16"/>
                <w:szCs w:val="16"/>
                <w:lang w:val="en-US"/>
              </w:rPr>
              <w:t xml:space="preserve">* Starting from a basic univariable shared frailty model of the effect of beta-blocker dose level at 3 months on recurrent hospitalisation, the forward selection algorithm consisted of the addition of one baseline variable at a time to the previous model. The log-likelihood and the degrees of freedom as also the likelihood cross-validation criterion (LCV), which is equivalent to the AIC for Cox regression models, were calculated for every model. </w:t>
            </w:r>
          </w:p>
          <w:p w14:paraId="5953036D" w14:textId="77777777" w:rsidR="00FF073C" w:rsidRPr="00AE7997" w:rsidRDefault="00FF073C" w:rsidP="00D45B9C">
            <w:pPr>
              <w:tabs>
                <w:tab w:val="left" w:pos="142"/>
              </w:tabs>
              <w:contextualSpacing/>
              <w:rPr>
                <w:color w:val="000000"/>
                <w:sz w:val="16"/>
                <w:szCs w:val="16"/>
                <w:lang w:val="en-US"/>
              </w:rPr>
            </w:pPr>
            <w:r w:rsidRPr="00AE7997">
              <w:rPr>
                <w:color w:val="000000"/>
                <w:sz w:val="16"/>
                <w:szCs w:val="16"/>
                <w:lang w:val="en-US"/>
              </w:rPr>
              <w:t>The baseline model had 1 explanatory variable, the 1</w:t>
            </w:r>
            <w:r w:rsidRPr="00AE7997">
              <w:rPr>
                <w:color w:val="000000"/>
                <w:sz w:val="16"/>
                <w:szCs w:val="16"/>
                <w:vertAlign w:val="superscript"/>
                <w:lang w:val="en-US"/>
              </w:rPr>
              <w:t>st</w:t>
            </w:r>
            <w:r w:rsidRPr="00AE7997">
              <w:rPr>
                <w:color w:val="000000"/>
                <w:sz w:val="16"/>
                <w:szCs w:val="16"/>
                <w:lang w:val="en-US"/>
              </w:rPr>
              <w:t xml:space="preserve"> model had 2 explanatory variables, the 2</w:t>
            </w:r>
            <w:r w:rsidRPr="00AE7997">
              <w:rPr>
                <w:color w:val="000000"/>
                <w:sz w:val="16"/>
                <w:szCs w:val="16"/>
                <w:vertAlign w:val="superscript"/>
                <w:lang w:val="en-US"/>
              </w:rPr>
              <w:t>nd</w:t>
            </w:r>
            <w:r w:rsidRPr="00AE7997">
              <w:rPr>
                <w:color w:val="000000"/>
                <w:sz w:val="16"/>
                <w:szCs w:val="16"/>
                <w:lang w:val="en-US"/>
              </w:rPr>
              <w:t xml:space="preserve"> model had 3 explanatory variables and so on. In this way, the i</w:t>
            </w:r>
            <w:r w:rsidRPr="00AE7997">
              <w:rPr>
                <w:color w:val="000000"/>
                <w:sz w:val="16"/>
                <w:szCs w:val="16"/>
                <w:vertAlign w:val="superscript"/>
                <w:lang w:val="en-US"/>
              </w:rPr>
              <w:t>th</w:t>
            </w:r>
            <w:r w:rsidRPr="00AE7997">
              <w:rPr>
                <w:color w:val="000000"/>
                <w:sz w:val="16"/>
                <w:szCs w:val="16"/>
                <w:lang w:val="en-US"/>
              </w:rPr>
              <w:t xml:space="preserve"> model had (i+1) explanatory variables. At every step, the i</w:t>
            </w:r>
            <w:r w:rsidRPr="00AE7997">
              <w:rPr>
                <w:color w:val="000000"/>
                <w:sz w:val="16"/>
                <w:szCs w:val="16"/>
                <w:vertAlign w:val="superscript"/>
                <w:lang w:val="en-US"/>
              </w:rPr>
              <w:t>th</w:t>
            </w:r>
            <w:r w:rsidRPr="00AE7997">
              <w:rPr>
                <w:color w:val="000000"/>
                <w:sz w:val="16"/>
                <w:szCs w:val="16"/>
                <w:lang w:val="en-US"/>
              </w:rPr>
              <w:t xml:space="preserve"> model (with (i+1) variables) was compared with the (i-1)</w:t>
            </w:r>
            <w:r w:rsidRPr="00AE7997">
              <w:rPr>
                <w:color w:val="000000"/>
                <w:sz w:val="16"/>
                <w:szCs w:val="16"/>
                <w:vertAlign w:val="superscript"/>
                <w:lang w:val="en-US"/>
              </w:rPr>
              <w:t>th</w:t>
            </w:r>
            <w:r w:rsidRPr="00AE7997">
              <w:rPr>
                <w:color w:val="000000"/>
                <w:sz w:val="16"/>
                <w:szCs w:val="16"/>
                <w:lang w:val="en-US"/>
              </w:rPr>
              <w:t xml:space="preserve"> model, which had (i+1-1 = i) variables, using the likelihood ratio (LR) test and the absolute difference of their respective LCVs. If the i</w:t>
            </w:r>
            <w:r w:rsidRPr="00AE7997">
              <w:rPr>
                <w:color w:val="000000"/>
                <w:sz w:val="16"/>
                <w:szCs w:val="16"/>
                <w:vertAlign w:val="superscript"/>
                <w:lang w:val="en-US"/>
              </w:rPr>
              <w:t>th</w:t>
            </w:r>
            <w:r w:rsidRPr="00AE7997">
              <w:rPr>
                <w:color w:val="000000"/>
                <w:sz w:val="16"/>
                <w:szCs w:val="16"/>
                <w:lang w:val="en-US"/>
              </w:rPr>
              <w:t xml:space="preserve"> model differed significantly from the (i-1)</w:t>
            </w:r>
            <w:r w:rsidRPr="00AE7997">
              <w:rPr>
                <w:color w:val="000000"/>
                <w:sz w:val="16"/>
                <w:szCs w:val="16"/>
                <w:vertAlign w:val="superscript"/>
                <w:lang w:val="en-US"/>
              </w:rPr>
              <w:t>th</w:t>
            </w:r>
            <w:r w:rsidRPr="00AE7997">
              <w:rPr>
                <w:color w:val="000000"/>
                <w:sz w:val="16"/>
                <w:szCs w:val="16"/>
                <w:lang w:val="en-US"/>
              </w:rPr>
              <w:t xml:space="preserve"> model then it was selected and served for comparisons with the (i+1)</w:t>
            </w:r>
            <w:r w:rsidRPr="00AE7997">
              <w:rPr>
                <w:color w:val="000000"/>
                <w:sz w:val="16"/>
                <w:szCs w:val="16"/>
                <w:vertAlign w:val="superscript"/>
                <w:lang w:val="en-US"/>
              </w:rPr>
              <w:t>th</w:t>
            </w:r>
            <w:r w:rsidRPr="00AE7997">
              <w:rPr>
                <w:color w:val="000000"/>
                <w:sz w:val="16"/>
                <w:szCs w:val="16"/>
                <w:lang w:val="en-US"/>
              </w:rPr>
              <w:t xml:space="preserve"> model, which consisted of (i+1+1 = i+2) variables. If the i</w:t>
            </w:r>
            <w:r w:rsidRPr="00AE7997">
              <w:rPr>
                <w:color w:val="000000"/>
                <w:sz w:val="16"/>
                <w:szCs w:val="16"/>
                <w:vertAlign w:val="superscript"/>
                <w:lang w:val="en-US"/>
              </w:rPr>
              <w:t>th</w:t>
            </w:r>
            <w:r w:rsidRPr="00AE7997">
              <w:rPr>
                <w:color w:val="000000"/>
                <w:sz w:val="16"/>
                <w:szCs w:val="16"/>
                <w:lang w:val="en-US"/>
              </w:rPr>
              <w:t xml:space="preserve"> model was not significantly different from the (i-1)</w:t>
            </w:r>
            <w:r w:rsidRPr="00AE7997">
              <w:rPr>
                <w:color w:val="000000"/>
                <w:sz w:val="16"/>
                <w:szCs w:val="16"/>
                <w:vertAlign w:val="superscript"/>
                <w:lang w:val="en-US"/>
              </w:rPr>
              <w:t>th</w:t>
            </w:r>
            <w:r w:rsidRPr="00AE7997">
              <w:rPr>
                <w:color w:val="000000"/>
                <w:sz w:val="16"/>
                <w:szCs w:val="16"/>
                <w:lang w:val="en-US"/>
              </w:rPr>
              <w:t xml:space="preserve"> model, then the (i-1)</w:t>
            </w:r>
            <w:r w:rsidRPr="00AE7997">
              <w:rPr>
                <w:color w:val="000000"/>
                <w:sz w:val="16"/>
                <w:szCs w:val="16"/>
                <w:vertAlign w:val="superscript"/>
                <w:lang w:val="en-US"/>
              </w:rPr>
              <w:t>th</w:t>
            </w:r>
            <w:r w:rsidRPr="00AE7997">
              <w:rPr>
                <w:color w:val="000000"/>
                <w:sz w:val="16"/>
                <w:szCs w:val="16"/>
                <w:lang w:val="en-US"/>
              </w:rPr>
              <w:t xml:space="preserve"> model remained the selected model and the (i+1)</w:t>
            </w:r>
            <w:r w:rsidRPr="00AE7997">
              <w:rPr>
                <w:color w:val="000000"/>
                <w:sz w:val="16"/>
                <w:szCs w:val="16"/>
                <w:vertAlign w:val="superscript"/>
                <w:lang w:val="en-US"/>
              </w:rPr>
              <w:t>th</w:t>
            </w:r>
            <w:r w:rsidRPr="00AE7997">
              <w:rPr>
                <w:color w:val="000000"/>
                <w:sz w:val="16"/>
                <w:szCs w:val="16"/>
                <w:lang w:val="en-US"/>
              </w:rPr>
              <w:t xml:space="preserve"> model was then compared with the (i-1)</w:t>
            </w:r>
            <w:r w:rsidRPr="00AE7997">
              <w:rPr>
                <w:color w:val="000000"/>
                <w:sz w:val="16"/>
                <w:szCs w:val="16"/>
                <w:vertAlign w:val="superscript"/>
                <w:lang w:val="en-US"/>
              </w:rPr>
              <w:t>th</w:t>
            </w:r>
            <w:r w:rsidRPr="00AE7997">
              <w:rPr>
                <w:color w:val="000000"/>
                <w:sz w:val="16"/>
                <w:szCs w:val="16"/>
                <w:lang w:val="en-US"/>
              </w:rPr>
              <w:t xml:space="preserve"> model instead of the i</w:t>
            </w:r>
            <w:r w:rsidRPr="00AE7997">
              <w:rPr>
                <w:color w:val="000000"/>
                <w:sz w:val="16"/>
                <w:szCs w:val="16"/>
                <w:vertAlign w:val="superscript"/>
                <w:lang w:val="en-US"/>
              </w:rPr>
              <w:t>th</w:t>
            </w:r>
            <w:r w:rsidRPr="00AE7997">
              <w:rPr>
                <w:color w:val="000000"/>
                <w:sz w:val="16"/>
                <w:szCs w:val="16"/>
                <w:lang w:val="en-US"/>
              </w:rPr>
              <w:t xml:space="preserve"> model. </w:t>
            </w:r>
          </w:p>
          <w:p w14:paraId="60B74AEE" w14:textId="38A7D992" w:rsidR="00FF073C" w:rsidRPr="00AE7997" w:rsidRDefault="00FF073C" w:rsidP="00D45B9C">
            <w:pPr>
              <w:tabs>
                <w:tab w:val="left" w:pos="142"/>
              </w:tabs>
              <w:contextualSpacing/>
              <w:rPr>
                <w:color w:val="000000"/>
                <w:sz w:val="16"/>
                <w:szCs w:val="16"/>
                <w:lang w:val="en-US"/>
              </w:rPr>
            </w:pPr>
            <w:r w:rsidRPr="00AE7997">
              <w:rPr>
                <w:color w:val="000000"/>
                <w:sz w:val="16"/>
                <w:szCs w:val="16"/>
                <w:lang w:val="en-US"/>
              </w:rPr>
              <w:t>As shown in the Table, the selected shared frailty model for rehospitali</w:t>
            </w:r>
            <w:r w:rsidR="00880EA0" w:rsidRPr="00AE7997">
              <w:rPr>
                <w:color w:val="000000"/>
                <w:sz w:val="16"/>
                <w:szCs w:val="16"/>
                <w:lang w:val="en-US"/>
              </w:rPr>
              <w:t>z</w:t>
            </w:r>
            <w:r w:rsidRPr="00AE7997">
              <w:rPr>
                <w:color w:val="000000"/>
                <w:sz w:val="16"/>
                <w:szCs w:val="16"/>
                <w:lang w:val="en-US"/>
              </w:rPr>
              <w:t xml:space="preserve">ations was Model 40 which differed significantly from Model 38 which had been selected at a previous step (LR test p=0.039) and had a lower LCV value (3.3022 &lt; 3.3025). Model 40 consisted of the variables included in Model 38 plus </w:t>
            </w:r>
            <w:r w:rsidR="002F6C3D" w:rsidRPr="00AE7997">
              <w:rPr>
                <w:color w:val="000000"/>
                <w:sz w:val="16"/>
                <w:szCs w:val="16"/>
                <w:lang w:val="en-US"/>
              </w:rPr>
              <w:t>RASi</w:t>
            </w:r>
            <w:r w:rsidRPr="00AE7997">
              <w:rPr>
                <w:color w:val="000000"/>
                <w:sz w:val="16"/>
                <w:szCs w:val="16"/>
                <w:lang w:val="en-US"/>
              </w:rPr>
              <w:t xml:space="preserve"> at baseline. The final shared frailty model for rehospitali</w:t>
            </w:r>
            <w:r w:rsidR="00880EA0" w:rsidRPr="00AE7997">
              <w:rPr>
                <w:color w:val="000000"/>
                <w:sz w:val="16"/>
                <w:szCs w:val="16"/>
                <w:lang w:val="en-US"/>
              </w:rPr>
              <w:t>z</w:t>
            </w:r>
            <w:r w:rsidRPr="00AE7997">
              <w:rPr>
                <w:color w:val="000000"/>
                <w:sz w:val="16"/>
                <w:szCs w:val="16"/>
                <w:lang w:val="en-US"/>
              </w:rPr>
              <w:t xml:space="preserve">ations included the following variables: dose level of beta-blocker at 3 months, age category, ischaemic cause, cardiomyopathic and valvular cause of heart failure, history of myocardial infarction, atrial fibrillation, stroke, ICD, CRT, diabetes, COPD, chronic kidney disease and cancer, duration of QRS &gt;150ms, LVEF category, beta-blocker and </w:t>
            </w:r>
            <w:r w:rsidR="002F6C3D" w:rsidRPr="00AE7997">
              <w:rPr>
                <w:color w:val="000000"/>
                <w:sz w:val="16"/>
                <w:szCs w:val="16"/>
                <w:lang w:val="en-US"/>
              </w:rPr>
              <w:t>RASi</w:t>
            </w:r>
            <w:r w:rsidRPr="00AE7997">
              <w:rPr>
                <w:color w:val="000000"/>
                <w:sz w:val="16"/>
                <w:szCs w:val="16"/>
                <w:lang w:val="en-US"/>
              </w:rPr>
              <w:t xml:space="preserve"> treatment at baseline.</w:t>
            </w:r>
          </w:p>
          <w:p w14:paraId="72C28099" w14:textId="77777777" w:rsidR="00FF073C" w:rsidRPr="00AE7997" w:rsidRDefault="00FF073C" w:rsidP="00D45B9C">
            <w:pPr>
              <w:tabs>
                <w:tab w:val="left" w:pos="142"/>
              </w:tabs>
              <w:contextualSpacing/>
              <w:rPr>
                <w:color w:val="000000"/>
                <w:sz w:val="16"/>
                <w:szCs w:val="16"/>
                <w:lang w:val="en-US"/>
              </w:rPr>
            </w:pPr>
          </w:p>
          <w:p w14:paraId="2ACC5C41" w14:textId="77777777" w:rsidR="00FF073C" w:rsidRPr="00AE7997" w:rsidRDefault="00FF073C" w:rsidP="00D45B9C">
            <w:pPr>
              <w:tabs>
                <w:tab w:val="left" w:pos="142"/>
              </w:tabs>
              <w:contextualSpacing/>
              <w:rPr>
                <w:color w:val="000000"/>
                <w:sz w:val="16"/>
                <w:szCs w:val="16"/>
                <w:lang w:val="en-US"/>
              </w:rPr>
            </w:pPr>
            <w:r w:rsidRPr="00AE7997">
              <w:rPr>
                <w:color w:val="000000"/>
                <w:sz w:val="16"/>
                <w:szCs w:val="16"/>
                <w:lang w:val="en-US"/>
              </w:rPr>
              <w:t>** The same forward selection procedure was followed for the shared frailty model of the effect of beta-blocker dose level at 3 months on mortality. The selected shared frailty model for death was Model 31 which differed significantly from Model 27 that had been previously selected (LR test p=0.002) and had lower LCV value (1.0363 &lt; 1.0373). Model 31 consisted of the variables included in Model 27 plus LVEF category. The final shared frailty model for mortality included: dose level of beta-blocker at 3 months, age category, ischaemic cause of heart failure, history of CABG, atrial fibrillation, ICD, CRT, COPD, chronic kidney disease, RBBB on ECG at baseline and LVEF category.</w:t>
            </w:r>
          </w:p>
          <w:p w14:paraId="7CFBE806" w14:textId="77777777" w:rsidR="00FF073C" w:rsidRPr="00AE7997" w:rsidRDefault="00FF073C" w:rsidP="00D45B9C">
            <w:pPr>
              <w:tabs>
                <w:tab w:val="left" w:pos="142"/>
              </w:tabs>
              <w:contextualSpacing/>
              <w:rPr>
                <w:color w:val="000000"/>
                <w:sz w:val="16"/>
                <w:szCs w:val="16"/>
                <w:lang w:val="en-US"/>
              </w:rPr>
            </w:pPr>
          </w:p>
          <w:p w14:paraId="67013A25" w14:textId="6AAAF29C" w:rsidR="00FF073C" w:rsidRPr="00AE7997" w:rsidRDefault="00FF073C" w:rsidP="00D45B9C">
            <w:pPr>
              <w:tabs>
                <w:tab w:val="left" w:pos="142"/>
              </w:tabs>
              <w:contextualSpacing/>
              <w:rPr>
                <w:color w:val="000000"/>
                <w:sz w:val="16"/>
                <w:szCs w:val="16"/>
                <w:lang w:val="en-US"/>
              </w:rPr>
            </w:pPr>
            <w:r w:rsidRPr="00AE7997">
              <w:rPr>
                <w:color w:val="000000"/>
                <w:sz w:val="16"/>
                <w:szCs w:val="16"/>
                <w:lang w:val="en-US"/>
              </w:rPr>
              <w:t>The selected final multivariable joint frailty model included jointly the formula of shared frailty model 40 for rehospitali</w:t>
            </w:r>
            <w:r w:rsidR="00880EA0" w:rsidRPr="00AE7997">
              <w:rPr>
                <w:color w:val="000000"/>
                <w:sz w:val="16"/>
                <w:szCs w:val="16"/>
                <w:lang w:val="en-US"/>
              </w:rPr>
              <w:t>z</w:t>
            </w:r>
            <w:r w:rsidRPr="00AE7997">
              <w:rPr>
                <w:color w:val="000000"/>
                <w:sz w:val="16"/>
                <w:szCs w:val="16"/>
                <w:lang w:val="en-US"/>
              </w:rPr>
              <w:t xml:space="preserve">ations and the formula of shared frailty model 31 for mortality. Its formula includes also the inverse probability weights (IPW) for beta-blocker treatment. </w:t>
            </w:r>
          </w:p>
        </w:tc>
      </w:tr>
    </w:tbl>
    <w:p w14:paraId="6FD8AFA3" w14:textId="77777777" w:rsidR="002F0267" w:rsidRPr="00E11A1A" w:rsidRDefault="002F0267" w:rsidP="006E1AD3">
      <w:pPr>
        <w:rPr>
          <w:lang w:val="en-US"/>
        </w:rPr>
      </w:pPr>
    </w:p>
    <w:p w14:paraId="328409D4" w14:textId="77777777" w:rsidR="00D45B9C" w:rsidRPr="00E11A1A" w:rsidRDefault="00D45B9C" w:rsidP="006E1AD3">
      <w:pPr>
        <w:rPr>
          <w:lang w:val="en-US"/>
        </w:rPr>
      </w:pPr>
    </w:p>
    <w:p w14:paraId="0E79EB47" w14:textId="63D05741" w:rsidR="0039182A" w:rsidRPr="00E11A1A" w:rsidRDefault="0039182A">
      <w:pPr>
        <w:spacing w:after="160" w:line="259" w:lineRule="auto"/>
        <w:rPr>
          <w:lang w:val="en-US"/>
        </w:rPr>
      </w:pPr>
      <w:r w:rsidRPr="00E11A1A">
        <w:rPr>
          <w:lang w:val="en-US"/>
        </w:rPr>
        <w:br w:type="page"/>
      </w:r>
    </w:p>
    <w:p w14:paraId="538870B2" w14:textId="002F7403" w:rsidR="0039182A" w:rsidRPr="00E11A1A" w:rsidRDefault="0039182A" w:rsidP="00D33241">
      <w:pPr>
        <w:spacing w:line="480" w:lineRule="auto"/>
        <w:rPr>
          <w:rFonts w:eastAsia="Calibri"/>
          <w:b/>
          <w:lang w:val="en-US"/>
        </w:rPr>
      </w:pPr>
      <w:r w:rsidRPr="00E11A1A">
        <w:rPr>
          <w:rFonts w:eastAsia="Calibri"/>
          <w:b/>
          <w:lang w:val="en-US"/>
        </w:rPr>
        <w:lastRenderedPageBreak/>
        <w:t>Supplementa</w:t>
      </w:r>
      <w:r w:rsidR="00B52D79">
        <w:rPr>
          <w:rFonts w:eastAsia="Calibri"/>
          <w:b/>
          <w:lang w:val="en-US"/>
        </w:rPr>
        <w:t>ry</w:t>
      </w:r>
      <w:r w:rsidRPr="00E11A1A">
        <w:rPr>
          <w:rFonts w:eastAsia="Calibri"/>
          <w:b/>
          <w:lang w:val="en-US"/>
        </w:rPr>
        <w:t xml:space="preserve"> table </w:t>
      </w:r>
      <w:r w:rsidR="00B52D79">
        <w:rPr>
          <w:rFonts w:eastAsia="Calibri"/>
          <w:b/>
          <w:lang w:val="en-US"/>
        </w:rPr>
        <w:t>3</w:t>
      </w:r>
      <w:r w:rsidRPr="00E11A1A">
        <w:rPr>
          <w:rFonts w:eastAsia="Calibri"/>
          <w:b/>
          <w:lang w:val="en-US"/>
        </w:rPr>
        <w:t xml:space="preserve">: </w:t>
      </w:r>
      <w:r w:rsidRPr="00D33241">
        <w:rPr>
          <w:rFonts w:eastAsia="Calibri"/>
          <w:lang w:val="en-US"/>
        </w:rPr>
        <w:t xml:space="preserve">Variables included in the multivariable joint frailty survival model for the effect of </w:t>
      </w:r>
      <w:r w:rsidR="002F6C3D">
        <w:rPr>
          <w:rFonts w:eastAsia="Calibri"/>
          <w:lang w:val="en-US"/>
        </w:rPr>
        <w:t>RASi</w:t>
      </w:r>
      <w:r w:rsidRPr="00D33241">
        <w:rPr>
          <w:rFonts w:eastAsia="Calibri"/>
          <w:lang w:val="en-US"/>
        </w:rPr>
        <w:t xml:space="preserve"> dose level at 3 months on hospitali</w:t>
      </w:r>
      <w:r w:rsidR="00880EA0" w:rsidRPr="00D33241">
        <w:rPr>
          <w:rFonts w:eastAsia="Calibri"/>
          <w:lang w:val="en-US"/>
        </w:rPr>
        <w:t>z</w:t>
      </w:r>
      <w:r w:rsidRPr="00D33241">
        <w:rPr>
          <w:rFonts w:eastAsia="Calibri"/>
          <w:lang w:val="en-US"/>
        </w:rPr>
        <w:t>ations and mortality</w:t>
      </w:r>
      <w:r w:rsidR="00880EA0" w:rsidRPr="00D33241">
        <w:rPr>
          <w:rFonts w:eastAsia="Calibri"/>
          <w:lang w:val="en-US"/>
        </w:rPr>
        <w:t xml:space="preserve"> in the </w:t>
      </w:r>
      <w:r w:rsidR="002E19D1">
        <w:rPr>
          <w:rFonts w:eastAsia="Calibri"/>
          <w:lang w:val="en-US"/>
        </w:rPr>
        <w:t>overall population</w:t>
      </w:r>
      <w:r w:rsidR="00C6206D">
        <w:rPr>
          <w:rFonts w:eastAsia="Calibri"/>
          <w:lang w:val="en-US"/>
        </w:rPr>
        <w:t>.</w:t>
      </w:r>
    </w:p>
    <w:tbl>
      <w:tblPr>
        <w:tblW w:w="8763" w:type="dxa"/>
        <w:tblInd w:w="93" w:type="dxa"/>
        <w:tblLook w:val="04A0" w:firstRow="1" w:lastRow="0" w:firstColumn="1" w:lastColumn="0" w:noHBand="0" w:noVBand="1"/>
      </w:tblPr>
      <w:tblGrid>
        <w:gridCol w:w="3683"/>
        <w:gridCol w:w="1552"/>
        <w:gridCol w:w="1017"/>
        <w:gridCol w:w="1523"/>
        <w:gridCol w:w="988"/>
      </w:tblGrid>
      <w:tr w:rsidR="0039182A" w:rsidRPr="00E11A1A" w14:paraId="63B5BE42" w14:textId="77777777" w:rsidTr="00E87BA9">
        <w:trPr>
          <w:trHeight w:val="300"/>
        </w:trPr>
        <w:tc>
          <w:tcPr>
            <w:tcW w:w="3683" w:type="dxa"/>
            <w:tcBorders>
              <w:top w:val="single" w:sz="12" w:space="0" w:color="auto"/>
            </w:tcBorders>
            <w:shd w:val="clear" w:color="auto" w:fill="auto"/>
            <w:noWrap/>
            <w:vAlign w:val="bottom"/>
            <w:hideMark/>
          </w:tcPr>
          <w:p w14:paraId="34583A40" w14:textId="77777777" w:rsidR="0039182A" w:rsidRPr="00E11A1A" w:rsidRDefault="0039182A" w:rsidP="0039182A">
            <w:pPr>
              <w:rPr>
                <w:b/>
                <w:bCs/>
                <w:color w:val="000000"/>
                <w:sz w:val="18"/>
                <w:szCs w:val="18"/>
                <w:lang w:val="en-US" w:eastAsia="en-US"/>
              </w:rPr>
            </w:pPr>
          </w:p>
        </w:tc>
        <w:tc>
          <w:tcPr>
            <w:tcW w:w="2569" w:type="dxa"/>
            <w:gridSpan w:val="2"/>
            <w:tcBorders>
              <w:top w:val="single" w:sz="12" w:space="0" w:color="auto"/>
              <w:bottom w:val="dotted" w:sz="8" w:space="0" w:color="auto"/>
              <w:right w:val="dotted" w:sz="8" w:space="0" w:color="auto"/>
            </w:tcBorders>
            <w:shd w:val="clear" w:color="auto" w:fill="auto"/>
            <w:noWrap/>
            <w:vAlign w:val="bottom"/>
            <w:hideMark/>
          </w:tcPr>
          <w:p w14:paraId="37BF7E12" w14:textId="7C70C7AA" w:rsidR="0039182A" w:rsidRPr="00E11A1A" w:rsidRDefault="00880EA0" w:rsidP="0039182A">
            <w:pPr>
              <w:rPr>
                <w:b/>
                <w:bCs/>
                <w:color w:val="000000"/>
                <w:sz w:val="18"/>
                <w:szCs w:val="18"/>
                <w:lang w:val="en-US" w:eastAsia="en-US"/>
              </w:rPr>
            </w:pPr>
            <w:r w:rsidRPr="00E11A1A">
              <w:rPr>
                <w:b/>
                <w:bCs/>
                <w:color w:val="000000"/>
                <w:sz w:val="18"/>
                <w:szCs w:val="18"/>
                <w:lang w:val="en-US" w:eastAsia="en-US"/>
              </w:rPr>
              <w:t>H</w:t>
            </w:r>
            <w:r w:rsidR="0039182A" w:rsidRPr="00E11A1A">
              <w:rPr>
                <w:b/>
                <w:bCs/>
                <w:color w:val="000000"/>
                <w:sz w:val="18"/>
                <w:szCs w:val="18"/>
                <w:lang w:val="en-US" w:eastAsia="en-US"/>
              </w:rPr>
              <w:t>ospitali</w:t>
            </w:r>
            <w:r w:rsidRPr="00E11A1A">
              <w:rPr>
                <w:b/>
                <w:bCs/>
                <w:color w:val="000000"/>
                <w:sz w:val="18"/>
                <w:szCs w:val="18"/>
                <w:lang w:val="en-US" w:eastAsia="en-US"/>
              </w:rPr>
              <w:t>z</w:t>
            </w:r>
            <w:r w:rsidR="0039182A" w:rsidRPr="00E11A1A">
              <w:rPr>
                <w:b/>
                <w:bCs/>
                <w:color w:val="000000"/>
                <w:sz w:val="18"/>
                <w:szCs w:val="18"/>
                <w:lang w:val="en-US" w:eastAsia="en-US"/>
              </w:rPr>
              <w:t>ations *</w:t>
            </w:r>
          </w:p>
        </w:tc>
        <w:tc>
          <w:tcPr>
            <w:tcW w:w="2511" w:type="dxa"/>
            <w:gridSpan w:val="2"/>
            <w:tcBorders>
              <w:top w:val="single" w:sz="12" w:space="0" w:color="auto"/>
              <w:left w:val="dotted" w:sz="8" w:space="0" w:color="auto"/>
              <w:bottom w:val="dotted" w:sz="8" w:space="0" w:color="auto"/>
            </w:tcBorders>
            <w:shd w:val="clear" w:color="auto" w:fill="auto"/>
            <w:noWrap/>
            <w:vAlign w:val="bottom"/>
            <w:hideMark/>
          </w:tcPr>
          <w:p w14:paraId="485443B1" w14:textId="77777777" w:rsidR="0039182A" w:rsidRPr="00E11A1A" w:rsidRDefault="0039182A" w:rsidP="0039182A">
            <w:pPr>
              <w:rPr>
                <w:b/>
                <w:bCs/>
                <w:color w:val="000000"/>
                <w:sz w:val="18"/>
                <w:szCs w:val="18"/>
                <w:lang w:val="en-US" w:eastAsia="en-US"/>
              </w:rPr>
            </w:pPr>
            <w:r w:rsidRPr="00E11A1A">
              <w:rPr>
                <w:b/>
                <w:bCs/>
                <w:color w:val="000000"/>
                <w:sz w:val="18"/>
                <w:szCs w:val="18"/>
                <w:lang w:val="en-US" w:eastAsia="en-US"/>
              </w:rPr>
              <w:t>Mortality **</w:t>
            </w:r>
          </w:p>
        </w:tc>
      </w:tr>
      <w:tr w:rsidR="0039182A" w:rsidRPr="00E11A1A" w14:paraId="0FC67983" w14:textId="77777777" w:rsidTr="00E87BA9">
        <w:trPr>
          <w:trHeight w:val="300"/>
        </w:trPr>
        <w:tc>
          <w:tcPr>
            <w:tcW w:w="3683" w:type="dxa"/>
            <w:tcBorders>
              <w:bottom w:val="dotted" w:sz="8" w:space="0" w:color="auto"/>
            </w:tcBorders>
            <w:shd w:val="clear" w:color="auto" w:fill="auto"/>
            <w:noWrap/>
            <w:vAlign w:val="center"/>
            <w:hideMark/>
          </w:tcPr>
          <w:p w14:paraId="4E50C577" w14:textId="77777777" w:rsidR="0039182A" w:rsidRPr="00E11A1A" w:rsidRDefault="0039182A" w:rsidP="0039182A">
            <w:pPr>
              <w:spacing w:line="360" w:lineRule="auto"/>
              <w:rPr>
                <w:b/>
                <w:bCs/>
                <w:color w:val="000000"/>
                <w:sz w:val="18"/>
                <w:szCs w:val="18"/>
                <w:lang w:val="en-US" w:eastAsia="en-US"/>
              </w:rPr>
            </w:pPr>
            <w:r w:rsidRPr="00E11A1A">
              <w:rPr>
                <w:b/>
                <w:bCs/>
                <w:color w:val="000000"/>
                <w:sz w:val="18"/>
                <w:szCs w:val="18"/>
                <w:lang w:val="en-US" w:eastAsia="en-US"/>
              </w:rPr>
              <w:t>Variable</w:t>
            </w:r>
          </w:p>
        </w:tc>
        <w:tc>
          <w:tcPr>
            <w:tcW w:w="1552" w:type="dxa"/>
            <w:tcBorders>
              <w:top w:val="dotted" w:sz="8" w:space="0" w:color="auto"/>
              <w:bottom w:val="dotted" w:sz="8" w:space="0" w:color="auto"/>
            </w:tcBorders>
            <w:shd w:val="clear" w:color="auto" w:fill="auto"/>
            <w:noWrap/>
            <w:vAlign w:val="center"/>
            <w:hideMark/>
          </w:tcPr>
          <w:p w14:paraId="0BB437C2" w14:textId="77777777" w:rsidR="0039182A" w:rsidRPr="00E11A1A" w:rsidRDefault="0039182A" w:rsidP="0039182A">
            <w:pPr>
              <w:rPr>
                <w:b/>
                <w:bCs/>
                <w:sz w:val="18"/>
                <w:szCs w:val="18"/>
                <w:lang w:val="en-US" w:eastAsia="en-US"/>
              </w:rPr>
            </w:pPr>
            <w:r w:rsidRPr="00E11A1A">
              <w:rPr>
                <w:b/>
                <w:bCs/>
                <w:sz w:val="18"/>
                <w:szCs w:val="18"/>
                <w:lang w:val="en-US" w:eastAsia="en-US"/>
              </w:rPr>
              <w:t>HR (95% CI)</w:t>
            </w:r>
          </w:p>
        </w:tc>
        <w:tc>
          <w:tcPr>
            <w:tcW w:w="1017" w:type="dxa"/>
            <w:tcBorders>
              <w:top w:val="dotted" w:sz="8" w:space="0" w:color="auto"/>
              <w:bottom w:val="dotted" w:sz="8" w:space="0" w:color="auto"/>
              <w:right w:val="dotted" w:sz="8" w:space="0" w:color="auto"/>
            </w:tcBorders>
            <w:shd w:val="clear" w:color="auto" w:fill="auto"/>
            <w:noWrap/>
            <w:vAlign w:val="center"/>
            <w:hideMark/>
          </w:tcPr>
          <w:p w14:paraId="1BCBB292" w14:textId="77777777" w:rsidR="0039182A" w:rsidRPr="00E11A1A" w:rsidRDefault="0039182A" w:rsidP="0039182A">
            <w:pPr>
              <w:rPr>
                <w:b/>
                <w:bCs/>
                <w:sz w:val="18"/>
                <w:szCs w:val="18"/>
                <w:lang w:val="en-US" w:eastAsia="en-US"/>
              </w:rPr>
            </w:pPr>
            <w:r w:rsidRPr="00E11A1A">
              <w:rPr>
                <w:b/>
                <w:bCs/>
                <w:sz w:val="18"/>
                <w:szCs w:val="18"/>
                <w:lang w:val="en-US" w:eastAsia="en-US"/>
              </w:rPr>
              <w:t>p-value</w:t>
            </w:r>
          </w:p>
        </w:tc>
        <w:tc>
          <w:tcPr>
            <w:tcW w:w="1523" w:type="dxa"/>
            <w:tcBorders>
              <w:top w:val="dotted" w:sz="8" w:space="0" w:color="auto"/>
              <w:left w:val="dotted" w:sz="8" w:space="0" w:color="auto"/>
              <w:bottom w:val="dotted" w:sz="8" w:space="0" w:color="auto"/>
            </w:tcBorders>
            <w:shd w:val="clear" w:color="auto" w:fill="auto"/>
            <w:noWrap/>
            <w:vAlign w:val="center"/>
            <w:hideMark/>
          </w:tcPr>
          <w:p w14:paraId="708E3B24" w14:textId="77777777" w:rsidR="0039182A" w:rsidRPr="00E11A1A" w:rsidRDefault="0039182A" w:rsidP="0039182A">
            <w:pPr>
              <w:rPr>
                <w:b/>
                <w:bCs/>
                <w:sz w:val="18"/>
                <w:szCs w:val="18"/>
                <w:lang w:val="en-US" w:eastAsia="en-US"/>
              </w:rPr>
            </w:pPr>
            <w:r w:rsidRPr="00E11A1A">
              <w:rPr>
                <w:b/>
                <w:bCs/>
                <w:sz w:val="18"/>
                <w:szCs w:val="18"/>
                <w:lang w:val="en-US" w:eastAsia="en-US"/>
              </w:rPr>
              <w:t>HR (95% CI)</w:t>
            </w:r>
          </w:p>
        </w:tc>
        <w:tc>
          <w:tcPr>
            <w:tcW w:w="988" w:type="dxa"/>
            <w:tcBorders>
              <w:top w:val="dotted" w:sz="8" w:space="0" w:color="auto"/>
              <w:bottom w:val="dotted" w:sz="8" w:space="0" w:color="auto"/>
            </w:tcBorders>
            <w:shd w:val="clear" w:color="auto" w:fill="auto"/>
            <w:noWrap/>
            <w:vAlign w:val="center"/>
            <w:hideMark/>
          </w:tcPr>
          <w:p w14:paraId="1B7FC572" w14:textId="77777777" w:rsidR="0039182A" w:rsidRPr="00E11A1A" w:rsidRDefault="0039182A" w:rsidP="0039182A">
            <w:pPr>
              <w:rPr>
                <w:b/>
                <w:bCs/>
                <w:sz w:val="18"/>
                <w:szCs w:val="18"/>
                <w:lang w:val="en-US" w:eastAsia="en-US"/>
              </w:rPr>
            </w:pPr>
            <w:r w:rsidRPr="00E11A1A">
              <w:rPr>
                <w:b/>
                <w:bCs/>
                <w:sz w:val="18"/>
                <w:szCs w:val="18"/>
                <w:lang w:val="en-US" w:eastAsia="en-US"/>
              </w:rPr>
              <w:t>p-value</w:t>
            </w:r>
          </w:p>
        </w:tc>
      </w:tr>
      <w:tr w:rsidR="0039182A" w:rsidRPr="00E11A1A" w14:paraId="0370A47A" w14:textId="77777777" w:rsidTr="00E87BA9">
        <w:trPr>
          <w:trHeight w:val="43"/>
        </w:trPr>
        <w:tc>
          <w:tcPr>
            <w:tcW w:w="3683" w:type="dxa"/>
            <w:shd w:val="clear" w:color="auto" w:fill="auto"/>
            <w:noWrap/>
            <w:hideMark/>
          </w:tcPr>
          <w:p w14:paraId="4C305AED" w14:textId="24AA1B5A" w:rsidR="0039182A" w:rsidRPr="00AE7997" w:rsidRDefault="002F6C3D" w:rsidP="0039182A">
            <w:pPr>
              <w:contextualSpacing/>
              <w:rPr>
                <w:rFonts w:eastAsia="Calibri"/>
                <w:sz w:val="18"/>
                <w:szCs w:val="18"/>
                <w:lang w:val="en-US"/>
              </w:rPr>
            </w:pPr>
            <w:r w:rsidRPr="00AE7997">
              <w:rPr>
                <w:rFonts w:eastAsia="Calibri"/>
                <w:sz w:val="18"/>
                <w:szCs w:val="18"/>
                <w:lang w:val="en-US"/>
              </w:rPr>
              <w:t>RASi</w:t>
            </w:r>
            <w:r w:rsidR="0039182A" w:rsidRPr="00AE7997">
              <w:rPr>
                <w:rFonts w:eastAsia="Calibri"/>
                <w:sz w:val="18"/>
                <w:szCs w:val="18"/>
                <w:lang w:val="en-US"/>
              </w:rPr>
              <w:t xml:space="preserve"> &lt;50% vs 0% target at 3 months</w:t>
            </w:r>
          </w:p>
        </w:tc>
        <w:tc>
          <w:tcPr>
            <w:tcW w:w="1552" w:type="dxa"/>
            <w:shd w:val="clear" w:color="auto" w:fill="auto"/>
            <w:noWrap/>
            <w:hideMark/>
          </w:tcPr>
          <w:p w14:paraId="761D02BF" w14:textId="77777777" w:rsidR="0039182A" w:rsidRPr="00E11A1A" w:rsidRDefault="0039182A" w:rsidP="0039182A">
            <w:pPr>
              <w:contextualSpacing/>
              <w:rPr>
                <w:rFonts w:eastAsia="Calibri"/>
                <w:sz w:val="18"/>
                <w:szCs w:val="18"/>
              </w:rPr>
            </w:pPr>
            <w:r w:rsidRPr="00E11A1A">
              <w:rPr>
                <w:rFonts w:eastAsia="Calibri"/>
                <w:sz w:val="18"/>
                <w:szCs w:val="18"/>
              </w:rPr>
              <w:t>0.71 (0.59 - 0.86)</w:t>
            </w:r>
          </w:p>
        </w:tc>
        <w:tc>
          <w:tcPr>
            <w:tcW w:w="1017" w:type="dxa"/>
            <w:tcBorders>
              <w:right w:val="dotted" w:sz="8" w:space="0" w:color="auto"/>
            </w:tcBorders>
            <w:shd w:val="clear" w:color="auto" w:fill="auto"/>
            <w:noWrap/>
            <w:hideMark/>
          </w:tcPr>
          <w:p w14:paraId="51FF529F"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4B1173B4" w14:textId="77777777" w:rsidR="0039182A" w:rsidRPr="00E11A1A" w:rsidRDefault="0039182A" w:rsidP="0039182A">
            <w:pPr>
              <w:contextualSpacing/>
              <w:rPr>
                <w:rFonts w:eastAsia="Calibri"/>
                <w:sz w:val="18"/>
                <w:szCs w:val="18"/>
              </w:rPr>
            </w:pPr>
            <w:r w:rsidRPr="00E11A1A">
              <w:rPr>
                <w:rFonts w:eastAsia="Calibri"/>
                <w:sz w:val="18"/>
                <w:szCs w:val="18"/>
              </w:rPr>
              <w:t>0.96 (0.73 - 1.27)</w:t>
            </w:r>
          </w:p>
        </w:tc>
        <w:tc>
          <w:tcPr>
            <w:tcW w:w="988" w:type="dxa"/>
            <w:shd w:val="clear" w:color="auto" w:fill="auto"/>
            <w:noWrap/>
            <w:hideMark/>
          </w:tcPr>
          <w:p w14:paraId="7790A757" w14:textId="77777777" w:rsidR="0039182A" w:rsidRPr="00E11A1A" w:rsidRDefault="0039182A" w:rsidP="0039182A">
            <w:pPr>
              <w:contextualSpacing/>
              <w:rPr>
                <w:rFonts w:eastAsia="Calibri"/>
                <w:sz w:val="18"/>
                <w:szCs w:val="18"/>
              </w:rPr>
            </w:pPr>
            <w:r w:rsidRPr="00E11A1A">
              <w:rPr>
                <w:rFonts w:eastAsia="Calibri"/>
                <w:sz w:val="18"/>
                <w:szCs w:val="18"/>
              </w:rPr>
              <w:t>0.792</w:t>
            </w:r>
          </w:p>
        </w:tc>
      </w:tr>
      <w:tr w:rsidR="0039182A" w:rsidRPr="00E11A1A" w14:paraId="710281B1" w14:textId="77777777" w:rsidTr="00E87BA9">
        <w:trPr>
          <w:trHeight w:val="43"/>
        </w:trPr>
        <w:tc>
          <w:tcPr>
            <w:tcW w:w="3683" w:type="dxa"/>
            <w:shd w:val="clear" w:color="auto" w:fill="auto"/>
            <w:noWrap/>
            <w:hideMark/>
          </w:tcPr>
          <w:p w14:paraId="13629724" w14:textId="093EC0DF" w:rsidR="0039182A" w:rsidRPr="00AE7997" w:rsidRDefault="002F6C3D" w:rsidP="0039182A">
            <w:pPr>
              <w:contextualSpacing/>
              <w:rPr>
                <w:rFonts w:eastAsia="Calibri"/>
                <w:sz w:val="18"/>
                <w:szCs w:val="18"/>
                <w:lang w:val="en-US"/>
              </w:rPr>
            </w:pPr>
            <w:r w:rsidRPr="00AE7997">
              <w:rPr>
                <w:rFonts w:eastAsia="Calibri"/>
                <w:sz w:val="18"/>
                <w:szCs w:val="18"/>
                <w:lang w:val="en-US"/>
              </w:rPr>
              <w:t xml:space="preserve">RASi </w:t>
            </w:r>
            <w:r w:rsidR="0039182A" w:rsidRPr="00AE7997">
              <w:rPr>
                <w:rFonts w:eastAsia="Calibri"/>
                <w:sz w:val="18"/>
                <w:szCs w:val="18"/>
                <w:lang w:val="en-US"/>
              </w:rPr>
              <w:t>=50-99% vs 0% target at 3 months</w:t>
            </w:r>
          </w:p>
        </w:tc>
        <w:tc>
          <w:tcPr>
            <w:tcW w:w="1552" w:type="dxa"/>
            <w:shd w:val="clear" w:color="auto" w:fill="auto"/>
            <w:noWrap/>
            <w:hideMark/>
          </w:tcPr>
          <w:p w14:paraId="484D0A1B" w14:textId="77777777" w:rsidR="0039182A" w:rsidRPr="00E11A1A" w:rsidRDefault="0039182A" w:rsidP="0039182A">
            <w:pPr>
              <w:contextualSpacing/>
              <w:rPr>
                <w:rFonts w:eastAsia="Calibri"/>
                <w:sz w:val="18"/>
                <w:szCs w:val="18"/>
              </w:rPr>
            </w:pPr>
            <w:r w:rsidRPr="00E11A1A">
              <w:rPr>
                <w:rFonts w:eastAsia="Calibri"/>
                <w:sz w:val="18"/>
                <w:szCs w:val="18"/>
              </w:rPr>
              <w:t>0.56 (0.46 - 0.68)</w:t>
            </w:r>
          </w:p>
        </w:tc>
        <w:tc>
          <w:tcPr>
            <w:tcW w:w="1017" w:type="dxa"/>
            <w:tcBorders>
              <w:right w:val="dotted" w:sz="8" w:space="0" w:color="auto"/>
            </w:tcBorders>
            <w:shd w:val="clear" w:color="auto" w:fill="auto"/>
            <w:noWrap/>
            <w:hideMark/>
          </w:tcPr>
          <w:p w14:paraId="4E899955"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0FCC1E75" w14:textId="77777777" w:rsidR="0039182A" w:rsidRPr="00E11A1A" w:rsidRDefault="0039182A" w:rsidP="0039182A">
            <w:pPr>
              <w:contextualSpacing/>
              <w:rPr>
                <w:rFonts w:eastAsia="Calibri"/>
                <w:sz w:val="18"/>
                <w:szCs w:val="18"/>
              </w:rPr>
            </w:pPr>
            <w:r w:rsidRPr="00E11A1A">
              <w:rPr>
                <w:rFonts w:eastAsia="Calibri"/>
                <w:sz w:val="18"/>
                <w:szCs w:val="18"/>
              </w:rPr>
              <w:t>0.58 (0.43 - 0.79)</w:t>
            </w:r>
          </w:p>
        </w:tc>
        <w:tc>
          <w:tcPr>
            <w:tcW w:w="988" w:type="dxa"/>
            <w:shd w:val="clear" w:color="auto" w:fill="auto"/>
            <w:noWrap/>
            <w:hideMark/>
          </w:tcPr>
          <w:p w14:paraId="24B93A69" w14:textId="77777777" w:rsidR="0039182A" w:rsidRPr="00E11A1A" w:rsidRDefault="0039182A" w:rsidP="0039182A">
            <w:pPr>
              <w:contextualSpacing/>
              <w:rPr>
                <w:rFonts w:eastAsia="Calibri"/>
                <w:sz w:val="18"/>
                <w:szCs w:val="18"/>
              </w:rPr>
            </w:pPr>
            <w:r w:rsidRPr="00E11A1A">
              <w:rPr>
                <w:rFonts w:eastAsia="Calibri"/>
                <w:sz w:val="18"/>
                <w:szCs w:val="18"/>
              </w:rPr>
              <w:t>0.001</w:t>
            </w:r>
          </w:p>
        </w:tc>
      </w:tr>
      <w:tr w:rsidR="0039182A" w:rsidRPr="00E11A1A" w14:paraId="4BB3784C" w14:textId="77777777" w:rsidTr="00E87BA9">
        <w:trPr>
          <w:trHeight w:val="43"/>
        </w:trPr>
        <w:tc>
          <w:tcPr>
            <w:tcW w:w="3683" w:type="dxa"/>
            <w:shd w:val="clear" w:color="auto" w:fill="auto"/>
            <w:noWrap/>
            <w:hideMark/>
          </w:tcPr>
          <w:p w14:paraId="0836624F" w14:textId="0A94C90F" w:rsidR="0039182A" w:rsidRPr="00AE7997" w:rsidRDefault="002F6C3D" w:rsidP="0039182A">
            <w:pPr>
              <w:contextualSpacing/>
              <w:rPr>
                <w:rFonts w:eastAsia="Calibri"/>
                <w:sz w:val="18"/>
                <w:szCs w:val="18"/>
                <w:lang w:val="en-US"/>
              </w:rPr>
            </w:pPr>
            <w:r w:rsidRPr="00AE7997">
              <w:rPr>
                <w:rFonts w:eastAsia="Calibri"/>
                <w:sz w:val="18"/>
                <w:szCs w:val="18"/>
                <w:lang w:val="en-US"/>
              </w:rPr>
              <w:t>RASi</w:t>
            </w:r>
            <w:r w:rsidR="0039182A" w:rsidRPr="00AE7997">
              <w:rPr>
                <w:rFonts w:eastAsia="Calibri"/>
                <w:sz w:val="18"/>
                <w:szCs w:val="18"/>
                <w:lang w:val="en-US"/>
              </w:rPr>
              <w:t xml:space="preserve"> ≥100% vs 0% target at 3 months</w:t>
            </w:r>
          </w:p>
        </w:tc>
        <w:tc>
          <w:tcPr>
            <w:tcW w:w="1552" w:type="dxa"/>
            <w:shd w:val="clear" w:color="auto" w:fill="auto"/>
            <w:noWrap/>
            <w:hideMark/>
          </w:tcPr>
          <w:p w14:paraId="29661FAE" w14:textId="77777777" w:rsidR="0039182A" w:rsidRPr="00E11A1A" w:rsidRDefault="0039182A" w:rsidP="0039182A">
            <w:pPr>
              <w:contextualSpacing/>
              <w:rPr>
                <w:rFonts w:eastAsia="Calibri"/>
                <w:sz w:val="18"/>
                <w:szCs w:val="18"/>
              </w:rPr>
            </w:pPr>
            <w:r w:rsidRPr="00E11A1A">
              <w:rPr>
                <w:rFonts w:eastAsia="Calibri"/>
                <w:sz w:val="18"/>
                <w:szCs w:val="18"/>
              </w:rPr>
              <w:t>0.60 (0.49 - 0.74)</w:t>
            </w:r>
          </w:p>
        </w:tc>
        <w:tc>
          <w:tcPr>
            <w:tcW w:w="1017" w:type="dxa"/>
            <w:tcBorders>
              <w:right w:val="dotted" w:sz="8" w:space="0" w:color="auto"/>
            </w:tcBorders>
            <w:shd w:val="clear" w:color="auto" w:fill="auto"/>
            <w:noWrap/>
            <w:hideMark/>
          </w:tcPr>
          <w:p w14:paraId="4DDA2BC7"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45CE5BC4" w14:textId="77777777" w:rsidR="0039182A" w:rsidRPr="00E11A1A" w:rsidRDefault="0039182A" w:rsidP="0039182A">
            <w:pPr>
              <w:contextualSpacing/>
              <w:rPr>
                <w:rFonts w:eastAsia="Calibri"/>
                <w:sz w:val="18"/>
                <w:szCs w:val="18"/>
              </w:rPr>
            </w:pPr>
            <w:r w:rsidRPr="00E11A1A">
              <w:rPr>
                <w:rFonts w:eastAsia="Calibri"/>
                <w:sz w:val="18"/>
                <w:szCs w:val="18"/>
              </w:rPr>
              <w:t>0.57 (0.41 - 0.80)</w:t>
            </w:r>
          </w:p>
        </w:tc>
        <w:tc>
          <w:tcPr>
            <w:tcW w:w="988" w:type="dxa"/>
            <w:shd w:val="clear" w:color="auto" w:fill="auto"/>
            <w:noWrap/>
            <w:hideMark/>
          </w:tcPr>
          <w:p w14:paraId="18A34C51" w14:textId="77777777" w:rsidR="0039182A" w:rsidRPr="00E11A1A" w:rsidRDefault="0039182A" w:rsidP="0039182A">
            <w:pPr>
              <w:contextualSpacing/>
              <w:rPr>
                <w:rFonts w:eastAsia="Calibri"/>
                <w:sz w:val="18"/>
                <w:szCs w:val="18"/>
              </w:rPr>
            </w:pPr>
            <w:r w:rsidRPr="00E11A1A">
              <w:rPr>
                <w:rFonts w:eastAsia="Calibri"/>
                <w:sz w:val="18"/>
                <w:szCs w:val="18"/>
              </w:rPr>
              <w:t>0.001</w:t>
            </w:r>
          </w:p>
        </w:tc>
      </w:tr>
      <w:tr w:rsidR="0039182A" w:rsidRPr="00E11A1A" w14:paraId="4500744C" w14:textId="77777777" w:rsidTr="00E87BA9">
        <w:trPr>
          <w:trHeight w:val="43"/>
        </w:trPr>
        <w:tc>
          <w:tcPr>
            <w:tcW w:w="3683" w:type="dxa"/>
            <w:shd w:val="clear" w:color="auto" w:fill="auto"/>
            <w:noWrap/>
            <w:hideMark/>
          </w:tcPr>
          <w:p w14:paraId="3F1AD047" w14:textId="77777777" w:rsidR="0039182A" w:rsidRPr="00E11A1A" w:rsidRDefault="0039182A" w:rsidP="0039182A">
            <w:pPr>
              <w:contextualSpacing/>
              <w:rPr>
                <w:rFonts w:eastAsia="Calibri"/>
                <w:sz w:val="18"/>
                <w:szCs w:val="18"/>
              </w:rPr>
            </w:pPr>
            <w:r w:rsidRPr="00E11A1A">
              <w:rPr>
                <w:rFonts w:eastAsia="Calibri"/>
                <w:sz w:val="18"/>
                <w:szCs w:val="18"/>
              </w:rPr>
              <w:t>Age =60-75y vs &lt;60y</w:t>
            </w:r>
          </w:p>
        </w:tc>
        <w:tc>
          <w:tcPr>
            <w:tcW w:w="1552" w:type="dxa"/>
            <w:shd w:val="clear" w:color="auto" w:fill="auto"/>
            <w:noWrap/>
            <w:hideMark/>
          </w:tcPr>
          <w:p w14:paraId="02B51760" w14:textId="77777777" w:rsidR="0039182A" w:rsidRPr="00E11A1A" w:rsidRDefault="0039182A" w:rsidP="0039182A">
            <w:pPr>
              <w:contextualSpacing/>
              <w:rPr>
                <w:rFonts w:eastAsia="Calibri"/>
                <w:sz w:val="18"/>
                <w:szCs w:val="18"/>
              </w:rPr>
            </w:pPr>
            <w:r w:rsidRPr="00E11A1A">
              <w:rPr>
                <w:rFonts w:eastAsia="Calibri"/>
                <w:sz w:val="18"/>
                <w:szCs w:val="18"/>
              </w:rPr>
              <w:t>0.96 (0.81 - 1.14)</w:t>
            </w:r>
          </w:p>
        </w:tc>
        <w:tc>
          <w:tcPr>
            <w:tcW w:w="1017" w:type="dxa"/>
            <w:tcBorders>
              <w:right w:val="dotted" w:sz="8" w:space="0" w:color="auto"/>
            </w:tcBorders>
            <w:shd w:val="clear" w:color="auto" w:fill="auto"/>
            <w:noWrap/>
            <w:hideMark/>
          </w:tcPr>
          <w:p w14:paraId="784E80B5" w14:textId="77777777" w:rsidR="0039182A" w:rsidRPr="00E11A1A" w:rsidRDefault="0039182A" w:rsidP="0039182A">
            <w:pPr>
              <w:contextualSpacing/>
              <w:rPr>
                <w:rFonts w:eastAsia="Calibri"/>
                <w:sz w:val="18"/>
                <w:szCs w:val="18"/>
              </w:rPr>
            </w:pPr>
            <w:r w:rsidRPr="00E11A1A">
              <w:rPr>
                <w:rFonts w:eastAsia="Calibri"/>
                <w:sz w:val="18"/>
                <w:szCs w:val="18"/>
              </w:rPr>
              <w:t>0.655</w:t>
            </w:r>
          </w:p>
        </w:tc>
        <w:tc>
          <w:tcPr>
            <w:tcW w:w="1523" w:type="dxa"/>
            <w:tcBorders>
              <w:left w:val="dotted" w:sz="8" w:space="0" w:color="auto"/>
            </w:tcBorders>
            <w:shd w:val="clear" w:color="auto" w:fill="auto"/>
            <w:noWrap/>
            <w:hideMark/>
          </w:tcPr>
          <w:p w14:paraId="76ACA0DB" w14:textId="77777777" w:rsidR="0039182A" w:rsidRPr="00E11A1A" w:rsidRDefault="0039182A" w:rsidP="0039182A">
            <w:pPr>
              <w:contextualSpacing/>
              <w:rPr>
                <w:rFonts w:eastAsia="Calibri"/>
                <w:sz w:val="18"/>
                <w:szCs w:val="18"/>
              </w:rPr>
            </w:pPr>
            <w:r w:rsidRPr="00E11A1A">
              <w:rPr>
                <w:rFonts w:eastAsia="Calibri"/>
                <w:sz w:val="18"/>
                <w:szCs w:val="18"/>
              </w:rPr>
              <w:t>1.13 (0.84 - 1.50)</w:t>
            </w:r>
          </w:p>
        </w:tc>
        <w:tc>
          <w:tcPr>
            <w:tcW w:w="988" w:type="dxa"/>
            <w:shd w:val="clear" w:color="auto" w:fill="auto"/>
            <w:noWrap/>
            <w:hideMark/>
          </w:tcPr>
          <w:p w14:paraId="57A3E120" w14:textId="77777777" w:rsidR="0039182A" w:rsidRPr="00E11A1A" w:rsidRDefault="0039182A" w:rsidP="0039182A">
            <w:pPr>
              <w:contextualSpacing/>
              <w:rPr>
                <w:rFonts w:eastAsia="Calibri"/>
                <w:sz w:val="18"/>
                <w:szCs w:val="18"/>
              </w:rPr>
            </w:pPr>
            <w:r w:rsidRPr="00E11A1A">
              <w:rPr>
                <w:rFonts w:eastAsia="Calibri"/>
                <w:sz w:val="18"/>
                <w:szCs w:val="18"/>
              </w:rPr>
              <w:t>0.420</w:t>
            </w:r>
          </w:p>
        </w:tc>
      </w:tr>
      <w:tr w:rsidR="0039182A" w:rsidRPr="00E11A1A" w14:paraId="21FAFAA1" w14:textId="77777777" w:rsidTr="00E87BA9">
        <w:trPr>
          <w:trHeight w:val="43"/>
        </w:trPr>
        <w:tc>
          <w:tcPr>
            <w:tcW w:w="3683" w:type="dxa"/>
            <w:shd w:val="clear" w:color="auto" w:fill="auto"/>
            <w:noWrap/>
            <w:hideMark/>
          </w:tcPr>
          <w:p w14:paraId="3D7A6220" w14:textId="77777777" w:rsidR="0039182A" w:rsidRPr="00E11A1A" w:rsidRDefault="0039182A" w:rsidP="0039182A">
            <w:pPr>
              <w:contextualSpacing/>
              <w:rPr>
                <w:rFonts w:eastAsia="Calibri"/>
                <w:sz w:val="18"/>
                <w:szCs w:val="18"/>
              </w:rPr>
            </w:pPr>
            <w:r w:rsidRPr="00E11A1A">
              <w:rPr>
                <w:rFonts w:eastAsia="Calibri"/>
                <w:sz w:val="18"/>
                <w:szCs w:val="18"/>
              </w:rPr>
              <w:t>Age &gt;75y vs &lt;60y</w:t>
            </w:r>
          </w:p>
        </w:tc>
        <w:tc>
          <w:tcPr>
            <w:tcW w:w="1552" w:type="dxa"/>
            <w:shd w:val="clear" w:color="auto" w:fill="auto"/>
            <w:noWrap/>
            <w:hideMark/>
          </w:tcPr>
          <w:p w14:paraId="1B13294A" w14:textId="77777777" w:rsidR="0039182A" w:rsidRPr="00E11A1A" w:rsidRDefault="0039182A" w:rsidP="0039182A">
            <w:pPr>
              <w:contextualSpacing/>
              <w:rPr>
                <w:rFonts w:eastAsia="Calibri"/>
                <w:sz w:val="18"/>
                <w:szCs w:val="18"/>
              </w:rPr>
            </w:pPr>
            <w:r w:rsidRPr="00E11A1A">
              <w:rPr>
                <w:rFonts w:eastAsia="Calibri"/>
                <w:sz w:val="18"/>
                <w:szCs w:val="18"/>
              </w:rPr>
              <w:t>1.11 (0.93 - 1.32)</w:t>
            </w:r>
          </w:p>
        </w:tc>
        <w:tc>
          <w:tcPr>
            <w:tcW w:w="1017" w:type="dxa"/>
            <w:tcBorders>
              <w:right w:val="dotted" w:sz="8" w:space="0" w:color="auto"/>
            </w:tcBorders>
            <w:shd w:val="clear" w:color="auto" w:fill="auto"/>
            <w:noWrap/>
            <w:hideMark/>
          </w:tcPr>
          <w:p w14:paraId="4923B02F" w14:textId="77777777" w:rsidR="0039182A" w:rsidRPr="00E11A1A" w:rsidRDefault="0039182A" w:rsidP="0039182A">
            <w:pPr>
              <w:contextualSpacing/>
              <w:rPr>
                <w:rFonts w:eastAsia="Calibri"/>
                <w:sz w:val="18"/>
                <w:szCs w:val="18"/>
              </w:rPr>
            </w:pPr>
            <w:r w:rsidRPr="00E11A1A">
              <w:rPr>
                <w:rFonts w:eastAsia="Calibri"/>
                <w:sz w:val="18"/>
                <w:szCs w:val="18"/>
              </w:rPr>
              <w:t>0.259</w:t>
            </w:r>
          </w:p>
        </w:tc>
        <w:tc>
          <w:tcPr>
            <w:tcW w:w="1523" w:type="dxa"/>
            <w:tcBorders>
              <w:left w:val="dotted" w:sz="8" w:space="0" w:color="auto"/>
            </w:tcBorders>
            <w:shd w:val="clear" w:color="auto" w:fill="auto"/>
            <w:noWrap/>
            <w:hideMark/>
          </w:tcPr>
          <w:p w14:paraId="792ACCAB" w14:textId="77777777" w:rsidR="0039182A" w:rsidRPr="00E11A1A" w:rsidRDefault="0039182A" w:rsidP="0039182A">
            <w:pPr>
              <w:contextualSpacing/>
              <w:rPr>
                <w:rFonts w:eastAsia="Calibri"/>
                <w:sz w:val="18"/>
                <w:szCs w:val="18"/>
              </w:rPr>
            </w:pPr>
            <w:r w:rsidRPr="00E11A1A">
              <w:rPr>
                <w:rFonts w:eastAsia="Calibri"/>
                <w:sz w:val="18"/>
                <w:szCs w:val="18"/>
              </w:rPr>
              <w:t>1.54 (1.15 - 2.06)</w:t>
            </w:r>
          </w:p>
        </w:tc>
        <w:tc>
          <w:tcPr>
            <w:tcW w:w="988" w:type="dxa"/>
            <w:shd w:val="clear" w:color="auto" w:fill="auto"/>
            <w:noWrap/>
            <w:hideMark/>
          </w:tcPr>
          <w:p w14:paraId="79FAB4E7" w14:textId="77777777" w:rsidR="0039182A" w:rsidRPr="00E11A1A" w:rsidRDefault="0039182A" w:rsidP="0039182A">
            <w:pPr>
              <w:contextualSpacing/>
              <w:rPr>
                <w:rFonts w:eastAsia="Calibri"/>
                <w:sz w:val="18"/>
                <w:szCs w:val="18"/>
              </w:rPr>
            </w:pPr>
            <w:r w:rsidRPr="00E11A1A">
              <w:rPr>
                <w:rFonts w:eastAsia="Calibri"/>
                <w:sz w:val="18"/>
                <w:szCs w:val="18"/>
              </w:rPr>
              <w:t>0.004</w:t>
            </w:r>
          </w:p>
        </w:tc>
      </w:tr>
      <w:tr w:rsidR="0039182A" w:rsidRPr="00E11A1A" w14:paraId="5FBEEA7E" w14:textId="77777777" w:rsidTr="00E87BA9">
        <w:trPr>
          <w:trHeight w:val="43"/>
        </w:trPr>
        <w:tc>
          <w:tcPr>
            <w:tcW w:w="3683" w:type="dxa"/>
            <w:shd w:val="clear" w:color="auto" w:fill="auto"/>
            <w:noWrap/>
            <w:hideMark/>
          </w:tcPr>
          <w:p w14:paraId="346DBDF1"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Ischemic vs other cause of HF</w:t>
            </w:r>
          </w:p>
        </w:tc>
        <w:tc>
          <w:tcPr>
            <w:tcW w:w="1552" w:type="dxa"/>
            <w:shd w:val="clear" w:color="auto" w:fill="auto"/>
            <w:noWrap/>
            <w:hideMark/>
          </w:tcPr>
          <w:p w14:paraId="711C9D04" w14:textId="77777777" w:rsidR="0039182A" w:rsidRPr="00E11A1A" w:rsidRDefault="0039182A" w:rsidP="0039182A">
            <w:pPr>
              <w:contextualSpacing/>
              <w:rPr>
                <w:rFonts w:eastAsia="Calibri"/>
                <w:sz w:val="18"/>
                <w:szCs w:val="18"/>
              </w:rPr>
            </w:pPr>
            <w:r w:rsidRPr="00E11A1A">
              <w:rPr>
                <w:rFonts w:eastAsia="Calibri"/>
                <w:sz w:val="18"/>
                <w:szCs w:val="18"/>
              </w:rPr>
              <w:t>1.12 (0.95 - 1.33)</w:t>
            </w:r>
          </w:p>
        </w:tc>
        <w:tc>
          <w:tcPr>
            <w:tcW w:w="1017" w:type="dxa"/>
            <w:tcBorders>
              <w:right w:val="dotted" w:sz="8" w:space="0" w:color="auto"/>
            </w:tcBorders>
            <w:shd w:val="clear" w:color="auto" w:fill="auto"/>
            <w:noWrap/>
            <w:hideMark/>
          </w:tcPr>
          <w:p w14:paraId="71C093D1" w14:textId="77777777" w:rsidR="0039182A" w:rsidRPr="00E11A1A" w:rsidRDefault="0039182A" w:rsidP="0039182A">
            <w:pPr>
              <w:contextualSpacing/>
              <w:rPr>
                <w:rFonts w:eastAsia="Calibri"/>
                <w:sz w:val="18"/>
                <w:szCs w:val="18"/>
              </w:rPr>
            </w:pPr>
            <w:r w:rsidRPr="00E11A1A">
              <w:rPr>
                <w:rFonts w:eastAsia="Calibri"/>
                <w:sz w:val="18"/>
                <w:szCs w:val="18"/>
              </w:rPr>
              <w:t>0.183</w:t>
            </w:r>
          </w:p>
        </w:tc>
        <w:tc>
          <w:tcPr>
            <w:tcW w:w="1523" w:type="dxa"/>
            <w:tcBorders>
              <w:left w:val="dotted" w:sz="8" w:space="0" w:color="auto"/>
            </w:tcBorders>
            <w:shd w:val="clear" w:color="auto" w:fill="auto"/>
            <w:noWrap/>
            <w:hideMark/>
          </w:tcPr>
          <w:p w14:paraId="03F3B263" w14:textId="77777777" w:rsidR="0039182A" w:rsidRPr="00E11A1A" w:rsidRDefault="0039182A" w:rsidP="0039182A">
            <w:pPr>
              <w:contextualSpacing/>
              <w:rPr>
                <w:rFonts w:eastAsia="Calibri"/>
                <w:sz w:val="18"/>
                <w:szCs w:val="18"/>
              </w:rPr>
            </w:pPr>
            <w:r w:rsidRPr="00E11A1A">
              <w:rPr>
                <w:rFonts w:eastAsia="Calibri"/>
                <w:sz w:val="18"/>
                <w:szCs w:val="18"/>
              </w:rPr>
              <w:t>1.36 (1.10 - 1.69)</w:t>
            </w:r>
          </w:p>
        </w:tc>
        <w:tc>
          <w:tcPr>
            <w:tcW w:w="988" w:type="dxa"/>
            <w:shd w:val="clear" w:color="auto" w:fill="auto"/>
            <w:noWrap/>
            <w:hideMark/>
          </w:tcPr>
          <w:p w14:paraId="370F4460" w14:textId="77777777" w:rsidR="0039182A" w:rsidRPr="00E11A1A" w:rsidRDefault="0039182A" w:rsidP="0039182A">
            <w:pPr>
              <w:contextualSpacing/>
              <w:rPr>
                <w:rFonts w:eastAsia="Calibri"/>
                <w:sz w:val="18"/>
                <w:szCs w:val="18"/>
              </w:rPr>
            </w:pPr>
            <w:r w:rsidRPr="00E11A1A">
              <w:rPr>
                <w:rFonts w:eastAsia="Calibri"/>
                <w:sz w:val="18"/>
                <w:szCs w:val="18"/>
              </w:rPr>
              <w:t>0.005</w:t>
            </w:r>
          </w:p>
        </w:tc>
      </w:tr>
      <w:tr w:rsidR="0039182A" w:rsidRPr="00E11A1A" w14:paraId="2465ED4C" w14:textId="77777777" w:rsidTr="00E87BA9">
        <w:trPr>
          <w:trHeight w:val="43"/>
        </w:trPr>
        <w:tc>
          <w:tcPr>
            <w:tcW w:w="3683" w:type="dxa"/>
            <w:shd w:val="clear" w:color="auto" w:fill="auto"/>
            <w:noWrap/>
            <w:hideMark/>
          </w:tcPr>
          <w:p w14:paraId="3A36D8E3"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Cardiomyopathy vs other cause of HF</w:t>
            </w:r>
          </w:p>
        </w:tc>
        <w:tc>
          <w:tcPr>
            <w:tcW w:w="1552" w:type="dxa"/>
            <w:shd w:val="clear" w:color="auto" w:fill="auto"/>
            <w:noWrap/>
            <w:hideMark/>
          </w:tcPr>
          <w:p w14:paraId="652B52A1" w14:textId="77777777" w:rsidR="0039182A" w:rsidRPr="00E11A1A" w:rsidRDefault="0039182A" w:rsidP="0039182A">
            <w:pPr>
              <w:contextualSpacing/>
              <w:rPr>
                <w:rFonts w:eastAsia="Calibri"/>
                <w:sz w:val="18"/>
                <w:szCs w:val="18"/>
              </w:rPr>
            </w:pPr>
            <w:r w:rsidRPr="00E11A1A">
              <w:rPr>
                <w:rFonts w:eastAsia="Calibri"/>
                <w:sz w:val="18"/>
                <w:szCs w:val="18"/>
              </w:rPr>
              <w:t>0.73 (0.64 - 0.84)</w:t>
            </w:r>
          </w:p>
        </w:tc>
        <w:tc>
          <w:tcPr>
            <w:tcW w:w="1017" w:type="dxa"/>
            <w:tcBorders>
              <w:right w:val="dotted" w:sz="8" w:space="0" w:color="auto"/>
            </w:tcBorders>
            <w:shd w:val="clear" w:color="auto" w:fill="auto"/>
            <w:noWrap/>
            <w:hideMark/>
          </w:tcPr>
          <w:p w14:paraId="4A0DE658"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124AA17A"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54218130"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7DD1B186" w14:textId="77777777" w:rsidTr="00E87BA9">
        <w:trPr>
          <w:trHeight w:val="97"/>
        </w:trPr>
        <w:tc>
          <w:tcPr>
            <w:tcW w:w="3683" w:type="dxa"/>
            <w:shd w:val="clear" w:color="auto" w:fill="auto"/>
            <w:noWrap/>
            <w:hideMark/>
          </w:tcPr>
          <w:p w14:paraId="754D54CC"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Valvular vs other cause of HF</w:t>
            </w:r>
          </w:p>
        </w:tc>
        <w:tc>
          <w:tcPr>
            <w:tcW w:w="1552" w:type="dxa"/>
            <w:shd w:val="clear" w:color="auto" w:fill="auto"/>
            <w:noWrap/>
            <w:hideMark/>
          </w:tcPr>
          <w:p w14:paraId="32BB0E4C" w14:textId="77777777" w:rsidR="0039182A" w:rsidRPr="00E11A1A" w:rsidRDefault="0039182A" w:rsidP="0039182A">
            <w:pPr>
              <w:contextualSpacing/>
              <w:rPr>
                <w:rFonts w:eastAsia="Calibri"/>
                <w:sz w:val="18"/>
                <w:szCs w:val="18"/>
              </w:rPr>
            </w:pPr>
            <w:r w:rsidRPr="00E11A1A">
              <w:rPr>
                <w:rFonts w:eastAsia="Calibri"/>
                <w:sz w:val="18"/>
                <w:szCs w:val="18"/>
              </w:rPr>
              <w:t>1.21 (1.07 - 1.37)</w:t>
            </w:r>
          </w:p>
        </w:tc>
        <w:tc>
          <w:tcPr>
            <w:tcW w:w="1017" w:type="dxa"/>
            <w:tcBorders>
              <w:right w:val="dotted" w:sz="8" w:space="0" w:color="auto"/>
            </w:tcBorders>
            <w:shd w:val="clear" w:color="auto" w:fill="auto"/>
            <w:noWrap/>
            <w:hideMark/>
          </w:tcPr>
          <w:p w14:paraId="4D203A92" w14:textId="77777777" w:rsidR="0039182A" w:rsidRPr="00E11A1A" w:rsidRDefault="0039182A" w:rsidP="0039182A">
            <w:pPr>
              <w:contextualSpacing/>
              <w:rPr>
                <w:rFonts w:eastAsia="Calibri"/>
                <w:sz w:val="18"/>
                <w:szCs w:val="18"/>
              </w:rPr>
            </w:pPr>
            <w:r w:rsidRPr="00E11A1A">
              <w:rPr>
                <w:rFonts w:eastAsia="Calibri"/>
                <w:sz w:val="18"/>
                <w:szCs w:val="18"/>
              </w:rPr>
              <w:t>0.003</w:t>
            </w:r>
          </w:p>
        </w:tc>
        <w:tc>
          <w:tcPr>
            <w:tcW w:w="1523" w:type="dxa"/>
            <w:tcBorders>
              <w:left w:val="dotted" w:sz="8" w:space="0" w:color="auto"/>
            </w:tcBorders>
            <w:shd w:val="clear" w:color="auto" w:fill="auto"/>
            <w:noWrap/>
            <w:hideMark/>
          </w:tcPr>
          <w:p w14:paraId="6873DF62"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404DA578"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58845590" w14:textId="77777777" w:rsidTr="00E87BA9">
        <w:trPr>
          <w:trHeight w:val="43"/>
        </w:trPr>
        <w:tc>
          <w:tcPr>
            <w:tcW w:w="3683" w:type="dxa"/>
            <w:shd w:val="clear" w:color="auto" w:fill="auto"/>
            <w:noWrap/>
            <w:hideMark/>
          </w:tcPr>
          <w:p w14:paraId="70946613" w14:textId="77777777" w:rsidR="0039182A" w:rsidRPr="00E11A1A" w:rsidRDefault="0039182A" w:rsidP="0039182A">
            <w:pPr>
              <w:contextualSpacing/>
              <w:rPr>
                <w:rFonts w:eastAsia="Calibri"/>
                <w:sz w:val="18"/>
                <w:szCs w:val="18"/>
              </w:rPr>
            </w:pPr>
            <w:r w:rsidRPr="00E11A1A">
              <w:rPr>
                <w:rFonts w:eastAsia="Calibri"/>
                <w:sz w:val="18"/>
                <w:szCs w:val="18"/>
              </w:rPr>
              <w:t>History of myocardial infarction</w:t>
            </w:r>
          </w:p>
        </w:tc>
        <w:tc>
          <w:tcPr>
            <w:tcW w:w="1552" w:type="dxa"/>
            <w:shd w:val="clear" w:color="auto" w:fill="auto"/>
            <w:noWrap/>
            <w:hideMark/>
          </w:tcPr>
          <w:p w14:paraId="081CE59C" w14:textId="77777777" w:rsidR="0039182A" w:rsidRPr="00E11A1A" w:rsidRDefault="0039182A" w:rsidP="0039182A">
            <w:pPr>
              <w:contextualSpacing/>
              <w:rPr>
                <w:rFonts w:eastAsia="Calibri"/>
                <w:sz w:val="18"/>
                <w:szCs w:val="18"/>
              </w:rPr>
            </w:pPr>
            <w:r w:rsidRPr="00E11A1A">
              <w:rPr>
                <w:rFonts w:eastAsia="Calibri"/>
                <w:sz w:val="18"/>
                <w:szCs w:val="18"/>
              </w:rPr>
              <w:t>1.14 (0.97 - 1.35)</w:t>
            </w:r>
          </w:p>
        </w:tc>
        <w:tc>
          <w:tcPr>
            <w:tcW w:w="1017" w:type="dxa"/>
            <w:tcBorders>
              <w:right w:val="dotted" w:sz="8" w:space="0" w:color="auto"/>
            </w:tcBorders>
            <w:shd w:val="clear" w:color="auto" w:fill="auto"/>
            <w:noWrap/>
            <w:hideMark/>
          </w:tcPr>
          <w:p w14:paraId="57A14B24" w14:textId="77777777" w:rsidR="0039182A" w:rsidRPr="00E11A1A" w:rsidRDefault="0039182A" w:rsidP="0039182A">
            <w:pPr>
              <w:contextualSpacing/>
              <w:rPr>
                <w:rFonts w:eastAsia="Calibri"/>
                <w:sz w:val="18"/>
                <w:szCs w:val="18"/>
              </w:rPr>
            </w:pPr>
            <w:r w:rsidRPr="00E11A1A">
              <w:rPr>
                <w:rFonts w:eastAsia="Calibri"/>
                <w:sz w:val="18"/>
                <w:szCs w:val="18"/>
              </w:rPr>
              <w:t>0.118</w:t>
            </w:r>
          </w:p>
        </w:tc>
        <w:tc>
          <w:tcPr>
            <w:tcW w:w="1523" w:type="dxa"/>
            <w:tcBorders>
              <w:left w:val="dotted" w:sz="8" w:space="0" w:color="auto"/>
            </w:tcBorders>
            <w:shd w:val="clear" w:color="auto" w:fill="auto"/>
            <w:noWrap/>
            <w:hideMark/>
          </w:tcPr>
          <w:p w14:paraId="61CC8A21"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7EDBFCF6"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38BD8E57" w14:textId="77777777" w:rsidTr="00E87BA9">
        <w:trPr>
          <w:trHeight w:val="43"/>
        </w:trPr>
        <w:tc>
          <w:tcPr>
            <w:tcW w:w="3683" w:type="dxa"/>
            <w:shd w:val="clear" w:color="auto" w:fill="auto"/>
            <w:noWrap/>
            <w:hideMark/>
          </w:tcPr>
          <w:p w14:paraId="67D35A3D" w14:textId="77777777" w:rsidR="0039182A" w:rsidRPr="00E11A1A" w:rsidRDefault="0039182A" w:rsidP="0039182A">
            <w:pPr>
              <w:contextualSpacing/>
              <w:rPr>
                <w:rFonts w:eastAsia="Calibri"/>
                <w:sz w:val="18"/>
                <w:szCs w:val="18"/>
              </w:rPr>
            </w:pPr>
            <w:r w:rsidRPr="00E11A1A">
              <w:rPr>
                <w:rFonts w:eastAsia="Calibri"/>
                <w:sz w:val="18"/>
                <w:szCs w:val="18"/>
              </w:rPr>
              <w:t>History of CABG</w:t>
            </w:r>
          </w:p>
        </w:tc>
        <w:tc>
          <w:tcPr>
            <w:tcW w:w="1552" w:type="dxa"/>
            <w:shd w:val="clear" w:color="auto" w:fill="auto"/>
            <w:noWrap/>
            <w:hideMark/>
          </w:tcPr>
          <w:p w14:paraId="3239C9B3"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1017" w:type="dxa"/>
            <w:tcBorders>
              <w:right w:val="dotted" w:sz="8" w:space="0" w:color="auto"/>
            </w:tcBorders>
            <w:shd w:val="clear" w:color="auto" w:fill="auto"/>
            <w:noWrap/>
            <w:hideMark/>
          </w:tcPr>
          <w:p w14:paraId="6DFBB550"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1523" w:type="dxa"/>
            <w:tcBorders>
              <w:left w:val="dotted" w:sz="8" w:space="0" w:color="auto"/>
            </w:tcBorders>
            <w:shd w:val="clear" w:color="auto" w:fill="auto"/>
            <w:noWrap/>
            <w:hideMark/>
          </w:tcPr>
          <w:p w14:paraId="6C679D5E" w14:textId="77777777" w:rsidR="0039182A" w:rsidRPr="00E11A1A" w:rsidRDefault="0039182A" w:rsidP="0039182A">
            <w:pPr>
              <w:contextualSpacing/>
              <w:rPr>
                <w:rFonts w:eastAsia="Calibri"/>
                <w:sz w:val="18"/>
                <w:szCs w:val="18"/>
              </w:rPr>
            </w:pPr>
            <w:r w:rsidRPr="00E11A1A">
              <w:rPr>
                <w:rFonts w:eastAsia="Calibri"/>
                <w:sz w:val="18"/>
                <w:szCs w:val="18"/>
              </w:rPr>
              <w:t>1.38 (1.09 - 1.75)</w:t>
            </w:r>
          </w:p>
        </w:tc>
        <w:tc>
          <w:tcPr>
            <w:tcW w:w="988" w:type="dxa"/>
            <w:shd w:val="clear" w:color="auto" w:fill="auto"/>
            <w:noWrap/>
            <w:hideMark/>
          </w:tcPr>
          <w:p w14:paraId="5E0D2126" w14:textId="77777777" w:rsidR="0039182A" w:rsidRPr="00E11A1A" w:rsidRDefault="0039182A" w:rsidP="0039182A">
            <w:pPr>
              <w:contextualSpacing/>
              <w:rPr>
                <w:rFonts w:eastAsia="Calibri"/>
                <w:sz w:val="18"/>
                <w:szCs w:val="18"/>
              </w:rPr>
            </w:pPr>
            <w:r w:rsidRPr="00E11A1A">
              <w:rPr>
                <w:rFonts w:eastAsia="Calibri"/>
                <w:sz w:val="18"/>
                <w:szCs w:val="18"/>
              </w:rPr>
              <w:t>0.008</w:t>
            </w:r>
          </w:p>
        </w:tc>
      </w:tr>
      <w:tr w:rsidR="0039182A" w:rsidRPr="00E11A1A" w14:paraId="393D7C19" w14:textId="77777777" w:rsidTr="00E87BA9">
        <w:trPr>
          <w:trHeight w:val="43"/>
        </w:trPr>
        <w:tc>
          <w:tcPr>
            <w:tcW w:w="3683" w:type="dxa"/>
            <w:shd w:val="clear" w:color="auto" w:fill="auto"/>
            <w:noWrap/>
            <w:hideMark/>
          </w:tcPr>
          <w:p w14:paraId="5B0A69C8" w14:textId="77777777" w:rsidR="0039182A" w:rsidRPr="00E11A1A" w:rsidRDefault="0039182A" w:rsidP="0039182A">
            <w:pPr>
              <w:contextualSpacing/>
              <w:rPr>
                <w:rFonts w:eastAsia="Calibri"/>
                <w:sz w:val="18"/>
                <w:szCs w:val="18"/>
              </w:rPr>
            </w:pPr>
            <w:r w:rsidRPr="00E11A1A">
              <w:rPr>
                <w:rFonts w:eastAsia="Calibri"/>
                <w:sz w:val="18"/>
                <w:szCs w:val="18"/>
              </w:rPr>
              <w:t>History of atrial fibrillation</w:t>
            </w:r>
          </w:p>
        </w:tc>
        <w:tc>
          <w:tcPr>
            <w:tcW w:w="1552" w:type="dxa"/>
            <w:shd w:val="clear" w:color="auto" w:fill="auto"/>
            <w:noWrap/>
            <w:hideMark/>
          </w:tcPr>
          <w:p w14:paraId="3989171E" w14:textId="77777777" w:rsidR="0039182A" w:rsidRPr="00E11A1A" w:rsidRDefault="0039182A" w:rsidP="0039182A">
            <w:pPr>
              <w:contextualSpacing/>
              <w:rPr>
                <w:rFonts w:eastAsia="Calibri"/>
                <w:sz w:val="18"/>
                <w:szCs w:val="18"/>
              </w:rPr>
            </w:pPr>
            <w:r w:rsidRPr="00E11A1A">
              <w:rPr>
                <w:rFonts w:eastAsia="Calibri"/>
                <w:sz w:val="18"/>
                <w:szCs w:val="18"/>
              </w:rPr>
              <w:t>1.11 (0.98 - 1.26)</w:t>
            </w:r>
          </w:p>
        </w:tc>
        <w:tc>
          <w:tcPr>
            <w:tcW w:w="1017" w:type="dxa"/>
            <w:tcBorders>
              <w:right w:val="dotted" w:sz="8" w:space="0" w:color="auto"/>
            </w:tcBorders>
            <w:shd w:val="clear" w:color="auto" w:fill="auto"/>
            <w:noWrap/>
            <w:hideMark/>
          </w:tcPr>
          <w:p w14:paraId="5B489E3B" w14:textId="77777777" w:rsidR="0039182A" w:rsidRPr="00E11A1A" w:rsidRDefault="0039182A" w:rsidP="0039182A">
            <w:pPr>
              <w:contextualSpacing/>
              <w:rPr>
                <w:rFonts w:eastAsia="Calibri"/>
                <w:sz w:val="18"/>
                <w:szCs w:val="18"/>
              </w:rPr>
            </w:pPr>
            <w:r w:rsidRPr="00E11A1A">
              <w:rPr>
                <w:rFonts w:eastAsia="Calibri"/>
                <w:sz w:val="18"/>
                <w:szCs w:val="18"/>
              </w:rPr>
              <w:t>0.105</w:t>
            </w:r>
          </w:p>
        </w:tc>
        <w:tc>
          <w:tcPr>
            <w:tcW w:w="1523" w:type="dxa"/>
            <w:tcBorders>
              <w:left w:val="dotted" w:sz="8" w:space="0" w:color="auto"/>
            </w:tcBorders>
            <w:shd w:val="clear" w:color="auto" w:fill="auto"/>
            <w:noWrap/>
            <w:hideMark/>
          </w:tcPr>
          <w:p w14:paraId="0BEB3074" w14:textId="77777777" w:rsidR="0039182A" w:rsidRPr="00E11A1A" w:rsidRDefault="0039182A" w:rsidP="0039182A">
            <w:pPr>
              <w:contextualSpacing/>
              <w:rPr>
                <w:rFonts w:eastAsia="Calibri"/>
                <w:sz w:val="18"/>
                <w:szCs w:val="18"/>
              </w:rPr>
            </w:pPr>
            <w:r w:rsidRPr="00E11A1A">
              <w:rPr>
                <w:rFonts w:eastAsia="Calibri"/>
                <w:sz w:val="18"/>
                <w:szCs w:val="18"/>
              </w:rPr>
              <w:t>1.26 (1.04 - 1.54)</w:t>
            </w:r>
          </w:p>
        </w:tc>
        <w:tc>
          <w:tcPr>
            <w:tcW w:w="988" w:type="dxa"/>
            <w:shd w:val="clear" w:color="auto" w:fill="auto"/>
            <w:noWrap/>
            <w:hideMark/>
          </w:tcPr>
          <w:p w14:paraId="58AE7EA6" w14:textId="77777777" w:rsidR="0039182A" w:rsidRPr="00E11A1A" w:rsidRDefault="0039182A" w:rsidP="0039182A">
            <w:pPr>
              <w:contextualSpacing/>
              <w:rPr>
                <w:rFonts w:eastAsia="Calibri"/>
                <w:sz w:val="18"/>
                <w:szCs w:val="18"/>
              </w:rPr>
            </w:pPr>
            <w:r w:rsidRPr="00E11A1A">
              <w:rPr>
                <w:rFonts w:eastAsia="Calibri"/>
                <w:sz w:val="18"/>
                <w:szCs w:val="18"/>
              </w:rPr>
              <w:t>0.020</w:t>
            </w:r>
          </w:p>
        </w:tc>
      </w:tr>
      <w:tr w:rsidR="0039182A" w:rsidRPr="00E11A1A" w14:paraId="53CB1384" w14:textId="77777777" w:rsidTr="00E87BA9">
        <w:trPr>
          <w:trHeight w:val="43"/>
        </w:trPr>
        <w:tc>
          <w:tcPr>
            <w:tcW w:w="3683" w:type="dxa"/>
            <w:shd w:val="clear" w:color="auto" w:fill="auto"/>
            <w:noWrap/>
            <w:hideMark/>
          </w:tcPr>
          <w:p w14:paraId="06CEA41A"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History of peripheral artery disease</w:t>
            </w:r>
          </w:p>
        </w:tc>
        <w:tc>
          <w:tcPr>
            <w:tcW w:w="1552" w:type="dxa"/>
            <w:shd w:val="clear" w:color="auto" w:fill="auto"/>
            <w:noWrap/>
            <w:hideMark/>
          </w:tcPr>
          <w:p w14:paraId="407A24D4"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1017" w:type="dxa"/>
            <w:tcBorders>
              <w:right w:val="dotted" w:sz="8" w:space="0" w:color="auto"/>
            </w:tcBorders>
            <w:shd w:val="clear" w:color="auto" w:fill="auto"/>
            <w:noWrap/>
            <w:hideMark/>
          </w:tcPr>
          <w:p w14:paraId="28E3B960"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1523" w:type="dxa"/>
            <w:tcBorders>
              <w:left w:val="dotted" w:sz="8" w:space="0" w:color="auto"/>
            </w:tcBorders>
            <w:shd w:val="clear" w:color="auto" w:fill="auto"/>
            <w:noWrap/>
            <w:hideMark/>
          </w:tcPr>
          <w:p w14:paraId="434B61FB" w14:textId="77777777" w:rsidR="0039182A" w:rsidRPr="00E11A1A" w:rsidRDefault="0039182A" w:rsidP="0039182A">
            <w:pPr>
              <w:contextualSpacing/>
              <w:rPr>
                <w:rFonts w:eastAsia="Calibri"/>
                <w:sz w:val="18"/>
                <w:szCs w:val="18"/>
              </w:rPr>
            </w:pPr>
            <w:r w:rsidRPr="00E11A1A">
              <w:rPr>
                <w:rFonts w:eastAsia="Calibri"/>
                <w:sz w:val="18"/>
                <w:szCs w:val="18"/>
              </w:rPr>
              <w:t>1.24 (0.95 - 1.61)</w:t>
            </w:r>
          </w:p>
        </w:tc>
        <w:tc>
          <w:tcPr>
            <w:tcW w:w="988" w:type="dxa"/>
            <w:shd w:val="clear" w:color="auto" w:fill="auto"/>
            <w:noWrap/>
            <w:hideMark/>
          </w:tcPr>
          <w:p w14:paraId="3DFAA650" w14:textId="77777777" w:rsidR="0039182A" w:rsidRPr="00E11A1A" w:rsidRDefault="0039182A" w:rsidP="0039182A">
            <w:pPr>
              <w:contextualSpacing/>
              <w:rPr>
                <w:rFonts w:eastAsia="Calibri"/>
                <w:sz w:val="18"/>
                <w:szCs w:val="18"/>
              </w:rPr>
            </w:pPr>
            <w:r w:rsidRPr="00E11A1A">
              <w:rPr>
                <w:rFonts w:eastAsia="Calibri"/>
                <w:sz w:val="18"/>
                <w:szCs w:val="18"/>
              </w:rPr>
              <w:t>0.112</w:t>
            </w:r>
          </w:p>
        </w:tc>
      </w:tr>
      <w:tr w:rsidR="0039182A" w:rsidRPr="00E11A1A" w14:paraId="1DDD0EEB" w14:textId="77777777" w:rsidTr="00E87BA9">
        <w:trPr>
          <w:trHeight w:val="43"/>
        </w:trPr>
        <w:tc>
          <w:tcPr>
            <w:tcW w:w="3683" w:type="dxa"/>
            <w:shd w:val="clear" w:color="auto" w:fill="auto"/>
            <w:noWrap/>
            <w:hideMark/>
          </w:tcPr>
          <w:p w14:paraId="30B8A198" w14:textId="77777777" w:rsidR="0039182A" w:rsidRPr="00E11A1A" w:rsidRDefault="0039182A" w:rsidP="0039182A">
            <w:pPr>
              <w:contextualSpacing/>
              <w:rPr>
                <w:rFonts w:eastAsia="Calibri"/>
                <w:sz w:val="18"/>
                <w:szCs w:val="18"/>
              </w:rPr>
            </w:pPr>
            <w:r w:rsidRPr="00E11A1A">
              <w:rPr>
                <w:rFonts w:eastAsia="Calibri"/>
                <w:sz w:val="18"/>
                <w:szCs w:val="18"/>
              </w:rPr>
              <w:t>History of stroke</w:t>
            </w:r>
          </w:p>
        </w:tc>
        <w:tc>
          <w:tcPr>
            <w:tcW w:w="1552" w:type="dxa"/>
            <w:shd w:val="clear" w:color="auto" w:fill="auto"/>
            <w:noWrap/>
            <w:hideMark/>
          </w:tcPr>
          <w:p w14:paraId="361C1A9D" w14:textId="77777777" w:rsidR="0039182A" w:rsidRPr="00E11A1A" w:rsidRDefault="0039182A" w:rsidP="0039182A">
            <w:pPr>
              <w:contextualSpacing/>
              <w:rPr>
                <w:rFonts w:eastAsia="Calibri"/>
                <w:sz w:val="18"/>
                <w:szCs w:val="18"/>
              </w:rPr>
            </w:pPr>
            <w:r w:rsidRPr="00E11A1A">
              <w:rPr>
                <w:rFonts w:eastAsia="Calibri"/>
                <w:sz w:val="18"/>
                <w:szCs w:val="18"/>
              </w:rPr>
              <w:t>1.22 (1.01 - 1.48)</w:t>
            </w:r>
          </w:p>
        </w:tc>
        <w:tc>
          <w:tcPr>
            <w:tcW w:w="1017" w:type="dxa"/>
            <w:tcBorders>
              <w:right w:val="dotted" w:sz="8" w:space="0" w:color="auto"/>
            </w:tcBorders>
            <w:shd w:val="clear" w:color="auto" w:fill="auto"/>
            <w:noWrap/>
            <w:hideMark/>
          </w:tcPr>
          <w:p w14:paraId="6F35BD11" w14:textId="77777777" w:rsidR="0039182A" w:rsidRPr="00E11A1A" w:rsidRDefault="0039182A" w:rsidP="0039182A">
            <w:pPr>
              <w:contextualSpacing/>
              <w:rPr>
                <w:rFonts w:eastAsia="Calibri"/>
                <w:sz w:val="18"/>
                <w:szCs w:val="18"/>
              </w:rPr>
            </w:pPr>
            <w:r w:rsidRPr="00E11A1A">
              <w:rPr>
                <w:rFonts w:eastAsia="Calibri"/>
                <w:sz w:val="18"/>
                <w:szCs w:val="18"/>
              </w:rPr>
              <w:t>0.037</w:t>
            </w:r>
          </w:p>
        </w:tc>
        <w:tc>
          <w:tcPr>
            <w:tcW w:w="1523" w:type="dxa"/>
            <w:tcBorders>
              <w:left w:val="dotted" w:sz="8" w:space="0" w:color="auto"/>
            </w:tcBorders>
            <w:shd w:val="clear" w:color="auto" w:fill="auto"/>
            <w:noWrap/>
            <w:hideMark/>
          </w:tcPr>
          <w:p w14:paraId="7BA332AD"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3EDC20A4"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0B892AA8" w14:textId="77777777" w:rsidTr="00E87BA9">
        <w:trPr>
          <w:trHeight w:val="43"/>
        </w:trPr>
        <w:tc>
          <w:tcPr>
            <w:tcW w:w="3683" w:type="dxa"/>
            <w:shd w:val="clear" w:color="auto" w:fill="auto"/>
            <w:noWrap/>
            <w:hideMark/>
          </w:tcPr>
          <w:p w14:paraId="449210F5" w14:textId="77777777" w:rsidR="0039182A" w:rsidRPr="00E11A1A" w:rsidRDefault="0039182A" w:rsidP="0039182A">
            <w:pPr>
              <w:contextualSpacing/>
              <w:rPr>
                <w:rFonts w:eastAsia="Calibri"/>
                <w:sz w:val="18"/>
                <w:szCs w:val="18"/>
              </w:rPr>
            </w:pPr>
            <w:r w:rsidRPr="00E11A1A">
              <w:rPr>
                <w:rFonts w:eastAsia="Calibri"/>
                <w:sz w:val="18"/>
                <w:szCs w:val="18"/>
              </w:rPr>
              <w:t>Implanted ICD</w:t>
            </w:r>
          </w:p>
        </w:tc>
        <w:tc>
          <w:tcPr>
            <w:tcW w:w="1552" w:type="dxa"/>
            <w:shd w:val="clear" w:color="auto" w:fill="auto"/>
            <w:noWrap/>
            <w:hideMark/>
          </w:tcPr>
          <w:p w14:paraId="32A15AB3" w14:textId="77777777" w:rsidR="0039182A" w:rsidRPr="00E11A1A" w:rsidRDefault="0039182A" w:rsidP="0039182A">
            <w:pPr>
              <w:contextualSpacing/>
              <w:rPr>
                <w:rFonts w:eastAsia="Calibri"/>
                <w:sz w:val="18"/>
                <w:szCs w:val="18"/>
              </w:rPr>
            </w:pPr>
            <w:r w:rsidRPr="00E11A1A">
              <w:rPr>
                <w:rFonts w:eastAsia="Calibri"/>
                <w:sz w:val="18"/>
                <w:szCs w:val="18"/>
              </w:rPr>
              <w:t>1.72 (1.39 - 2.12)</w:t>
            </w:r>
          </w:p>
        </w:tc>
        <w:tc>
          <w:tcPr>
            <w:tcW w:w="1017" w:type="dxa"/>
            <w:tcBorders>
              <w:right w:val="dotted" w:sz="8" w:space="0" w:color="auto"/>
            </w:tcBorders>
            <w:shd w:val="clear" w:color="auto" w:fill="auto"/>
            <w:noWrap/>
            <w:hideMark/>
          </w:tcPr>
          <w:p w14:paraId="73215ABE"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61A3236E" w14:textId="77777777" w:rsidR="0039182A" w:rsidRPr="00E11A1A" w:rsidRDefault="0039182A" w:rsidP="0039182A">
            <w:pPr>
              <w:contextualSpacing/>
              <w:rPr>
                <w:rFonts w:eastAsia="Calibri"/>
                <w:sz w:val="18"/>
                <w:szCs w:val="18"/>
              </w:rPr>
            </w:pPr>
            <w:r w:rsidRPr="00E11A1A">
              <w:rPr>
                <w:rFonts w:eastAsia="Calibri"/>
                <w:sz w:val="18"/>
                <w:szCs w:val="18"/>
              </w:rPr>
              <w:t>1.62 (1.18 - 2.23)</w:t>
            </w:r>
          </w:p>
        </w:tc>
        <w:tc>
          <w:tcPr>
            <w:tcW w:w="988" w:type="dxa"/>
            <w:shd w:val="clear" w:color="auto" w:fill="auto"/>
            <w:noWrap/>
            <w:hideMark/>
          </w:tcPr>
          <w:p w14:paraId="4A932F44" w14:textId="77777777" w:rsidR="0039182A" w:rsidRPr="00E11A1A" w:rsidRDefault="0039182A" w:rsidP="0039182A">
            <w:pPr>
              <w:contextualSpacing/>
              <w:rPr>
                <w:rFonts w:eastAsia="Calibri"/>
                <w:sz w:val="18"/>
                <w:szCs w:val="18"/>
              </w:rPr>
            </w:pPr>
            <w:r w:rsidRPr="00E11A1A">
              <w:rPr>
                <w:rFonts w:eastAsia="Calibri"/>
                <w:sz w:val="18"/>
                <w:szCs w:val="18"/>
              </w:rPr>
              <w:t>0.003</w:t>
            </w:r>
          </w:p>
        </w:tc>
      </w:tr>
      <w:tr w:rsidR="0039182A" w:rsidRPr="00E11A1A" w14:paraId="749E35D9" w14:textId="77777777" w:rsidTr="00E87BA9">
        <w:trPr>
          <w:trHeight w:val="43"/>
        </w:trPr>
        <w:tc>
          <w:tcPr>
            <w:tcW w:w="3683" w:type="dxa"/>
            <w:shd w:val="clear" w:color="auto" w:fill="auto"/>
            <w:noWrap/>
            <w:hideMark/>
          </w:tcPr>
          <w:p w14:paraId="2836388A" w14:textId="77777777" w:rsidR="0039182A" w:rsidRPr="00E11A1A" w:rsidRDefault="0039182A" w:rsidP="0039182A">
            <w:pPr>
              <w:contextualSpacing/>
              <w:rPr>
                <w:rFonts w:eastAsia="Calibri"/>
                <w:sz w:val="18"/>
                <w:szCs w:val="18"/>
              </w:rPr>
            </w:pPr>
            <w:r w:rsidRPr="00E11A1A">
              <w:rPr>
                <w:rFonts w:eastAsia="Calibri"/>
                <w:sz w:val="18"/>
                <w:szCs w:val="18"/>
              </w:rPr>
              <w:t>Implanted CRT</w:t>
            </w:r>
          </w:p>
        </w:tc>
        <w:tc>
          <w:tcPr>
            <w:tcW w:w="1552" w:type="dxa"/>
            <w:shd w:val="clear" w:color="auto" w:fill="auto"/>
            <w:noWrap/>
            <w:hideMark/>
          </w:tcPr>
          <w:p w14:paraId="4323C0E0" w14:textId="77777777" w:rsidR="0039182A" w:rsidRPr="00E11A1A" w:rsidRDefault="0039182A" w:rsidP="0039182A">
            <w:pPr>
              <w:contextualSpacing/>
              <w:rPr>
                <w:rFonts w:eastAsia="Calibri"/>
                <w:sz w:val="18"/>
                <w:szCs w:val="18"/>
              </w:rPr>
            </w:pPr>
            <w:r w:rsidRPr="00E11A1A">
              <w:rPr>
                <w:rFonts w:eastAsia="Calibri"/>
                <w:sz w:val="18"/>
                <w:szCs w:val="18"/>
              </w:rPr>
              <w:t>1.46 (1.18 - 1.79)</w:t>
            </w:r>
          </w:p>
        </w:tc>
        <w:tc>
          <w:tcPr>
            <w:tcW w:w="1017" w:type="dxa"/>
            <w:tcBorders>
              <w:right w:val="dotted" w:sz="8" w:space="0" w:color="auto"/>
            </w:tcBorders>
            <w:shd w:val="clear" w:color="auto" w:fill="auto"/>
            <w:noWrap/>
            <w:hideMark/>
          </w:tcPr>
          <w:p w14:paraId="4DAB3ACC"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3CFB93C1" w14:textId="77777777" w:rsidR="0039182A" w:rsidRPr="00E11A1A" w:rsidRDefault="0039182A" w:rsidP="0039182A">
            <w:pPr>
              <w:contextualSpacing/>
              <w:rPr>
                <w:rFonts w:eastAsia="Calibri"/>
                <w:sz w:val="18"/>
                <w:szCs w:val="18"/>
              </w:rPr>
            </w:pPr>
            <w:r w:rsidRPr="00E11A1A">
              <w:rPr>
                <w:rFonts w:eastAsia="Calibri"/>
                <w:sz w:val="18"/>
                <w:szCs w:val="18"/>
              </w:rPr>
              <w:t>1.52 (1.13 - 2.05)</w:t>
            </w:r>
          </w:p>
        </w:tc>
        <w:tc>
          <w:tcPr>
            <w:tcW w:w="988" w:type="dxa"/>
            <w:shd w:val="clear" w:color="auto" w:fill="auto"/>
            <w:noWrap/>
            <w:hideMark/>
          </w:tcPr>
          <w:p w14:paraId="1A601F51" w14:textId="77777777" w:rsidR="0039182A" w:rsidRPr="00E11A1A" w:rsidRDefault="0039182A" w:rsidP="0039182A">
            <w:pPr>
              <w:contextualSpacing/>
              <w:rPr>
                <w:rFonts w:eastAsia="Calibri"/>
                <w:sz w:val="18"/>
                <w:szCs w:val="18"/>
              </w:rPr>
            </w:pPr>
            <w:r w:rsidRPr="00E11A1A">
              <w:rPr>
                <w:rFonts w:eastAsia="Calibri"/>
                <w:sz w:val="18"/>
                <w:szCs w:val="18"/>
              </w:rPr>
              <w:t>0.006</w:t>
            </w:r>
          </w:p>
        </w:tc>
      </w:tr>
      <w:tr w:rsidR="0039182A" w:rsidRPr="00E11A1A" w14:paraId="6C7B60FC" w14:textId="77777777" w:rsidTr="00E87BA9">
        <w:trPr>
          <w:trHeight w:val="43"/>
        </w:trPr>
        <w:tc>
          <w:tcPr>
            <w:tcW w:w="3683" w:type="dxa"/>
            <w:shd w:val="clear" w:color="auto" w:fill="auto"/>
            <w:noWrap/>
            <w:hideMark/>
          </w:tcPr>
          <w:p w14:paraId="7484B459" w14:textId="77777777" w:rsidR="0039182A" w:rsidRPr="00E11A1A" w:rsidRDefault="0039182A" w:rsidP="0039182A">
            <w:pPr>
              <w:contextualSpacing/>
              <w:rPr>
                <w:rFonts w:eastAsia="Calibri"/>
                <w:sz w:val="18"/>
                <w:szCs w:val="18"/>
              </w:rPr>
            </w:pPr>
            <w:r w:rsidRPr="00E11A1A">
              <w:rPr>
                <w:rFonts w:eastAsia="Calibri"/>
                <w:sz w:val="18"/>
                <w:szCs w:val="18"/>
              </w:rPr>
              <w:t>History of diabetes</w:t>
            </w:r>
          </w:p>
        </w:tc>
        <w:tc>
          <w:tcPr>
            <w:tcW w:w="1552" w:type="dxa"/>
            <w:shd w:val="clear" w:color="auto" w:fill="auto"/>
            <w:noWrap/>
            <w:hideMark/>
          </w:tcPr>
          <w:p w14:paraId="2207B78A" w14:textId="77777777" w:rsidR="0039182A" w:rsidRPr="00E11A1A" w:rsidRDefault="0039182A" w:rsidP="0039182A">
            <w:pPr>
              <w:contextualSpacing/>
              <w:rPr>
                <w:rFonts w:eastAsia="Calibri"/>
                <w:sz w:val="18"/>
                <w:szCs w:val="18"/>
              </w:rPr>
            </w:pPr>
            <w:r w:rsidRPr="00E11A1A">
              <w:rPr>
                <w:rFonts w:eastAsia="Calibri"/>
                <w:sz w:val="18"/>
                <w:szCs w:val="18"/>
              </w:rPr>
              <w:t>1.28 (1.13 - 1.45)</w:t>
            </w:r>
          </w:p>
        </w:tc>
        <w:tc>
          <w:tcPr>
            <w:tcW w:w="1017" w:type="dxa"/>
            <w:tcBorders>
              <w:right w:val="dotted" w:sz="8" w:space="0" w:color="auto"/>
            </w:tcBorders>
            <w:shd w:val="clear" w:color="auto" w:fill="auto"/>
            <w:noWrap/>
            <w:hideMark/>
          </w:tcPr>
          <w:p w14:paraId="1D18F0B1"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60D67BAF"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1F53CA0F"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62B0737F" w14:textId="77777777" w:rsidTr="00E87BA9">
        <w:trPr>
          <w:trHeight w:val="43"/>
        </w:trPr>
        <w:tc>
          <w:tcPr>
            <w:tcW w:w="3683" w:type="dxa"/>
            <w:shd w:val="clear" w:color="auto" w:fill="auto"/>
            <w:noWrap/>
            <w:hideMark/>
          </w:tcPr>
          <w:p w14:paraId="5444A4F2" w14:textId="77777777" w:rsidR="0039182A" w:rsidRPr="00E11A1A" w:rsidRDefault="0039182A" w:rsidP="0039182A">
            <w:pPr>
              <w:contextualSpacing/>
              <w:rPr>
                <w:rFonts w:eastAsia="Calibri"/>
                <w:sz w:val="18"/>
                <w:szCs w:val="18"/>
              </w:rPr>
            </w:pPr>
            <w:r w:rsidRPr="00E11A1A">
              <w:rPr>
                <w:rFonts w:eastAsia="Calibri"/>
                <w:sz w:val="18"/>
                <w:szCs w:val="18"/>
              </w:rPr>
              <w:t>History of COPD</w:t>
            </w:r>
          </w:p>
        </w:tc>
        <w:tc>
          <w:tcPr>
            <w:tcW w:w="1552" w:type="dxa"/>
            <w:shd w:val="clear" w:color="auto" w:fill="auto"/>
            <w:noWrap/>
            <w:hideMark/>
          </w:tcPr>
          <w:p w14:paraId="6878CC6D" w14:textId="77777777" w:rsidR="0039182A" w:rsidRPr="00E11A1A" w:rsidRDefault="0039182A" w:rsidP="0039182A">
            <w:pPr>
              <w:contextualSpacing/>
              <w:rPr>
                <w:rFonts w:eastAsia="Calibri"/>
                <w:sz w:val="18"/>
                <w:szCs w:val="18"/>
              </w:rPr>
            </w:pPr>
            <w:r w:rsidRPr="00E11A1A">
              <w:rPr>
                <w:rFonts w:eastAsia="Calibri"/>
                <w:sz w:val="18"/>
                <w:szCs w:val="18"/>
              </w:rPr>
              <w:t>1.34 (1.14 - 1.56)</w:t>
            </w:r>
          </w:p>
        </w:tc>
        <w:tc>
          <w:tcPr>
            <w:tcW w:w="1017" w:type="dxa"/>
            <w:tcBorders>
              <w:right w:val="dotted" w:sz="8" w:space="0" w:color="auto"/>
            </w:tcBorders>
            <w:shd w:val="clear" w:color="auto" w:fill="auto"/>
            <w:noWrap/>
            <w:hideMark/>
          </w:tcPr>
          <w:p w14:paraId="7D475CBE"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35BDDB7C" w14:textId="77777777" w:rsidR="0039182A" w:rsidRPr="00E11A1A" w:rsidRDefault="0039182A" w:rsidP="0039182A">
            <w:pPr>
              <w:contextualSpacing/>
              <w:rPr>
                <w:rFonts w:eastAsia="Calibri"/>
                <w:sz w:val="18"/>
                <w:szCs w:val="18"/>
              </w:rPr>
            </w:pPr>
            <w:r w:rsidRPr="00E11A1A">
              <w:rPr>
                <w:rFonts w:eastAsia="Calibri"/>
                <w:sz w:val="18"/>
                <w:szCs w:val="18"/>
              </w:rPr>
              <w:t>1.46 (1.16 - 1.84)</w:t>
            </w:r>
          </w:p>
        </w:tc>
        <w:tc>
          <w:tcPr>
            <w:tcW w:w="988" w:type="dxa"/>
            <w:shd w:val="clear" w:color="auto" w:fill="auto"/>
            <w:noWrap/>
            <w:hideMark/>
          </w:tcPr>
          <w:p w14:paraId="4F9A04A1" w14:textId="77777777" w:rsidR="0039182A" w:rsidRPr="00E11A1A" w:rsidRDefault="0039182A" w:rsidP="0039182A">
            <w:pPr>
              <w:contextualSpacing/>
              <w:rPr>
                <w:rFonts w:eastAsia="Calibri"/>
                <w:sz w:val="18"/>
                <w:szCs w:val="18"/>
              </w:rPr>
            </w:pPr>
            <w:r w:rsidRPr="00E11A1A">
              <w:rPr>
                <w:rFonts w:eastAsia="Calibri"/>
                <w:sz w:val="18"/>
                <w:szCs w:val="18"/>
              </w:rPr>
              <w:t>0.001</w:t>
            </w:r>
          </w:p>
        </w:tc>
      </w:tr>
      <w:tr w:rsidR="0039182A" w:rsidRPr="00E11A1A" w14:paraId="16EDD91C" w14:textId="77777777" w:rsidTr="00E87BA9">
        <w:trPr>
          <w:trHeight w:val="43"/>
        </w:trPr>
        <w:tc>
          <w:tcPr>
            <w:tcW w:w="3683" w:type="dxa"/>
            <w:shd w:val="clear" w:color="auto" w:fill="auto"/>
            <w:noWrap/>
            <w:hideMark/>
          </w:tcPr>
          <w:p w14:paraId="264BB544"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History of chronic kidney disease</w:t>
            </w:r>
          </w:p>
        </w:tc>
        <w:tc>
          <w:tcPr>
            <w:tcW w:w="1552" w:type="dxa"/>
            <w:shd w:val="clear" w:color="auto" w:fill="auto"/>
            <w:noWrap/>
            <w:hideMark/>
          </w:tcPr>
          <w:p w14:paraId="4175BB48" w14:textId="77777777" w:rsidR="0039182A" w:rsidRPr="00E11A1A" w:rsidRDefault="0039182A" w:rsidP="0039182A">
            <w:pPr>
              <w:contextualSpacing/>
              <w:rPr>
                <w:rFonts w:eastAsia="Calibri"/>
                <w:sz w:val="18"/>
                <w:szCs w:val="18"/>
              </w:rPr>
            </w:pPr>
            <w:r w:rsidRPr="00E11A1A">
              <w:rPr>
                <w:rFonts w:eastAsia="Calibri"/>
                <w:sz w:val="18"/>
                <w:szCs w:val="18"/>
              </w:rPr>
              <w:t>1.68 (1.46 - 1.93)</w:t>
            </w:r>
          </w:p>
        </w:tc>
        <w:tc>
          <w:tcPr>
            <w:tcW w:w="1017" w:type="dxa"/>
            <w:tcBorders>
              <w:right w:val="dotted" w:sz="8" w:space="0" w:color="auto"/>
            </w:tcBorders>
            <w:shd w:val="clear" w:color="auto" w:fill="auto"/>
            <w:noWrap/>
            <w:hideMark/>
          </w:tcPr>
          <w:p w14:paraId="5C9EA13B"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4C9C39BC" w14:textId="77777777" w:rsidR="0039182A" w:rsidRPr="00E11A1A" w:rsidRDefault="0039182A" w:rsidP="0039182A">
            <w:pPr>
              <w:contextualSpacing/>
              <w:rPr>
                <w:rFonts w:eastAsia="Calibri"/>
                <w:sz w:val="18"/>
                <w:szCs w:val="18"/>
              </w:rPr>
            </w:pPr>
            <w:r w:rsidRPr="00E11A1A">
              <w:rPr>
                <w:rFonts w:eastAsia="Calibri"/>
                <w:sz w:val="18"/>
                <w:szCs w:val="18"/>
              </w:rPr>
              <w:t>1.86 (1.51 - 2.28)</w:t>
            </w:r>
          </w:p>
        </w:tc>
        <w:tc>
          <w:tcPr>
            <w:tcW w:w="988" w:type="dxa"/>
            <w:shd w:val="clear" w:color="auto" w:fill="auto"/>
            <w:noWrap/>
            <w:hideMark/>
          </w:tcPr>
          <w:p w14:paraId="205FD151" w14:textId="77777777" w:rsidR="0039182A" w:rsidRPr="00E11A1A" w:rsidRDefault="0039182A" w:rsidP="0039182A">
            <w:pPr>
              <w:contextualSpacing/>
              <w:rPr>
                <w:rFonts w:eastAsia="Calibri"/>
                <w:sz w:val="18"/>
                <w:szCs w:val="18"/>
              </w:rPr>
            </w:pPr>
            <w:r w:rsidRPr="00E11A1A">
              <w:rPr>
                <w:rFonts w:eastAsia="Calibri"/>
                <w:sz w:val="18"/>
                <w:szCs w:val="18"/>
              </w:rPr>
              <w:t>&lt;0.001</w:t>
            </w:r>
          </w:p>
        </w:tc>
      </w:tr>
      <w:tr w:rsidR="0039182A" w:rsidRPr="00E11A1A" w14:paraId="71738F59" w14:textId="77777777" w:rsidTr="00E87BA9">
        <w:trPr>
          <w:trHeight w:val="43"/>
        </w:trPr>
        <w:tc>
          <w:tcPr>
            <w:tcW w:w="3683" w:type="dxa"/>
            <w:shd w:val="clear" w:color="auto" w:fill="auto"/>
            <w:noWrap/>
            <w:hideMark/>
          </w:tcPr>
          <w:p w14:paraId="3DAEC1FE" w14:textId="77777777" w:rsidR="0039182A" w:rsidRPr="00E11A1A" w:rsidRDefault="0039182A" w:rsidP="0039182A">
            <w:pPr>
              <w:contextualSpacing/>
              <w:rPr>
                <w:rFonts w:eastAsia="Calibri"/>
                <w:sz w:val="18"/>
                <w:szCs w:val="18"/>
              </w:rPr>
            </w:pPr>
            <w:r w:rsidRPr="00E11A1A">
              <w:rPr>
                <w:rFonts w:eastAsia="Calibri"/>
                <w:sz w:val="18"/>
                <w:szCs w:val="18"/>
              </w:rPr>
              <w:t>History of Malignancy</w:t>
            </w:r>
          </w:p>
        </w:tc>
        <w:tc>
          <w:tcPr>
            <w:tcW w:w="1552" w:type="dxa"/>
            <w:shd w:val="clear" w:color="auto" w:fill="auto"/>
            <w:noWrap/>
            <w:hideMark/>
          </w:tcPr>
          <w:p w14:paraId="7454F74D" w14:textId="77777777" w:rsidR="0039182A" w:rsidRPr="00E11A1A" w:rsidRDefault="0039182A" w:rsidP="0039182A">
            <w:pPr>
              <w:contextualSpacing/>
              <w:rPr>
                <w:rFonts w:eastAsia="Calibri"/>
                <w:sz w:val="18"/>
                <w:szCs w:val="18"/>
              </w:rPr>
            </w:pPr>
            <w:r w:rsidRPr="00E11A1A">
              <w:rPr>
                <w:rFonts w:eastAsia="Calibri"/>
                <w:sz w:val="18"/>
                <w:szCs w:val="18"/>
              </w:rPr>
              <w:t>1.60 (1.21 - 2.11)</w:t>
            </w:r>
          </w:p>
        </w:tc>
        <w:tc>
          <w:tcPr>
            <w:tcW w:w="1017" w:type="dxa"/>
            <w:tcBorders>
              <w:right w:val="dotted" w:sz="8" w:space="0" w:color="auto"/>
            </w:tcBorders>
            <w:shd w:val="clear" w:color="auto" w:fill="auto"/>
            <w:noWrap/>
            <w:hideMark/>
          </w:tcPr>
          <w:p w14:paraId="7AA0307E" w14:textId="77777777" w:rsidR="0039182A" w:rsidRPr="00E11A1A" w:rsidRDefault="0039182A" w:rsidP="0039182A">
            <w:pPr>
              <w:contextualSpacing/>
              <w:rPr>
                <w:rFonts w:eastAsia="Calibri"/>
                <w:sz w:val="18"/>
                <w:szCs w:val="18"/>
              </w:rPr>
            </w:pPr>
            <w:r w:rsidRPr="00E11A1A">
              <w:rPr>
                <w:rFonts w:eastAsia="Calibri"/>
                <w:sz w:val="18"/>
                <w:szCs w:val="18"/>
              </w:rPr>
              <w:t>0.001</w:t>
            </w:r>
          </w:p>
        </w:tc>
        <w:tc>
          <w:tcPr>
            <w:tcW w:w="1523" w:type="dxa"/>
            <w:tcBorders>
              <w:left w:val="dotted" w:sz="8" w:space="0" w:color="auto"/>
            </w:tcBorders>
            <w:shd w:val="clear" w:color="auto" w:fill="auto"/>
            <w:noWrap/>
            <w:hideMark/>
          </w:tcPr>
          <w:p w14:paraId="6E7144C9"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0A68CC55"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4B7F1C24" w14:textId="77777777" w:rsidTr="00E87BA9">
        <w:trPr>
          <w:trHeight w:val="43"/>
        </w:trPr>
        <w:tc>
          <w:tcPr>
            <w:tcW w:w="3683" w:type="dxa"/>
            <w:shd w:val="clear" w:color="auto" w:fill="auto"/>
            <w:noWrap/>
            <w:hideMark/>
          </w:tcPr>
          <w:p w14:paraId="794F4B8E"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RBBB on ECG at baseline</w:t>
            </w:r>
          </w:p>
        </w:tc>
        <w:tc>
          <w:tcPr>
            <w:tcW w:w="1552" w:type="dxa"/>
            <w:shd w:val="clear" w:color="auto" w:fill="auto"/>
            <w:noWrap/>
            <w:hideMark/>
          </w:tcPr>
          <w:p w14:paraId="72127B19"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1017" w:type="dxa"/>
            <w:tcBorders>
              <w:right w:val="dotted" w:sz="8" w:space="0" w:color="auto"/>
            </w:tcBorders>
            <w:shd w:val="clear" w:color="auto" w:fill="auto"/>
            <w:noWrap/>
            <w:hideMark/>
          </w:tcPr>
          <w:p w14:paraId="4A09594E"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1523" w:type="dxa"/>
            <w:tcBorders>
              <w:left w:val="dotted" w:sz="8" w:space="0" w:color="auto"/>
            </w:tcBorders>
            <w:shd w:val="clear" w:color="auto" w:fill="auto"/>
            <w:noWrap/>
            <w:hideMark/>
          </w:tcPr>
          <w:p w14:paraId="63B3DC7A" w14:textId="77777777" w:rsidR="0039182A" w:rsidRPr="00E11A1A" w:rsidRDefault="0039182A" w:rsidP="0039182A">
            <w:pPr>
              <w:contextualSpacing/>
              <w:rPr>
                <w:rFonts w:eastAsia="Calibri"/>
                <w:sz w:val="18"/>
                <w:szCs w:val="18"/>
              </w:rPr>
            </w:pPr>
            <w:r w:rsidRPr="00E11A1A">
              <w:rPr>
                <w:rFonts w:eastAsia="Calibri"/>
                <w:sz w:val="18"/>
                <w:szCs w:val="18"/>
              </w:rPr>
              <w:t>1.39 (1.01 - 1.91)</w:t>
            </w:r>
          </w:p>
        </w:tc>
        <w:tc>
          <w:tcPr>
            <w:tcW w:w="988" w:type="dxa"/>
            <w:shd w:val="clear" w:color="auto" w:fill="auto"/>
            <w:noWrap/>
            <w:hideMark/>
          </w:tcPr>
          <w:p w14:paraId="061E17AE" w14:textId="77777777" w:rsidR="0039182A" w:rsidRPr="00E11A1A" w:rsidRDefault="0039182A" w:rsidP="0039182A">
            <w:pPr>
              <w:contextualSpacing/>
              <w:rPr>
                <w:rFonts w:eastAsia="Calibri"/>
                <w:sz w:val="18"/>
                <w:szCs w:val="18"/>
              </w:rPr>
            </w:pPr>
            <w:r w:rsidRPr="00E11A1A">
              <w:rPr>
                <w:rFonts w:eastAsia="Calibri"/>
                <w:sz w:val="18"/>
                <w:szCs w:val="18"/>
              </w:rPr>
              <w:t>0.041</w:t>
            </w:r>
          </w:p>
        </w:tc>
      </w:tr>
      <w:tr w:rsidR="0039182A" w:rsidRPr="00E11A1A" w14:paraId="030CC702" w14:textId="77777777" w:rsidTr="00E87BA9">
        <w:trPr>
          <w:trHeight w:val="43"/>
        </w:trPr>
        <w:tc>
          <w:tcPr>
            <w:tcW w:w="3683" w:type="dxa"/>
            <w:shd w:val="clear" w:color="auto" w:fill="auto"/>
            <w:noWrap/>
            <w:hideMark/>
          </w:tcPr>
          <w:p w14:paraId="6667782D" w14:textId="77777777" w:rsidR="0039182A" w:rsidRPr="00E11A1A" w:rsidRDefault="0039182A" w:rsidP="0039182A">
            <w:pPr>
              <w:contextualSpacing/>
              <w:rPr>
                <w:rFonts w:eastAsia="Calibri"/>
                <w:sz w:val="18"/>
                <w:szCs w:val="18"/>
              </w:rPr>
            </w:pPr>
            <w:r w:rsidRPr="00E11A1A">
              <w:rPr>
                <w:rFonts w:eastAsia="Calibri"/>
                <w:sz w:val="18"/>
                <w:szCs w:val="18"/>
              </w:rPr>
              <w:t>LVEF &lt;40% vs ≥50% at baseline</w:t>
            </w:r>
          </w:p>
        </w:tc>
        <w:tc>
          <w:tcPr>
            <w:tcW w:w="1552" w:type="dxa"/>
            <w:shd w:val="clear" w:color="auto" w:fill="auto"/>
            <w:noWrap/>
            <w:hideMark/>
          </w:tcPr>
          <w:p w14:paraId="2A7A5427" w14:textId="77777777" w:rsidR="0039182A" w:rsidRPr="00E11A1A" w:rsidRDefault="0039182A" w:rsidP="0039182A">
            <w:pPr>
              <w:contextualSpacing/>
              <w:rPr>
                <w:rFonts w:eastAsia="Calibri"/>
                <w:sz w:val="18"/>
                <w:szCs w:val="18"/>
              </w:rPr>
            </w:pPr>
            <w:r w:rsidRPr="00E11A1A">
              <w:rPr>
                <w:rFonts w:eastAsia="Calibri"/>
                <w:sz w:val="18"/>
                <w:szCs w:val="18"/>
              </w:rPr>
              <w:t>0.69 (0.53 - 0.89)</w:t>
            </w:r>
          </w:p>
        </w:tc>
        <w:tc>
          <w:tcPr>
            <w:tcW w:w="1017" w:type="dxa"/>
            <w:tcBorders>
              <w:right w:val="dotted" w:sz="8" w:space="0" w:color="auto"/>
            </w:tcBorders>
            <w:shd w:val="clear" w:color="auto" w:fill="auto"/>
            <w:noWrap/>
            <w:hideMark/>
          </w:tcPr>
          <w:p w14:paraId="31FB3509" w14:textId="77777777" w:rsidR="0039182A" w:rsidRPr="00E11A1A" w:rsidRDefault="0039182A" w:rsidP="0039182A">
            <w:pPr>
              <w:contextualSpacing/>
              <w:rPr>
                <w:rFonts w:eastAsia="Calibri"/>
                <w:sz w:val="18"/>
                <w:szCs w:val="18"/>
              </w:rPr>
            </w:pPr>
            <w:r w:rsidRPr="00E11A1A">
              <w:rPr>
                <w:rFonts w:eastAsia="Calibri"/>
                <w:sz w:val="18"/>
                <w:szCs w:val="18"/>
              </w:rPr>
              <w:t>0.004</w:t>
            </w:r>
          </w:p>
        </w:tc>
        <w:tc>
          <w:tcPr>
            <w:tcW w:w="1523" w:type="dxa"/>
            <w:tcBorders>
              <w:left w:val="dotted" w:sz="8" w:space="0" w:color="auto"/>
            </w:tcBorders>
            <w:shd w:val="clear" w:color="auto" w:fill="auto"/>
            <w:noWrap/>
            <w:hideMark/>
          </w:tcPr>
          <w:p w14:paraId="0D2E5E15" w14:textId="77777777" w:rsidR="0039182A" w:rsidRPr="00E11A1A" w:rsidRDefault="0039182A" w:rsidP="0039182A">
            <w:pPr>
              <w:contextualSpacing/>
              <w:rPr>
                <w:rFonts w:eastAsia="Calibri"/>
                <w:sz w:val="18"/>
                <w:szCs w:val="18"/>
              </w:rPr>
            </w:pPr>
            <w:r w:rsidRPr="00E11A1A">
              <w:rPr>
                <w:rFonts w:eastAsia="Calibri"/>
                <w:sz w:val="18"/>
                <w:szCs w:val="18"/>
              </w:rPr>
              <w:t>0.76 (0.52 - 1.12)</w:t>
            </w:r>
          </w:p>
        </w:tc>
        <w:tc>
          <w:tcPr>
            <w:tcW w:w="988" w:type="dxa"/>
            <w:shd w:val="clear" w:color="auto" w:fill="auto"/>
            <w:noWrap/>
            <w:hideMark/>
          </w:tcPr>
          <w:p w14:paraId="46DC0DDE" w14:textId="77777777" w:rsidR="0039182A" w:rsidRPr="00E11A1A" w:rsidRDefault="0039182A" w:rsidP="0039182A">
            <w:pPr>
              <w:contextualSpacing/>
              <w:rPr>
                <w:rFonts w:eastAsia="Calibri"/>
                <w:sz w:val="18"/>
                <w:szCs w:val="18"/>
              </w:rPr>
            </w:pPr>
            <w:r w:rsidRPr="00E11A1A">
              <w:rPr>
                <w:rFonts w:eastAsia="Calibri"/>
                <w:sz w:val="18"/>
                <w:szCs w:val="18"/>
              </w:rPr>
              <w:t>0.171</w:t>
            </w:r>
          </w:p>
        </w:tc>
      </w:tr>
      <w:tr w:rsidR="0039182A" w:rsidRPr="00E11A1A" w14:paraId="25C9AFCC" w14:textId="77777777" w:rsidTr="00E87BA9">
        <w:trPr>
          <w:trHeight w:val="43"/>
        </w:trPr>
        <w:tc>
          <w:tcPr>
            <w:tcW w:w="3683" w:type="dxa"/>
            <w:shd w:val="clear" w:color="auto" w:fill="auto"/>
            <w:noWrap/>
            <w:hideMark/>
          </w:tcPr>
          <w:p w14:paraId="1C3B4489" w14:textId="77777777" w:rsidR="0039182A" w:rsidRPr="00E11A1A" w:rsidRDefault="0039182A" w:rsidP="0039182A">
            <w:pPr>
              <w:contextualSpacing/>
              <w:rPr>
                <w:rFonts w:eastAsia="Calibri"/>
                <w:sz w:val="18"/>
                <w:szCs w:val="18"/>
              </w:rPr>
            </w:pPr>
            <w:r w:rsidRPr="00E11A1A">
              <w:rPr>
                <w:rFonts w:eastAsia="Calibri"/>
                <w:sz w:val="18"/>
                <w:szCs w:val="18"/>
              </w:rPr>
              <w:t>LVEF =40-49% vs ≥50% at baseline</w:t>
            </w:r>
          </w:p>
        </w:tc>
        <w:tc>
          <w:tcPr>
            <w:tcW w:w="1552" w:type="dxa"/>
            <w:shd w:val="clear" w:color="auto" w:fill="auto"/>
            <w:noWrap/>
            <w:hideMark/>
          </w:tcPr>
          <w:p w14:paraId="28C10714" w14:textId="77777777" w:rsidR="0039182A" w:rsidRPr="00E11A1A" w:rsidRDefault="0039182A" w:rsidP="0039182A">
            <w:pPr>
              <w:contextualSpacing/>
              <w:rPr>
                <w:rFonts w:eastAsia="Calibri"/>
                <w:sz w:val="18"/>
                <w:szCs w:val="18"/>
              </w:rPr>
            </w:pPr>
            <w:r w:rsidRPr="00E11A1A">
              <w:rPr>
                <w:rFonts w:eastAsia="Calibri"/>
                <w:sz w:val="18"/>
                <w:szCs w:val="18"/>
              </w:rPr>
              <w:t>0.60 (0.49 - 0.74)</w:t>
            </w:r>
          </w:p>
        </w:tc>
        <w:tc>
          <w:tcPr>
            <w:tcW w:w="1017" w:type="dxa"/>
            <w:tcBorders>
              <w:right w:val="dotted" w:sz="8" w:space="0" w:color="auto"/>
            </w:tcBorders>
            <w:shd w:val="clear" w:color="auto" w:fill="auto"/>
            <w:noWrap/>
            <w:hideMark/>
          </w:tcPr>
          <w:p w14:paraId="10394370"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7FDCE9DD" w14:textId="77777777" w:rsidR="0039182A" w:rsidRPr="00E11A1A" w:rsidRDefault="0039182A" w:rsidP="0039182A">
            <w:pPr>
              <w:contextualSpacing/>
              <w:rPr>
                <w:rFonts w:eastAsia="Calibri"/>
                <w:sz w:val="18"/>
                <w:szCs w:val="18"/>
              </w:rPr>
            </w:pPr>
            <w:r w:rsidRPr="00E11A1A">
              <w:rPr>
                <w:rFonts w:eastAsia="Calibri"/>
                <w:sz w:val="18"/>
                <w:szCs w:val="18"/>
              </w:rPr>
              <w:t>0.60 (0.43 - 0.83)</w:t>
            </w:r>
          </w:p>
        </w:tc>
        <w:tc>
          <w:tcPr>
            <w:tcW w:w="988" w:type="dxa"/>
            <w:shd w:val="clear" w:color="auto" w:fill="auto"/>
            <w:noWrap/>
            <w:hideMark/>
          </w:tcPr>
          <w:p w14:paraId="5904BCBE" w14:textId="77777777" w:rsidR="0039182A" w:rsidRPr="00E11A1A" w:rsidRDefault="0039182A" w:rsidP="0039182A">
            <w:pPr>
              <w:contextualSpacing/>
              <w:rPr>
                <w:rFonts w:eastAsia="Calibri"/>
                <w:sz w:val="18"/>
                <w:szCs w:val="18"/>
              </w:rPr>
            </w:pPr>
            <w:r w:rsidRPr="00E11A1A">
              <w:rPr>
                <w:rFonts w:eastAsia="Calibri"/>
                <w:sz w:val="18"/>
                <w:szCs w:val="18"/>
              </w:rPr>
              <w:t>0.002</w:t>
            </w:r>
          </w:p>
        </w:tc>
      </w:tr>
      <w:tr w:rsidR="0039182A" w:rsidRPr="00E11A1A" w14:paraId="7AB9BEBB" w14:textId="77777777" w:rsidTr="00E87BA9">
        <w:trPr>
          <w:trHeight w:val="43"/>
        </w:trPr>
        <w:tc>
          <w:tcPr>
            <w:tcW w:w="3683" w:type="dxa"/>
            <w:shd w:val="clear" w:color="auto" w:fill="auto"/>
            <w:noWrap/>
            <w:hideMark/>
          </w:tcPr>
          <w:p w14:paraId="4569F8BB"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Beta-blocker treatment at baseline</w:t>
            </w:r>
          </w:p>
        </w:tc>
        <w:tc>
          <w:tcPr>
            <w:tcW w:w="1552" w:type="dxa"/>
            <w:shd w:val="clear" w:color="auto" w:fill="auto"/>
            <w:noWrap/>
            <w:hideMark/>
          </w:tcPr>
          <w:p w14:paraId="0D77ECB0" w14:textId="77777777" w:rsidR="0039182A" w:rsidRPr="00E11A1A" w:rsidRDefault="0039182A" w:rsidP="0039182A">
            <w:pPr>
              <w:contextualSpacing/>
              <w:rPr>
                <w:rFonts w:eastAsia="Calibri"/>
                <w:sz w:val="18"/>
                <w:szCs w:val="18"/>
              </w:rPr>
            </w:pPr>
            <w:r w:rsidRPr="00E11A1A">
              <w:rPr>
                <w:rFonts w:eastAsia="Calibri"/>
                <w:sz w:val="18"/>
                <w:szCs w:val="18"/>
              </w:rPr>
              <w:t>0.84 (0.72 - 0.98)</w:t>
            </w:r>
          </w:p>
        </w:tc>
        <w:tc>
          <w:tcPr>
            <w:tcW w:w="1017" w:type="dxa"/>
            <w:tcBorders>
              <w:right w:val="dotted" w:sz="8" w:space="0" w:color="auto"/>
            </w:tcBorders>
            <w:shd w:val="clear" w:color="auto" w:fill="auto"/>
            <w:noWrap/>
            <w:hideMark/>
          </w:tcPr>
          <w:p w14:paraId="4CBFCBBE" w14:textId="77777777" w:rsidR="0039182A" w:rsidRPr="00E11A1A" w:rsidRDefault="0039182A" w:rsidP="0039182A">
            <w:pPr>
              <w:contextualSpacing/>
              <w:rPr>
                <w:rFonts w:eastAsia="Calibri"/>
                <w:sz w:val="18"/>
                <w:szCs w:val="18"/>
              </w:rPr>
            </w:pPr>
            <w:r w:rsidRPr="00E11A1A">
              <w:rPr>
                <w:rFonts w:eastAsia="Calibri"/>
                <w:sz w:val="18"/>
                <w:szCs w:val="18"/>
              </w:rPr>
              <w:t>0.023</w:t>
            </w:r>
          </w:p>
        </w:tc>
        <w:tc>
          <w:tcPr>
            <w:tcW w:w="1523" w:type="dxa"/>
            <w:tcBorders>
              <w:left w:val="dotted" w:sz="8" w:space="0" w:color="auto"/>
            </w:tcBorders>
            <w:shd w:val="clear" w:color="auto" w:fill="auto"/>
            <w:noWrap/>
            <w:hideMark/>
          </w:tcPr>
          <w:p w14:paraId="74F80D84"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6B2B6475"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0FF0826B" w14:textId="77777777" w:rsidTr="00E87BA9">
        <w:trPr>
          <w:trHeight w:val="43"/>
        </w:trPr>
        <w:tc>
          <w:tcPr>
            <w:tcW w:w="3683" w:type="dxa"/>
            <w:tcBorders>
              <w:top w:val="single" w:sz="12" w:space="0" w:color="auto"/>
            </w:tcBorders>
            <w:shd w:val="clear" w:color="auto" w:fill="auto"/>
            <w:noWrap/>
            <w:vAlign w:val="bottom"/>
          </w:tcPr>
          <w:p w14:paraId="42D7113B" w14:textId="77777777" w:rsidR="0039182A" w:rsidRPr="00E11A1A" w:rsidRDefault="0039182A" w:rsidP="0039182A">
            <w:pPr>
              <w:rPr>
                <w:color w:val="000000"/>
                <w:sz w:val="18"/>
                <w:szCs w:val="18"/>
                <w:lang w:val="en-US" w:eastAsia="en-US"/>
              </w:rPr>
            </w:pPr>
          </w:p>
        </w:tc>
        <w:tc>
          <w:tcPr>
            <w:tcW w:w="1552" w:type="dxa"/>
            <w:tcBorders>
              <w:top w:val="single" w:sz="12" w:space="0" w:color="auto"/>
            </w:tcBorders>
            <w:shd w:val="clear" w:color="auto" w:fill="auto"/>
            <w:noWrap/>
            <w:vAlign w:val="center"/>
          </w:tcPr>
          <w:p w14:paraId="4FBCE3AB" w14:textId="77777777" w:rsidR="0039182A" w:rsidRPr="00E11A1A" w:rsidRDefault="0039182A" w:rsidP="0039182A">
            <w:pPr>
              <w:rPr>
                <w:color w:val="000000"/>
                <w:sz w:val="18"/>
                <w:szCs w:val="18"/>
                <w:lang w:val="en-US" w:eastAsia="en-US"/>
              </w:rPr>
            </w:pPr>
          </w:p>
        </w:tc>
        <w:tc>
          <w:tcPr>
            <w:tcW w:w="1017" w:type="dxa"/>
            <w:tcBorders>
              <w:top w:val="single" w:sz="12" w:space="0" w:color="auto"/>
            </w:tcBorders>
            <w:shd w:val="clear" w:color="auto" w:fill="auto"/>
            <w:noWrap/>
            <w:vAlign w:val="center"/>
          </w:tcPr>
          <w:p w14:paraId="1C76EBCB" w14:textId="77777777" w:rsidR="0039182A" w:rsidRPr="00E11A1A" w:rsidRDefault="0039182A" w:rsidP="0039182A">
            <w:pPr>
              <w:rPr>
                <w:color w:val="000000"/>
                <w:sz w:val="18"/>
                <w:szCs w:val="18"/>
                <w:lang w:val="en-US" w:eastAsia="en-US"/>
              </w:rPr>
            </w:pPr>
          </w:p>
        </w:tc>
        <w:tc>
          <w:tcPr>
            <w:tcW w:w="1523" w:type="dxa"/>
            <w:tcBorders>
              <w:top w:val="single" w:sz="12" w:space="0" w:color="auto"/>
            </w:tcBorders>
            <w:shd w:val="clear" w:color="auto" w:fill="auto"/>
            <w:noWrap/>
            <w:vAlign w:val="center"/>
          </w:tcPr>
          <w:p w14:paraId="194087F7" w14:textId="77777777" w:rsidR="0039182A" w:rsidRPr="00E11A1A" w:rsidRDefault="0039182A" w:rsidP="0039182A">
            <w:pPr>
              <w:rPr>
                <w:color w:val="000000"/>
                <w:sz w:val="18"/>
                <w:szCs w:val="18"/>
                <w:lang w:val="en-US" w:eastAsia="en-US"/>
              </w:rPr>
            </w:pPr>
          </w:p>
        </w:tc>
        <w:tc>
          <w:tcPr>
            <w:tcW w:w="988" w:type="dxa"/>
            <w:tcBorders>
              <w:top w:val="single" w:sz="12" w:space="0" w:color="auto"/>
            </w:tcBorders>
            <w:shd w:val="clear" w:color="auto" w:fill="auto"/>
            <w:noWrap/>
            <w:vAlign w:val="center"/>
          </w:tcPr>
          <w:p w14:paraId="5BACD191" w14:textId="77777777" w:rsidR="0039182A" w:rsidRPr="00E11A1A" w:rsidRDefault="0039182A" w:rsidP="0039182A">
            <w:pPr>
              <w:rPr>
                <w:color w:val="000000"/>
                <w:sz w:val="18"/>
                <w:szCs w:val="18"/>
                <w:lang w:val="en-US" w:eastAsia="en-US"/>
              </w:rPr>
            </w:pPr>
          </w:p>
        </w:tc>
      </w:tr>
      <w:tr w:rsidR="0039182A" w:rsidRPr="008F082D" w14:paraId="08D25E04" w14:textId="77777777" w:rsidTr="00E87BA9">
        <w:trPr>
          <w:trHeight w:val="43"/>
        </w:trPr>
        <w:tc>
          <w:tcPr>
            <w:tcW w:w="8763" w:type="dxa"/>
            <w:gridSpan w:val="5"/>
            <w:shd w:val="clear" w:color="auto" w:fill="auto"/>
            <w:noWrap/>
            <w:vAlign w:val="bottom"/>
          </w:tcPr>
          <w:p w14:paraId="18C7F513" w14:textId="5FAF1EE4" w:rsidR="0039182A" w:rsidRPr="00E11A1A" w:rsidRDefault="0039182A" w:rsidP="0039182A">
            <w:pPr>
              <w:ind w:firstLine="191"/>
              <w:rPr>
                <w:color w:val="000000"/>
                <w:sz w:val="18"/>
                <w:szCs w:val="18"/>
                <w:lang w:val="en-US" w:eastAsia="en-US"/>
              </w:rPr>
            </w:pPr>
            <w:r w:rsidRPr="00E11A1A">
              <w:rPr>
                <w:color w:val="000000"/>
                <w:sz w:val="18"/>
                <w:szCs w:val="18"/>
                <w:lang w:val="en-US" w:eastAsia="en-US"/>
              </w:rPr>
              <w:t>The effects of the model variables are expressed as hazard ratios (HR) with their respective 95% confidence intervals (95% CI). All effects were calculated using the multivariable joint frailty survival model that fitted jointly the terminal event rate (death) and the recurrent event rate (unscheduled non-fatal all-cause hospitali</w:t>
            </w:r>
            <w:r w:rsidR="00880EA0" w:rsidRPr="00E11A1A">
              <w:rPr>
                <w:color w:val="000000"/>
                <w:sz w:val="18"/>
                <w:szCs w:val="18"/>
                <w:lang w:val="en-US" w:eastAsia="en-US"/>
              </w:rPr>
              <w:t>z</w:t>
            </w:r>
            <w:r w:rsidRPr="00E11A1A">
              <w:rPr>
                <w:color w:val="000000"/>
                <w:sz w:val="18"/>
                <w:szCs w:val="18"/>
                <w:lang w:val="en-US" w:eastAsia="en-US"/>
              </w:rPr>
              <w:t>ations). The joint frailty model included two separate formulas: one for the rehospitali</w:t>
            </w:r>
            <w:r w:rsidR="00880EA0" w:rsidRPr="00E11A1A">
              <w:rPr>
                <w:color w:val="000000"/>
                <w:sz w:val="18"/>
                <w:szCs w:val="18"/>
                <w:lang w:val="en-US" w:eastAsia="en-US"/>
              </w:rPr>
              <w:t>z</w:t>
            </w:r>
            <w:r w:rsidRPr="00E11A1A">
              <w:rPr>
                <w:color w:val="000000"/>
                <w:sz w:val="18"/>
                <w:szCs w:val="18"/>
                <w:lang w:val="en-US" w:eastAsia="en-US"/>
              </w:rPr>
              <w:t xml:space="preserve">ations and another for mortality. The time between events (gap time) was used. The model was weighted by the inverse probability weights (IPW) for treatment with </w:t>
            </w:r>
            <w:r w:rsidR="002F6C3D" w:rsidRPr="00AE7997">
              <w:rPr>
                <w:rFonts w:eastAsia="Calibri"/>
                <w:sz w:val="18"/>
                <w:szCs w:val="18"/>
                <w:lang w:val="en-US"/>
              </w:rPr>
              <w:t>RASi</w:t>
            </w:r>
            <w:r w:rsidR="002F6C3D" w:rsidRPr="00E11A1A">
              <w:rPr>
                <w:color w:val="000000"/>
                <w:sz w:val="18"/>
                <w:szCs w:val="18"/>
                <w:lang w:val="en-US" w:eastAsia="en-US"/>
              </w:rPr>
              <w:t xml:space="preserve"> </w:t>
            </w:r>
            <w:r w:rsidRPr="00E11A1A">
              <w:rPr>
                <w:color w:val="000000"/>
                <w:sz w:val="18"/>
                <w:szCs w:val="18"/>
                <w:lang w:val="en-US" w:eastAsia="en-US"/>
              </w:rPr>
              <w:t>at 3 months.</w:t>
            </w:r>
          </w:p>
          <w:p w14:paraId="4A11A834" w14:textId="77777777" w:rsidR="0039182A" w:rsidRPr="00E11A1A" w:rsidRDefault="0039182A" w:rsidP="0039182A">
            <w:pPr>
              <w:rPr>
                <w:color w:val="000000"/>
                <w:sz w:val="18"/>
                <w:szCs w:val="18"/>
                <w:lang w:val="en-US" w:eastAsia="en-US"/>
              </w:rPr>
            </w:pPr>
          </w:p>
          <w:p w14:paraId="226EA59D" w14:textId="2BB325CA" w:rsidR="0039182A" w:rsidRPr="00E11A1A" w:rsidRDefault="0039182A" w:rsidP="0039182A">
            <w:pPr>
              <w:rPr>
                <w:color w:val="000000"/>
                <w:sz w:val="18"/>
                <w:szCs w:val="18"/>
                <w:lang w:val="en-US" w:eastAsia="en-US"/>
              </w:rPr>
            </w:pPr>
            <w:r w:rsidRPr="00E11A1A">
              <w:rPr>
                <w:color w:val="000000"/>
                <w:sz w:val="18"/>
                <w:szCs w:val="18"/>
                <w:lang w:val="en-US" w:eastAsia="en-US"/>
              </w:rPr>
              <w:t>* The risk of rehospitali</w:t>
            </w:r>
            <w:r w:rsidR="00880EA0" w:rsidRPr="00E11A1A">
              <w:rPr>
                <w:color w:val="000000"/>
                <w:sz w:val="18"/>
                <w:szCs w:val="18"/>
                <w:lang w:val="en-US" w:eastAsia="en-US"/>
              </w:rPr>
              <w:t>z</w:t>
            </w:r>
            <w:r w:rsidRPr="00E11A1A">
              <w:rPr>
                <w:color w:val="000000"/>
                <w:sz w:val="18"/>
                <w:szCs w:val="18"/>
                <w:lang w:val="en-US" w:eastAsia="en-US"/>
              </w:rPr>
              <w:t xml:space="preserve">ations was fitted by a formula that included 16 variables: dose level of </w:t>
            </w:r>
            <w:r w:rsidR="002F6C3D" w:rsidRPr="00AE7997">
              <w:rPr>
                <w:rFonts w:eastAsia="Calibri"/>
                <w:sz w:val="18"/>
                <w:szCs w:val="18"/>
                <w:lang w:val="en-US"/>
              </w:rPr>
              <w:t>RASi</w:t>
            </w:r>
            <w:r w:rsidR="002F6C3D" w:rsidRPr="00E11A1A">
              <w:rPr>
                <w:color w:val="000000"/>
                <w:sz w:val="18"/>
                <w:szCs w:val="18"/>
                <w:lang w:val="en-US" w:eastAsia="en-US"/>
              </w:rPr>
              <w:t xml:space="preserve"> </w:t>
            </w:r>
            <w:r w:rsidRPr="00E11A1A">
              <w:rPr>
                <w:color w:val="000000"/>
                <w:sz w:val="18"/>
                <w:szCs w:val="18"/>
                <w:lang w:val="en-US" w:eastAsia="en-US"/>
              </w:rPr>
              <w:t xml:space="preserve">at 3 months, age category, ischaemic cause, cardiomyopathic and valvular cause of heart failure, history of myocardial infarction, atrial fibrillation, stroke, ICD, CRT, diabetes, COPD, chronic kidney disease and cancer, LVEF category, and beta-blocker treatment at baseline. </w:t>
            </w:r>
          </w:p>
          <w:p w14:paraId="09D43FE5" w14:textId="4C63344A" w:rsidR="0039182A" w:rsidRPr="00E11A1A" w:rsidRDefault="0039182A" w:rsidP="0039182A">
            <w:pPr>
              <w:rPr>
                <w:color w:val="000000"/>
                <w:sz w:val="18"/>
                <w:szCs w:val="18"/>
                <w:lang w:val="en-US" w:eastAsia="en-US"/>
              </w:rPr>
            </w:pPr>
            <w:r w:rsidRPr="00E11A1A">
              <w:rPr>
                <w:color w:val="000000"/>
                <w:sz w:val="18"/>
                <w:szCs w:val="18"/>
                <w:lang w:val="en-US" w:eastAsia="en-US"/>
              </w:rPr>
              <w:t xml:space="preserve">** The risk of death was fitted by a separate formula that  included 12 variables: dose level of </w:t>
            </w:r>
            <w:r w:rsidR="002F6C3D" w:rsidRPr="00AE7997">
              <w:rPr>
                <w:rFonts w:eastAsia="Calibri"/>
                <w:sz w:val="18"/>
                <w:szCs w:val="18"/>
                <w:lang w:val="en-US"/>
              </w:rPr>
              <w:t>RASi</w:t>
            </w:r>
            <w:r w:rsidR="002F6C3D" w:rsidRPr="00E11A1A">
              <w:rPr>
                <w:color w:val="000000"/>
                <w:sz w:val="18"/>
                <w:szCs w:val="18"/>
                <w:lang w:val="en-US" w:eastAsia="en-US"/>
              </w:rPr>
              <w:t xml:space="preserve"> </w:t>
            </w:r>
            <w:r w:rsidRPr="00E11A1A">
              <w:rPr>
                <w:color w:val="000000"/>
                <w:sz w:val="18"/>
                <w:szCs w:val="18"/>
                <w:lang w:val="en-US" w:eastAsia="en-US"/>
              </w:rPr>
              <w:t>at 3 months, age category, ischaemic cause of heart failure, history of CABG, atrial fibrillation, peripheral artery disease, ICD, CRT, COPD, chronic kidney disease, RBBB on ECG at baseline and LVEF category.</w:t>
            </w:r>
          </w:p>
          <w:p w14:paraId="2EA3EF16" w14:textId="77777777" w:rsidR="0039182A" w:rsidRPr="00E11A1A" w:rsidRDefault="0039182A" w:rsidP="0039182A">
            <w:pPr>
              <w:ind w:firstLine="191"/>
              <w:rPr>
                <w:color w:val="000000"/>
                <w:sz w:val="18"/>
                <w:szCs w:val="18"/>
                <w:lang w:val="en-US" w:eastAsia="en-US"/>
              </w:rPr>
            </w:pPr>
          </w:p>
          <w:p w14:paraId="6217EFFD" w14:textId="5EC2F301" w:rsidR="0039182A" w:rsidRPr="00E11A1A" w:rsidRDefault="002F6C3D" w:rsidP="0039182A">
            <w:pPr>
              <w:rPr>
                <w:color w:val="000000"/>
                <w:sz w:val="18"/>
                <w:szCs w:val="18"/>
                <w:lang w:val="en-US" w:eastAsia="en-US"/>
              </w:rPr>
            </w:pPr>
            <w:r w:rsidRPr="00AE7997">
              <w:rPr>
                <w:rFonts w:eastAsia="Calibri"/>
                <w:sz w:val="18"/>
                <w:szCs w:val="18"/>
                <w:lang w:val="en-US"/>
              </w:rPr>
              <w:t>RASi</w:t>
            </w:r>
            <w:r w:rsidR="0039182A" w:rsidRPr="00E11A1A">
              <w:rPr>
                <w:color w:val="000000"/>
                <w:sz w:val="18"/>
                <w:szCs w:val="18"/>
                <w:lang w:val="en-US" w:eastAsia="en-US"/>
              </w:rPr>
              <w:t xml:space="preserve">, </w:t>
            </w:r>
            <w:r>
              <w:rPr>
                <w:color w:val="000000"/>
                <w:sz w:val="18"/>
                <w:szCs w:val="18"/>
                <w:lang w:val="en-US" w:eastAsia="en-US"/>
              </w:rPr>
              <w:t>renin-angiotensin-inhibitors</w:t>
            </w:r>
            <w:r w:rsidR="0039182A" w:rsidRPr="00E11A1A">
              <w:rPr>
                <w:color w:val="000000"/>
                <w:sz w:val="18"/>
                <w:szCs w:val="18"/>
                <w:lang w:val="en-US" w:eastAsia="en-US"/>
              </w:rPr>
              <w:t>; CABG, coronary artery bypass grafting; COPD, chronic obstructive pulmonary disease; CRT, cardiac resynchronisation therapy; HF, heart failure; LVEF, left ventricular ejection fraction.</w:t>
            </w:r>
          </w:p>
          <w:p w14:paraId="4B5EA450" w14:textId="77777777" w:rsidR="0039182A" w:rsidRPr="00E11A1A" w:rsidRDefault="0039182A" w:rsidP="0039182A">
            <w:pPr>
              <w:ind w:firstLine="191"/>
              <w:rPr>
                <w:color w:val="000000"/>
                <w:sz w:val="18"/>
                <w:szCs w:val="18"/>
                <w:lang w:val="en-US" w:eastAsia="en-US"/>
              </w:rPr>
            </w:pPr>
          </w:p>
        </w:tc>
      </w:tr>
    </w:tbl>
    <w:p w14:paraId="096D87D6" w14:textId="77777777" w:rsidR="0039182A" w:rsidRPr="00E11A1A" w:rsidRDefault="0039182A" w:rsidP="0039182A">
      <w:pPr>
        <w:rPr>
          <w:rFonts w:eastAsia="Calibri"/>
          <w:lang w:val="en-US"/>
        </w:rPr>
        <w:sectPr w:rsidR="0039182A" w:rsidRPr="00E11A1A" w:rsidSect="00E87BA9">
          <w:pgSz w:w="12240" w:h="15840"/>
          <w:pgMar w:top="1440" w:right="1800" w:bottom="1440" w:left="1800" w:header="720" w:footer="720" w:gutter="0"/>
          <w:cols w:space="720"/>
          <w:docGrid w:linePitch="360"/>
        </w:sectPr>
      </w:pPr>
    </w:p>
    <w:p w14:paraId="4A00E20D" w14:textId="382E18BB" w:rsidR="0039182A" w:rsidRPr="00E11A1A" w:rsidRDefault="0039182A" w:rsidP="005305D1">
      <w:pPr>
        <w:spacing w:line="480" w:lineRule="auto"/>
        <w:rPr>
          <w:rFonts w:eastAsia="Calibri"/>
          <w:b/>
          <w:lang w:val="en-US"/>
        </w:rPr>
      </w:pPr>
      <w:bookmarkStart w:id="2" w:name="_Table_11:_Variables"/>
      <w:bookmarkEnd w:id="2"/>
      <w:r w:rsidRPr="00E11A1A">
        <w:rPr>
          <w:rFonts w:eastAsia="Calibri"/>
          <w:b/>
          <w:lang w:val="en-US"/>
        </w:rPr>
        <w:lastRenderedPageBreak/>
        <w:t>Supplementa</w:t>
      </w:r>
      <w:r w:rsidR="00B52D79">
        <w:rPr>
          <w:rFonts w:eastAsia="Calibri"/>
          <w:b/>
          <w:lang w:val="en-US"/>
        </w:rPr>
        <w:t>ry</w:t>
      </w:r>
      <w:r w:rsidRPr="00E11A1A">
        <w:rPr>
          <w:rFonts w:eastAsia="Calibri"/>
          <w:b/>
          <w:lang w:val="en-US"/>
        </w:rPr>
        <w:t xml:space="preserve"> table </w:t>
      </w:r>
      <w:r w:rsidR="00B52D79">
        <w:rPr>
          <w:rFonts w:eastAsia="Calibri"/>
          <w:b/>
          <w:lang w:val="en-US"/>
        </w:rPr>
        <w:t>4</w:t>
      </w:r>
      <w:r w:rsidRPr="00E11A1A">
        <w:rPr>
          <w:rFonts w:eastAsia="Calibri"/>
          <w:b/>
          <w:lang w:val="en-US"/>
        </w:rPr>
        <w:t xml:space="preserve">: </w:t>
      </w:r>
      <w:r w:rsidRPr="005305D1">
        <w:rPr>
          <w:rFonts w:eastAsia="Calibri"/>
          <w:lang w:val="en-US"/>
        </w:rPr>
        <w:t>Variables included in the multivariable joint frailty survival model for the effect of beta-blocker dose level at 3 months on hospitali</w:t>
      </w:r>
      <w:r w:rsidR="00DA37FD" w:rsidRPr="005305D1">
        <w:rPr>
          <w:rFonts w:eastAsia="Calibri"/>
          <w:lang w:val="en-US"/>
        </w:rPr>
        <w:t>z</w:t>
      </w:r>
      <w:r w:rsidRPr="005305D1">
        <w:rPr>
          <w:rFonts w:eastAsia="Calibri"/>
          <w:lang w:val="en-US"/>
        </w:rPr>
        <w:t>ations and mortality</w:t>
      </w:r>
      <w:r w:rsidR="0057019E">
        <w:rPr>
          <w:rFonts w:eastAsia="Calibri"/>
          <w:lang w:val="en-US"/>
        </w:rPr>
        <w:t>.</w:t>
      </w:r>
    </w:p>
    <w:tbl>
      <w:tblPr>
        <w:tblW w:w="8763" w:type="dxa"/>
        <w:tblInd w:w="93" w:type="dxa"/>
        <w:tblLook w:val="04A0" w:firstRow="1" w:lastRow="0" w:firstColumn="1" w:lastColumn="0" w:noHBand="0" w:noVBand="1"/>
      </w:tblPr>
      <w:tblGrid>
        <w:gridCol w:w="3683"/>
        <w:gridCol w:w="1552"/>
        <w:gridCol w:w="1017"/>
        <w:gridCol w:w="1523"/>
        <w:gridCol w:w="988"/>
      </w:tblGrid>
      <w:tr w:rsidR="0039182A" w:rsidRPr="00E11A1A" w14:paraId="6B4D0E3D" w14:textId="77777777" w:rsidTr="00E87BA9">
        <w:trPr>
          <w:trHeight w:val="300"/>
        </w:trPr>
        <w:tc>
          <w:tcPr>
            <w:tcW w:w="3683" w:type="dxa"/>
            <w:tcBorders>
              <w:top w:val="single" w:sz="12" w:space="0" w:color="auto"/>
            </w:tcBorders>
            <w:shd w:val="clear" w:color="auto" w:fill="auto"/>
            <w:noWrap/>
            <w:vAlign w:val="bottom"/>
            <w:hideMark/>
          </w:tcPr>
          <w:p w14:paraId="1EECE73D" w14:textId="77777777" w:rsidR="0039182A" w:rsidRPr="00E11A1A" w:rsidRDefault="0039182A" w:rsidP="0039182A">
            <w:pPr>
              <w:rPr>
                <w:b/>
                <w:bCs/>
                <w:color w:val="000000"/>
                <w:sz w:val="18"/>
                <w:szCs w:val="18"/>
                <w:lang w:val="en-US" w:eastAsia="en-US"/>
              </w:rPr>
            </w:pPr>
          </w:p>
        </w:tc>
        <w:tc>
          <w:tcPr>
            <w:tcW w:w="2569" w:type="dxa"/>
            <w:gridSpan w:val="2"/>
            <w:tcBorders>
              <w:top w:val="single" w:sz="12" w:space="0" w:color="auto"/>
              <w:bottom w:val="dotted" w:sz="8" w:space="0" w:color="auto"/>
              <w:right w:val="dotted" w:sz="8" w:space="0" w:color="auto"/>
            </w:tcBorders>
            <w:shd w:val="clear" w:color="auto" w:fill="auto"/>
            <w:noWrap/>
            <w:vAlign w:val="bottom"/>
            <w:hideMark/>
          </w:tcPr>
          <w:p w14:paraId="016FD2D3" w14:textId="174D0C3C" w:rsidR="0039182A" w:rsidRPr="00E11A1A" w:rsidRDefault="0039182A" w:rsidP="0039182A">
            <w:pPr>
              <w:rPr>
                <w:b/>
                <w:bCs/>
                <w:color w:val="000000"/>
                <w:sz w:val="18"/>
                <w:szCs w:val="18"/>
                <w:lang w:val="en-US" w:eastAsia="en-US"/>
              </w:rPr>
            </w:pPr>
            <w:r w:rsidRPr="00E11A1A">
              <w:rPr>
                <w:b/>
                <w:bCs/>
                <w:color w:val="000000"/>
                <w:sz w:val="18"/>
                <w:szCs w:val="18"/>
                <w:lang w:val="en-US" w:eastAsia="en-US"/>
              </w:rPr>
              <w:t>Rehospitali</w:t>
            </w:r>
            <w:r w:rsidR="00880EA0" w:rsidRPr="00E11A1A">
              <w:rPr>
                <w:b/>
                <w:bCs/>
                <w:color w:val="000000"/>
                <w:sz w:val="18"/>
                <w:szCs w:val="18"/>
                <w:lang w:val="en-US" w:eastAsia="en-US"/>
              </w:rPr>
              <w:t>z</w:t>
            </w:r>
            <w:r w:rsidRPr="00E11A1A">
              <w:rPr>
                <w:b/>
                <w:bCs/>
                <w:color w:val="000000"/>
                <w:sz w:val="18"/>
                <w:szCs w:val="18"/>
                <w:lang w:val="en-US" w:eastAsia="en-US"/>
              </w:rPr>
              <w:t>ations *</w:t>
            </w:r>
          </w:p>
        </w:tc>
        <w:tc>
          <w:tcPr>
            <w:tcW w:w="2511" w:type="dxa"/>
            <w:gridSpan w:val="2"/>
            <w:tcBorders>
              <w:top w:val="single" w:sz="12" w:space="0" w:color="auto"/>
              <w:left w:val="dotted" w:sz="8" w:space="0" w:color="auto"/>
              <w:bottom w:val="dotted" w:sz="8" w:space="0" w:color="auto"/>
            </w:tcBorders>
            <w:shd w:val="clear" w:color="auto" w:fill="auto"/>
            <w:noWrap/>
            <w:vAlign w:val="bottom"/>
            <w:hideMark/>
          </w:tcPr>
          <w:p w14:paraId="39F79CF4" w14:textId="77777777" w:rsidR="0039182A" w:rsidRPr="00E11A1A" w:rsidRDefault="0039182A" w:rsidP="0039182A">
            <w:pPr>
              <w:rPr>
                <w:b/>
                <w:bCs/>
                <w:color w:val="000000"/>
                <w:sz w:val="18"/>
                <w:szCs w:val="18"/>
                <w:lang w:val="en-US" w:eastAsia="en-US"/>
              </w:rPr>
            </w:pPr>
            <w:r w:rsidRPr="00E11A1A">
              <w:rPr>
                <w:b/>
                <w:bCs/>
                <w:color w:val="000000"/>
                <w:sz w:val="18"/>
                <w:szCs w:val="18"/>
                <w:lang w:val="en-US" w:eastAsia="en-US"/>
              </w:rPr>
              <w:t>Mortality **</w:t>
            </w:r>
          </w:p>
        </w:tc>
      </w:tr>
      <w:tr w:rsidR="0039182A" w:rsidRPr="00E11A1A" w14:paraId="635C4D31" w14:textId="77777777" w:rsidTr="00E87BA9">
        <w:trPr>
          <w:trHeight w:val="300"/>
        </w:trPr>
        <w:tc>
          <w:tcPr>
            <w:tcW w:w="3683" w:type="dxa"/>
            <w:tcBorders>
              <w:bottom w:val="dotted" w:sz="8" w:space="0" w:color="auto"/>
            </w:tcBorders>
            <w:shd w:val="clear" w:color="auto" w:fill="auto"/>
            <w:noWrap/>
            <w:vAlign w:val="center"/>
            <w:hideMark/>
          </w:tcPr>
          <w:p w14:paraId="0628180D" w14:textId="77777777" w:rsidR="0039182A" w:rsidRPr="00E11A1A" w:rsidRDefault="0039182A" w:rsidP="0039182A">
            <w:pPr>
              <w:spacing w:line="360" w:lineRule="auto"/>
              <w:rPr>
                <w:b/>
                <w:bCs/>
                <w:color w:val="000000"/>
                <w:sz w:val="18"/>
                <w:szCs w:val="18"/>
                <w:lang w:val="en-US" w:eastAsia="en-US"/>
              </w:rPr>
            </w:pPr>
            <w:r w:rsidRPr="00E11A1A">
              <w:rPr>
                <w:b/>
                <w:bCs/>
                <w:color w:val="000000"/>
                <w:sz w:val="18"/>
                <w:szCs w:val="18"/>
                <w:lang w:val="en-US" w:eastAsia="en-US"/>
              </w:rPr>
              <w:t>Variable</w:t>
            </w:r>
          </w:p>
        </w:tc>
        <w:tc>
          <w:tcPr>
            <w:tcW w:w="1552" w:type="dxa"/>
            <w:tcBorders>
              <w:top w:val="dotted" w:sz="8" w:space="0" w:color="auto"/>
              <w:bottom w:val="dotted" w:sz="8" w:space="0" w:color="auto"/>
            </w:tcBorders>
            <w:shd w:val="clear" w:color="auto" w:fill="auto"/>
            <w:noWrap/>
            <w:vAlign w:val="center"/>
            <w:hideMark/>
          </w:tcPr>
          <w:p w14:paraId="4B2F4EC3" w14:textId="77777777" w:rsidR="0039182A" w:rsidRPr="00E11A1A" w:rsidRDefault="0039182A" w:rsidP="0039182A">
            <w:pPr>
              <w:rPr>
                <w:b/>
                <w:bCs/>
                <w:sz w:val="18"/>
                <w:szCs w:val="18"/>
                <w:lang w:val="en-US" w:eastAsia="en-US"/>
              </w:rPr>
            </w:pPr>
            <w:r w:rsidRPr="00E11A1A">
              <w:rPr>
                <w:b/>
                <w:bCs/>
                <w:sz w:val="18"/>
                <w:szCs w:val="18"/>
                <w:lang w:val="en-US" w:eastAsia="en-US"/>
              </w:rPr>
              <w:t>HR (95% CI)</w:t>
            </w:r>
          </w:p>
        </w:tc>
        <w:tc>
          <w:tcPr>
            <w:tcW w:w="1017" w:type="dxa"/>
            <w:tcBorders>
              <w:top w:val="dotted" w:sz="8" w:space="0" w:color="auto"/>
              <w:bottom w:val="dotted" w:sz="8" w:space="0" w:color="auto"/>
              <w:right w:val="dotted" w:sz="8" w:space="0" w:color="auto"/>
            </w:tcBorders>
            <w:shd w:val="clear" w:color="auto" w:fill="auto"/>
            <w:noWrap/>
            <w:vAlign w:val="center"/>
            <w:hideMark/>
          </w:tcPr>
          <w:p w14:paraId="70ED76D6" w14:textId="77777777" w:rsidR="0039182A" w:rsidRPr="00E11A1A" w:rsidRDefault="0039182A" w:rsidP="0039182A">
            <w:pPr>
              <w:rPr>
                <w:b/>
                <w:bCs/>
                <w:sz w:val="18"/>
                <w:szCs w:val="18"/>
                <w:lang w:val="en-US" w:eastAsia="en-US"/>
              </w:rPr>
            </w:pPr>
            <w:r w:rsidRPr="00E11A1A">
              <w:rPr>
                <w:b/>
                <w:bCs/>
                <w:sz w:val="18"/>
                <w:szCs w:val="18"/>
                <w:lang w:val="en-US" w:eastAsia="en-US"/>
              </w:rPr>
              <w:t>p-value</w:t>
            </w:r>
          </w:p>
        </w:tc>
        <w:tc>
          <w:tcPr>
            <w:tcW w:w="1523" w:type="dxa"/>
            <w:tcBorders>
              <w:top w:val="dotted" w:sz="8" w:space="0" w:color="auto"/>
              <w:left w:val="dotted" w:sz="8" w:space="0" w:color="auto"/>
              <w:bottom w:val="dotted" w:sz="8" w:space="0" w:color="auto"/>
            </w:tcBorders>
            <w:shd w:val="clear" w:color="auto" w:fill="auto"/>
            <w:noWrap/>
            <w:vAlign w:val="center"/>
            <w:hideMark/>
          </w:tcPr>
          <w:p w14:paraId="60F4F470" w14:textId="77777777" w:rsidR="0039182A" w:rsidRPr="00E11A1A" w:rsidRDefault="0039182A" w:rsidP="0039182A">
            <w:pPr>
              <w:rPr>
                <w:b/>
                <w:bCs/>
                <w:sz w:val="18"/>
                <w:szCs w:val="18"/>
                <w:lang w:val="en-US" w:eastAsia="en-US"/>
              </w:rPr>
            </w:pPr>
            <w:r w:rsidRPr="00E11A1A">
              <w:rPr>
                <w:b/>
                <w:bCs/>
                <w:sz w:val="18"/>
                <w:szCs w:val="18"/>
                <w:lang w:val="en-US" w:eastAsia="en-US"/>
              </w:rPr>
              <w:t>HR (95% CI)</w:t>
            </w:r>
          </w:p>
        </w:tc>
        <w:tc>
          <w:tcPr>
            <w:tcW w:w="988" w:type="dxa"/>
            <w:tcBorders>
              <w:top w:val="dotted" w:sz="8" w:space="0" w:color="auto"/>
              <w:bottom w:val="dotted" w:sz="8" w:space="0" w:color="auto"/>
            </w:tcBorders>
            <w:shd w:val="clear" w:color="auto" w:fill="auto"/>
            <w:noWrap/>
            <w:vAlign w:val="center"/>
            <w:hideMark/>
          </w:tcPr>
          <w:p w14:paraId="305260E7" w14:textId="77777777" w:rsidR="0039182A" w:rsidRPr="00E11A1A" w:rsidRDefault="0039182A" w:rsidP="0039182A">
            <w:pPr>
              <w:rPr>
                <w:b/>
                <w:bCs/>
                <w:sz w:val="18"/>
                <w:szCs w:val="18"/>
                <w:lang w:val="en-US" w:eastAsia="en-US"/>
              </w:rPr>
            </w:pPr>
            <w:r w:rsidRPr="00E11A1A">
              <w:rPr>
                <w:b/>
                <w:bCs/>
                <w:sz w:val="18"/>
                <w:szCs w:val="18"/>
                <w:lang w:val="en-US" w:eastAsia="en-US"/>
              </w:rPr>
              <w:t>p-value</w:t>
            </w:r>
          </w:p>
        </w:tc>
      </w:tr>
      <w:tr w:rsidR="0039182A" w:rsidRPr="00E11A1A" w14:paraId="4C816469" w14:textId="77777777" w:rsidTr="00E87BA9">
        <w:trPr>
          <w:trHeight w:val="43"/>
        </w:trPr>
        <w:tc>
          <w:tcPr>
            <w:tcW w:w="3683" w:type="dxa"/>
            <w:shd w:val="clear" w:color="auto" w:fill="auto"/>
            <w:noWrap/>
            <w:hideMark/>
          </w:tcPr>
          <w:p w14:paraId="670A3162"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Beta-blocker &lt;50% vs 0% target at 3 months</w:t>
            </w:r>
          </w:p>
        </w:tc>
        <w:tc>
          <w:tcPr>
            <w:tcW w:w="1552" w:type="dxa"/>
            <w:shd w:val="clear" w:color="auto" w:fill="auto"/>
            <w:noWrap/>
            <w:hideMark/>
          </w:tcPr>
          <w:p w14:paraId="0D155B9D" w14:textId="77777777" w:rsidR="0039182A" w:rsidRPr="00E11A1A" w:rsidRDefault="0039182A" w:rsidP="0039182A">
            <w:pPr>
              <w:contextualSpacing/>
              <w:rPr>
                <w:rFonts w:eastAsia="Calibri"/>
                <w:sz w:val="18"/>
                <w:szCs w:val="18"/>
              </w:rPr>
            </w:pPr>
            <w:r w:rsidRPr="00E11A1A">
              <w:rPr>
                <w:rFonts w:eastAsia="Calibri"/>
                <w:sz w:val="18"/>
                <w:szCs w:val="18"/>
              </w:rPr>
              <w:t>0.98 (0.75 - 1.29)</w:t>
            </w:r>
          </w:p>
        </w:tc>
        <w:tc>
          <w:tcPr>
            <w:tcW w:w="1017" w:type="dxa"/>
            <w:tcBorders>
              <w:right w:val="dotted" w:sz="8" w:space="0" w:color="auto"/>
            </w:tcBorders>
            <w:shd w:val="clear" w:color="auto" w:fill="auto"/>
            <w:noWrap/>
            <w:hideMark/>
          </w:tcPr>
          <w:p w14:paraId="076855CE" w14:textId="77777777" w:rsidR="0039182A" w:rsidRPr="00E11A1A" w:rsidRDefault="0039182A" w:rsidP="0039182A">
            <w:pPr>
              <w:contextualSpacing/>
              <w:rPr>
                <w:rFonts w:eastAsia="Calibri"/>
                <w:sz w:val="18"/>
                <w:szCs w:val="18"/>
              </w:rPr>
            </w:pPr>
            <w:r w:rsidRPr="00E11A1A">
              <w:rPr>
                <w:rFonts w:eastAsia="Calibri"/>
                <w:sz w:val="18"/>
                <w:szCs w:val="18"/>
              </w:rPr>
              <w:t>0.089</w:t>
            </w:r>
          </w:p>
        </w:tc>
        <w:tc>
          <w:tcPr>
            <w:tcW w:w="1523" w:type="dxa"/>
            <w:tcBorders>
              <w:left w:val="dotted" w:sz="8" w:space="0" w:color="auto"/>
            </w:tcBorders>
            <w:shd w:val="clear" w:color="auto" w:fill="auto"/>
            <w:noWrap/>
            <w:hideMark/>
          </w:tcPr>
          <w:p w14:paraId="48B0630D" w14:textId="77777777" w:rsidR="0039182A" w:rsidRPr="00E11A1A" w:rsidRDefault="0039182A" w:rsidP="0039182A">
            <w:pPr>
              <w:contextualSpacing/>
              <w:rPr>
                <w:rFonts w:eastAsia="Calibri"/>
                <w:sz w:val="18"/>
                <w:szCs w:val="18"/>
              </w:rPr>
            </w:pPr>
            <w:r w:rsidRPr="00E11A1A">
              <w:rPr>
                <w:rFonts w:eastAsia="Calibri"/>
                <w:sz w:val="18"/>
                <w:szCs w:val="18"/>
              </w:rPr>
              <w:t>1.00 (0.69 - 1.43)</w:t>
            </w:r>
          </w:p>
        </w:tc>
        <w:tc>
          <w:tcPr>
            <w:tcW w:w="988" w:type="dxa"/>
            <w:shd w:val="clear" w:color="auto" w:fill="auto"/>
            <w:noWrap/>
            <w:hideMark/>
          </w:tcPr>
          <w:p w14:paraId="31D4D1CD" w14:textId="77777777" w:rsidR="0039182A" w:rsidRPr="00E11A1A" w:rsidRDefault="0039182A" w:rsidP="0039182A">
            <w:pPr>
              <w:contextualSpacing/>
              <w:rPr>
                <w:rFonts w:eastAsia="Calibri"/>
                <w:sz w:val="18"/>
                <w:szCs w:val="18"/>
              </w:rPr>
            </w:pPr>
            <w:r w:rsidRPr="00E11A1A">
              <w:rPr>
                <w:rFonts w:eastAsia="Calibri"/>
                <w:sz w:val="18"/>
                <w:szCs w:val="18"/>
              </w:rPr>
              <w:t>0.002</w:t>
            </w:r>
          </w:p>
        </w:tc>
      </w:tr>
      <w:tr w:rsidR="0039182A" w:rsidRPr="00E11A1A" w14:paraId="265FFFAF" w14:textId="77777777" w:rsidTr="00E87BA9">
        <w:trPr>
          <w:trHeight w:val="43"/>
        </w:trPr>
        <w:tc>
          <w:tcPr>
            <w:tcW w:w="3683" w:type="dxa"/>
            <w:shd w:val="clear" w:color="auto" w:fill="auto"/>
            <w:noWrap/>
            <w:hideMark/>
          </w:tcPr>
          <w:p w14:paraId="1AF6002A"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Beta-blocker =50-99% vs 0% target at 3 months</w:t>
            </w:r>
          </w:p>
        </w:tc>
        <w:tc>
          <w:tcPr>
            <w:tcW w:w="1552" w:type="dxa"/>
            <w:shd w:val="clear" w:color="auto" w:fill="auto"/>
            <w:noWrap/>
            <w:hideMark/>
          </w:tcPr>
          <w:p w14:paraId="6A7113F0" w14:textId="77777777" w:rsidR="0039182A" w:rsidRPr="00E11A1A" w:rsidRDefault="0039182A" w:rsidP="0039182A">
            <w:pPr>
              <w:contextualSpacing/>
              <w:rPr>
                <w:rFonts w:eastAsia="Calibri"/>
                <w:sz w:val="18"/>
                <w:szCs w:val="18"/>
              </w:rPr>
            </w:pPr>
            <w:r w:rsidRPr="00E11A1A">
              <w:rPr>
                <w:rFonts w:eastAsia="Calibri"/>
                <w:sz w:val="18"/>
                <w:szCs w:val="18"/>
              </w:rPr>
              <w:t>0.94 (0.71 - 1.26)</w:t>
            </w:r>
          </w:p>
        </w:tc>
        <w:tc>
          <w:tcPr>
            <w:tcW w:w="1017" w:type="dxa"/>
            <w:tcBorders>
              <w:right w:val="dotted" w:sz="8" w:space="0" w:color="auto"/>
            </w:tcBorders>
            <w:shd w:val="clear" w:color="auto" w:fill="auto"/>
            <w:noWrap/>
            <w:hideMark/>
          </w:tcPr>
          <w:p w14:paraId="0F16BF5F" w14:textId="77777777" w:rsidR="0039182A" w:rsidRPr="00E11A1A" w:rsidRDefault="0039182A" w:rsidP="0039182A">
            <w:pPr>
              <w:contextualSpacing/>
              <w:rPr>
                <w:rFonts w:eastAsia="Calibri"/>
                <w:sz w:val="18"/>
                <w:szCs w:val="18"/>
              </w:rPr>
            </w:pPr>
            <w:r w:rsidRPr="00E11A1A">
              <w:rPr>
                <w:rFonts w:eastAsia="Calibri"/>
                <w:sz w:val="18"/>
                <w:szCs w:val="18"/>
              </w:rPr>
              <w:t>0.285</w:t>
            </w:r>
          </w:p>
        </w:tc>
        <w:tc>
          <w:tcPr>
            <w:tcW w:w="1523" w:type="dxa"/>
            <w:tcBorders>
              <w:left w:val="dotted" w:sz="8" w:space="0" w:color="auto"/>
            </w:tcBorders>
            <w:shd w:val="clear" w:color="auto" w:fill="auto"/>
            <w:noWrap/>
            <w:hideMark/>
          </w:tcPr>
          <w:p w14:paraId="76B8698A" w14:textId="77777777" w:rsidR="0039182A" w:rsidRPr="00E11A1A" w:rsidRDefault="0039182A" w:rsidP="0039182A">
            <w:pPr>
              <w:contextualSpacing/>
              <w:rPr>
                <w:rFonts w:eastAsia="Calibri"/>
                <w:sz w:val="18"/>
                <w:szCs w:val="18"/>
              </w:rPr>
            </w:pPr>
            <w:r w:rsidRPr="00E11A1A">
              <w:rPr>
                <w:rFonts w:eastAsia="Calibri"/>
                <w:sz w:val="18"/>
                <w:szCs w:val="18"/>
              </w:rPr>
              <w:t>0.59 (0.39 - 0.88)</w:t>
            </w:r>
          </w:p>
        </w:tc>
        <w:tc>
          <w:tcPr>
            <w:tcW w:w="988" w:type="dxa"/>
            <w:shd w:val="clear" w:color="auto" w:fill="auto"/>
            <w:noWrap/>
            <w:hideMark/>
          </w:tcPr>
          <w:p w14:paraId="1BB5BEA8" w14:textId="77777777" w:rsidR="0039182A" w:rsidRPr="00E11A1A" w:rsidRDefault="0039182A" w:rsidP="0039182A">
            <w:pPr>
              <w:contextualSpacing/>
              <w:rPr>
                <w:rFonts w:eastAsia="Calibri"/>
                <w:sz w:val="18"/>
                <w:szCs w:val="18"/>
              </w:rPr>
            </w:pPr>
            <w:r w:rsidRPr="00E11A1A">
              <w:rPr>
                <w:rFonts w:eastAsia="Calibri"/>
                <w:sz w:val="18"/>
                <w:szCs w:val="18"/>
              </w:rPr>
              <w:t>&lt;0.001</w:t>
            </w:r>
          </w:p>
        </w:tc>
      </w:tr>
      <w:tr w:rsidR="0039182A" w:rsidRPr="00E11A1A" w14:paraId="3B433EC9" w14:textId="77777777" w:rsidTr="00E87BA9">
        <w:trPr>
          <w:trHeight w:val="43"/>
        </w:trPr>
        <w:tc>
          <w:tcPr>
            <w:tcW w:w="3683" w:type="dxa"/>
            <w:shd w:val="clear" w:color="auto" w:fill="auto"/>
            <w:noWrap/>
            <w:hideMark/>
          </w:tcPr>
          <w:p w14:paraId="4BE0AF72"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Beta-blocker ≥100% vs 0% target at 3 months</w:t>
            </w:r>
          </w:p>
        </w:tc>
        <w:tc>
          <w:tcPr>
            <w:tcW w:w="1552" w:type="dxa"/>
            <w:shd w:val="clear" w:color="auto" w:fill="auto"/>
            <w:noWrap/>
            <w:hideMark/>
          </w:tcPr>
          <w:p w14:paraId="05B77E36" w14:textId="77777777" w:rsidR="0039182A" w:rsidRPr="00E11A1A" w:rsidRDefault="0039182A" w:rsidP="0039182A">
            <w:pPr>
              <w:contextualSpacing/>
              <w:rPr>
                <w:rFonts w:eastAsia="Calibri"/>
                <w:sz w:val="18"/>
                <w:szCs w:val="18"/>
              </w:rPr>
            </w:pPr>
            <w:r w:rsidRPr="00E11A1A">
              <w:rPr>
                <w:rFonts w:eastAsia="Calibri"/>
                <w:sz w:val="18"/>
                <w:szCs w:val="18"/>
              </w:rPr>
              <w:t>1.20 (0.87 - 1.64)</w:t>
            </w:r>
          </w:p>
        </w:tc>
        <w:tc>
          <w:tcPr>
            <w:tcW w:w="1017" w:type="dxa"/>
            <w:tcBorders>
              <w:right w:val="dotted" w:sz="8" w:space="0" w:color="auto"/>
            </w:tcBorders>
            <w:shd w:val="clear" w:color="auto" w:fill="auto"/>
            <w:noWrap/>
            <w:hideMark/>
          </w:tcPr>
          <w:p w14:paraId="6B719044" w14:textId="77777777" w:rsidR="0039182A" w:rsidRPr="00E11A1A" w:rsidRDefault="0039182A" w:rsidP="0039182A">
            <w:pPr>
              <w:contextualSpacing/>
              <w:rPr>
                <w:rFonts w:eastAsia="Calibri"/>
                <w:sz w:val="18"/>
                <w:szCs w:val="18"/>
              </w:rPr>
            </w:pPr>
            <w:r w:rsidRPr="00E11A1A">
              <w:rPr>
                <w:rFonts w:eastAsia="Calibri"/>
                <w:sz w:val="18"/>
                <w:szCs w:val="18"/>
              </w:rPr>
              <w:t>0.013</w:t>
            </w:r>
          </w:p>
        </w:tc>
        <w:tc>
          <w:tcPr>
            <w:tcW w:w="1523" w:type="dxa"/>
            <w:tcBorders>
              <w:left w:val="dotted" w:sz="8" w:space="0" w:color="auto"/>
            </w:tcBorders>
            <w:shd w:val="clear" w:color="auto" w:fill="auto"/>
            <w:noWrap/>
            <w:hideMark/>
          </w:tcPr>
          <w:p w14:paraId="7EB878CF" w14:textId="77777777" w:rsidR="0039182A" w:rsidRPr="00E11A1A" w:rsidRDefault="0039182A" w:rsidP="0039182A">
            <w:pPr>
              <w:contextualSpacing/>
              <w:rPr>
                <w:rFonts w:eastAsia="Calibri"/>
                <w:sz w:val="18"/>
                <w:szCs w:val="18"/>
              </w:rPr>
            </w:pPr>
            <w:r w:rsidRPr="00E11A1A">
              <w:rPr>
                <w:rFonts w:eastAsia="Calibri"/>
                <w:sz w:val="18"/>
                <w:szCs w:val="18"/>
              </w:rPr>
              <w:t>0.74 (0.47 - 1.16)</w:t>
            </w:r>
          </w:p>
        </w:tc>
        <w:tc>
          <w:tcPr>
            <w:tcW w:w="988" w:type="dxa"/>
            <w:shd w:val="clear" w:color="auto" w:fill="auto"/>
            <w:noWrap/>
            <w:hideMark/>
          </w:tcPr>
          <w:p w14:paraId="05FFA400" w14:textId="77777777" w:rsidR="0039182A" w:rsidRPr="00E11A1A" w:rsidRDefault="0039182A" w:rsidP="0039182A">
            <w:pPr>
              <w:contextualSpacing/>
              <w:rPr>
                <w:rFonts w:eastAsia="Calibri"/>
                <w:sz w:val="18"/>
                <w:szCs w:val="18"/>
              </w:rPr>
            </w:pPr>
            <w:r w:rsidRPr="00E11A1A">
              <w:rPr>
                <w:rFonts w:eastAsia="Calibri"/>
                <w:sz w:val="18"/>
                <w:szCs w:val="18"/>
              </w:rPr>
              <w:t>0.181</w:t>
            </w:r>
          </w:p>
        </w:tc>
      </w:tr>
      <w:tr w:rsidR="0039182A" w:rsidRPr="00E11A1A" w14:paraId="3473113E" w14:textId="77777777" w:rsidTr="00E87BA9">
        <w:trPr>
          <w:trHeight w:val="43"/>
        </w:trPr>
        <w:tc>
          <w:tcPr>
            <w:tcW w:w="3683" w:type="dxa"/>
            <w:shd w:val="clear" w:color="auto" w:fill="auto"/>
            <w:noWrap/>
            <w:hideMark/>
          </w:tcPr>
          <w:p w14:paraId="1DCC73FF" w14:textId="77777777" w:rsidR="0039182A" w:rsidRPr="00E11A1A" w:rsidRDefault="0039182A" w:rsidP="0039182A">
            <w:pPr>
              <w:contextualSpacing/>
              <w:rPr>
                <w:rFonts w:eastAsia="Calibri"/>
                <w:sz w:val="18"/>
                <w:szCs w:val="18"/>
              </w:rPr>
            </w:pPr>
            <w:r w:rsidRPr="00E11A1A">
              <w:rPr>
                <w:rFonts w:eastAsia="Calibri"/>
                <w:sz w:val="18"/>
                <w:szCs w:val="18"/>
              </w:rPr>
              <w:t>Age =60-75y vs &lt;60y</w:t>
            </w:r>
          </w:p>
        </w:tc>
        <w:tc>
          <w:tcPr>
            <w:tcW w:w="1552" w:type="dxa"/>
            <w:shd w:val="clear" w:color="auto" w:fill="auto"/>
            <w:noWrap/>
            <w:hideMark/>
          </w:tcPr>
          <w:p w14:paraId="478AC259" w14:textId="77777777" w:rsidR="0039182A" w:rsidRPr="00E11A1A" w:rsidRDefault="0039182A" w:rsidP="0039182A">
            <w:pPr>
              <w:contextualSpacing/>
              <w:rPr>
                <w:rFonts w:eastAsia="Calibri"/>
                <w:sz w:val="18"/>
                <w:szCs w:val="18"/>
              </w:rPr>
            </w:pPr>
            <w:r w:rsidRPr="00E11A1A">
              <w:rPr>
                <w:rFonts w:eastAsia="Calibri"/>
                <w:sz w:val="18"/>
                <w:szCs w:val="18"/>
              </w:rPr>
              <w:t>0.95 (0.80 - 1.14)</w:t>
            </w:r>
          </w:p>
        </w:tc>
        <w:tc>
          <w:tcPr>
            <w:tcW w:w="1017" w:type="dxa"/>
            <w:tcBorders>
              <w:right w:val="dotted" w:sz="8" w:space="0" w:color="auto"/>
            </w:tcBorders>
            <w:shd w:val="clear" w:color="auto" w:fill="auto"/>
            <w:noWrap/>
            <w:hideMark/>
          </w:tcPr>
          <w:p w14:paraId="314E9977" w14:textId="77777777" w:rsidR="0039182A" w:rsidRPr="00E11A1A" w:rsidRDefault="0039182A" w:rsidP="0039182A">
            <w:pPr>
              <w:contextualSpacing/>
              <w:rPr>
                <w:rFonts w:eastAsia="Calibri"/>
                <w:sz w:val="18"/>
                <w:szCs w:val="18"/>
              </w:rPr>
            </w:pPr>
            <w:r w:rsidRPr="00E11A1A">
              <w:rPr>
                <w:rFonts w:eastAsia="Calibri"/>
                <w:sz w:val="18"/>
                <w:szCs w:val="18"/>
              </w:rPr>
              <w:t>0.610</w:t>
            </w:r>
          </w:p>
        </w:tc>
        <w:tc>
          <w:tcPr>
            <w:tcW w:w="1523" w:type="dxa"/>
            <w:tcBorders>
              <w:left w:val="dotted" w:sz="8" w:space="0" w:color="auto"/>
            </w:tcBorders>
            <w:shd w:val="clear" w:color="auto" w:fill="auto"/>
            <w:noWrap/>
            <w:hideMark/>
          </w:tcPr>
          <w:p w14:paraId="2F62287F" w14:textId="77777777" w:rsidR="0039182A" w:rsidRPr="00E11A1A" w:rsidRDefault="0039182A" w:rsidP="0039182A">
            <w:pPr>
              <w:contextualSpacing/>
              <w:rPr>
                <w:rFonts w:eastAsia="Calibri"/>
                <w:sz w:val="18"/>
                <w:szCs w:val="18"/>
              </w:rPr>
            </w:pPr>
            <w:r w:rsidRPr="00E11A1A">
              <w:rPr>
                <w:rFonts w:eastAsia="Calibri"/>
                <w:sz w:val="18"/>
                <w:szCs w:val="18"/>
              </w:rPr>
              <w:t>1.06 (0.79 - 1.42)</w:t>
            </w:r>
          </w:p>
        </w:tc>
        <w:tc>
          <w:tcPr>
            <w:tcW w:w="988" w:type="dxa"/>
            <w:shd w:val="clear" w:color="auto" w:fill="auto"/>
            <w:noWrap/>
            <w:hideMark/>
          </w:tcPr>
          <w:p w14:paraId="63B867CD" w14:textId="77777777" w:rsidR="0039182A" w:rsidRPr="00E11A1A" w:rsidRDefault="0039182A" w:rsidP="0039182A">
            <w:pPr>
              <w:contextualSpacing/>
              <w:rPr>
                <w:rFonts w:eastAsia="Calibri"/>
                <w:sz w:val="18"/>
                <w:szCs w:val="18"/>
              </w:rPr>
            </w:pPr>
            <w:r w:rsidRPr="00E11A1A">
              <w:rPr>
                <w:rFonts w:eastAsia="Calibri"/>
                <w:sz w:val="18"/>
                <w:szCs w:val="18"/>
              </w:rPr>
              <w:t>0.711</w:t>
            </w:r>
          </w:p>
        </w:tc>
      </w:tr>
      <w:tr w:rsidR="0039182A" w:rsidRPr="00E11A1A" w14:paraId="76FE6E24" w14:textId="77777777" w:rsidTr="00E87BA9">
        <w:trPr>
          <w:trHeight w:val="43"/>
        </w:trPr>
        <w:tc>
          <w:tcPr>
            <w:tcW w:w="3683" w:type="dxa"/>
            <w:shd w:val="clear" w:color="auto" w:fill="auto"/>
            <w:noWrap/>
            <w:hideMark/>
          </w:tcPr>
          <w:p w14:paraId="3D695556" w14:textId="77777777" w:rsidR="0039182A" w:rsidRPr="00E11A1A" w:rsidRDefault="0039182A" w:rsidP="0039182A">
            <w:pPr>
              <w:contextualSpacing/>
              <w:rPr>
                <w:rFonts w:eastAsia="Calibri"/>
                <w:sz w:val="18"/>
                <w:szCs w:val="18"/>
              </w:rPr>
            </w:pPr>
            <w:r w:rsidRPr="00E11A1A">
              <w:rPr>
                <w:rFonts w:eastAsia="Calibri"/>
                <w:sz w:val="18"/>
                <w:szCs w:val="18"/>
              </w:rPr>
              <w:t>Age &gt;75y vs &lt;60y</w:t>
            </w:r>
          </w:p>
        </w:tc>
        <w:tc>
          <w:tcPr>
            <w:tcW w:w="1552" w:type="dxa"/>
            <w:shd w:val="clear" w:color="auto" w:fill="auto"/>
            <w:noWrap/>
            <w:hideMark/>
          </w:tcPr>
          <w:p w14:paraId="0CFB879B" w14:textId="77777777" w:rsidR="0039182A" w:rsidRPr="00E11A1A" w:rsidRDefault="0039182A" w:rsidP="0039182A">
            <w:pPr>
              <w:contextualSpacing/>
              <w:rPr>
                <w:rFonts w:eastAsia="Calibri"/>
                <w:sz w:val="18"/>
                <w:szCs w:val="18"/>
              </w:rPr>
            </w:pPr>
            <w:r w:rsidRPr="00E11A1A">
              <w:rPr>
                <w:rFonts w:eastAsia="Calibri"/>
                <w:sz w:val="18"/>
                <w:szCs w:val="18"/>
              </w:rPr>
              <w:t>1.10 (0.91 - 1.34)</w:t>
            </w:r>
          </w:p>
        </w:tc>
        <w:tc>
          <w:tcPr>
            <w:tcW w:w="1017" w:type="dxa"/>
            <w:tcBorders>
              <w:right w:val="dotted" w:sz="8" w:space="0" w:color="auto"/>
            </w:tcBorders>
            <w:shd w:val="clear" w:color="auto" w:fill="auto"/>
            <w:noWrap/>
            <w:hideMark/>
          </w:tcPr>
          <w:p w14:paraId="288E041A" w14:textId="77777777" w:rsidR="0039182A" w:rsidRPr="00E11A1A" w:rsidRDefault="0039182A" w:rsidP="0039182A">
            <w:pPr>
              <w:contextualSpacing/>
              <w:rPr>
                <w:rFonts w:eastAsia="Calibri"/>
                <w:sz w:val="18"/>
                <w:szCs w:val="18"/>
              </w:rPr>
            </w:pPr>
            <w:r w:rsidRPr="00E11A1A">
              <w:rPr>
                <w:rFonts w:eastAsia="Calibri"/>
                <w:sz w:val="18"/>
                <w:szCs w:val="18"/>
              </w:rPr>
              <w:t>0.324</w:t>
            </w:r>
          </w:p>
        </w:tc>
        <w:tc>
          <w:tcPr>
            <w:tcW w:w="1523" w:type="dxa"/>
            <w:tcBorders>
              <w:left w:val="dotted" w:sz="8" w:space="0" w:color="auto"/>
            </w:tcBorders>
            <w:shd w:val="clear" w:color="auto" w:fill="auto"/>
            <w:noWrap/>
            <w:hideMark/>
          </w:tcPr>
          <w:p w14:paraId="6B401529" w14:textId="77777777" w:rsidR="0039182A" w:rsidRPr="00E11A1A" w:rsidRDefault="0039182A" w:rsidP="0039182A">
            <w:pPr>
              <w:contextualSpacing/>
              <w:rPr>
                <w:rFonts w:eastAsia="Calibri"/>
                <w:sz w:val="18"/>
                <w:szCs w:val="18"/>
              </w:rPr>
            </w:pPr>
            <w:r w:rsidRPr="00E11A1A">
              <w:rPr>
                <w:rFonts w:eastAsia="Calibri"/>
                <w:sz w:val="18"/>
                <w:szCs w:val="18"/>
              </w:rPr>
              <w:t>1.48 (1.10 - 2.00)</w:t>
            </w:r>
          </w:p>
        </w:tc>
        <w:tc>
          <w:tcPr>
            <w:tcW w:w="988" w:type="dxa"/>
            <w:shd w:val="clear" w:color="auto" w:fill="auto"/>
            <w:noWrap/>
            <w:hideMark/>
          </w:tcPr>
          <w:p w14:paraId="1478BD2F" w14:textId="77777777" w:rsidR="0039182A" w:rsidRPr="00E11A1A" w:rsidRDefault="0039182A" w:rsidP="0039182A">
            <w:pPr>
              <w:contextualSpacing/>
              <w:rPr>
                <w:rFonts w:eastAsia="Calibri"/>
                <w:sz w:val="18"/>
                <w:szCs w:val="18"/>
              </w:rPr>
            </w:pPr>
            <w:r w:rsidRPr="00E11A1A">
              <w:rPr>
                <w:rFonts w:eastAsia="Calibri"/>
                <w:sz w:val="18"/>
                <w:szCs w:val="18"/>
              </w:rPr>
              <w:t>0.013</w:t>
            </w:r>
          </w:p>
        </w:tc>
      </w:tr>
      <w:tr w:rsidR="0039182A" w:rsidRPr="00E11A1A" w14:paraId="052B9688" w14:textId="77777777" w:rsidTr="00E87BA9">
        <w:trPr>
          <w:trHeight w:val="43"/>
        </w:trPr>
        <w:tc>
          <w:tcPr>
            <w:tcW w:w="3683" w:type="dxa"/>
            <w:shd w:val="clear" w:color="auto" w:fill="auto"/>
            <w:noWrap/>
            <w:hideMark/>
          </w:tcPr>
          <w:p w14:paraId="19D45284"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Ischemic vs other cause of HF</w:t>
            </w:r>
          </w:p>
        </w:tc>
        <w:tc>
          <w:tcPr>
            <w:tcW w:w="1552" w:type="dxa"/>
            <w:shd w:val="clear" w:color="auto" w:fill="auto"/>
            <w:noWrap/>
            <w:hideMark/>
          </w:tcPr>
          <w:p w14:paraId="016E5A1D" w14:textId="77777777" w:rsidR="0039182A" w:rsidRPr="00E11A1A" w:rsidRDefault="0039182A" w:rsidP="0039182A">
            <w:pPr>
              <w:contextualSpacing/>
              <w:rPr>
                <w:rFonts w:eastAsia="Calibri"/>
                <w:sz w:val="18"/>
                <w:szCs w:val="18"/>
              </w:rPr>
            </w:pPr>
            <w:r w:rsidRPr="00E11A1A">
              <w:rPr>
                <w:rFonts w:eastAsia="Calibri"/>
                <w:sz w:val="18"/>
                <w:szCs w:val="18"/>
              </w:rPr>
              <w:t>1.12 (0.94 - 1.32)</w:t>
            </w:r>
          </w:p>
        </w:tc>
        <w:tc>
          <w:tcPr>
            <w:tcW w:w="1017" w:type="dxa"/>
            <w:tcBorders>
              <w:right w:val="dotted" w:sz="8" w:space="0" w:color="auto"/>
            </w:tcBorders>
            <w:shd w:val="clear" w:color="auto" w:fill="auto"/>
            <w:noWrap/>
            <w:hideMark/>
          </w:tcPr>
          <w:p w14:paraId="0183BAF1" w14:textId="77777777" w:rsidR="0039182A" w:rsidRPr="00E11A1A" w:rsidRDefault="0039182A" w:rsidP="0039182A">
            <w:pPr>
              <w:contextualSpacing/>
              <w:rPr>
                <w:rFonts w:eastAsia="Calibri"/>
                <w:sz w:val="18"/>
                <w:szCs w:val="18"/>
              </w:rPr>
            </w:pPr>
            <w:r w:rsidRPr="00E11A1A">
              <w:rPr>
                <w:rFonts w:eastAsia="Calibri"/>
                <w:sz w:val="18"/>
                <w:szCs w:val="18"/>
              </w:rPr>
              <w:t>0.195</w:t>
            </w:r>
          </w:p>
        </w:tc>
        <w:tc>
          <w:tcPr>
            <w:tcW w:w="1523" w:type="dxa"/>
            <w:tcBorders>
              <w:left w:val="dotted" w:sz="8" w:space="0" w:color="auto"/>
            </w:tcBorders>
            <w:shd w:val="clear" w:color="auto" w:fill="auto"/>
            <w:noWrap/>
            <w:hideMark/>
          </w:tcPr>
          <w:p w14:paraId="35A77011" w14:textId="77777777" w:rsidR="0039182A" w:rsidRPr="00E11A1A" w:rsidRDefault="0039182A" w:rsidP="0039182A">
            <w:pPr>
              <w:contextualSpacing/>
              <w:rPr>
                <w:rFonts w:eastAsia="Calibri"/>
                <w:sz w:val="18"/>
                <w:szCs w:val="18"/>
              </w:rPr>
            </w:pPr>
            <w:r w:rsidRPr="00E11A1A">
              <w:rPr>
                <w:rFonts w:eastAsia="Calibri"/>
                <w:sz w:val="18"/>
                <w:szCs w:val="18"/>
              </w:rPr>
              <w:t>1.36 (1.10 - 1.70)</w:t>
            </w:r>
          </w:p>
        </w:tc>
        <w:tc>
          <w:tcPr>
            <w:tcW w:w="988" w:type="dxa"/>
            <w:shd w:val="clear" w:color="auto" w:fill="auto"/>
            <w:noWrap/>
            <w:hideMark/>
          </w:tcPr>
          <w:p w14:paraId="73830A35" w14:textId="77777777" w:rsidR="0039182A" w:rsidRPr="00E11A1A" w:rsidRDefault="0039182A" w:rsidP="0039182A">
            <w:pPr>
              <w:contextualSpacing/>
              <w:rPr>
                <w:rFonts w:eastAsia="Calibri"/>
                <w:sz w:val="18"/>
                <w:szCs w:val="18"/>
              </w:rPr>
            </w:pPr>
            <w:r w:rsidRPr="00E11A1A">
              <w:rPr>
                <w:rFonts w:eastAsia="Calibri"/>
                <w:sz w:val="18"/>
                <w:szCs w:val="18"/>
              </w:rPr>
              <w:t>0.005</w:t>
            </w:r>
          </w:p>
        </w:tc>
      </w:tr>
      <w:tr w:rsidR="0039182A" w:rsidRPr="00E11A1A" w14:paraId="2997E569" w14:textId="77777777" w:rsidTr="00E87BA9">
        <w:trPr>
          <w:trHeight w:val="43"/>
        </w:trPr>
        <w:tc>
          <w:tcPr>
            <w:tcW w:w="3683" w:type="dxa"/>
            <w:shd w:val="clear" w:color="auto" w:fill="auto"/>
            <w:noWrap/>
            <w:hideMark/>
          </w:tcPr>
          <w:p w14:paraId="743A9BDF"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Cardiomyopathy vs other cause of HF</w:t>
            </w:r>
          </w:p>
        </w:tc>
        <w:tc>
          <w:tcPr>
            <w:tcW w:w="1552" w:type="dxa"/>
            <w:shd w:val="clear" w:color="auto" w:fill="auto"/>
            <w:noWrap/>
            <w:hideMark/>
          </w:tcPr>
          <w:p w14:paraId="077AAA42" w14:textId="77777777" w:rsidR="0039182A" w:rsidRPr="00E11A1A" w:rsidRDefault="0039182A" w:rsidP="0039182A">
            <w:pPr>
              <w:contextualSpacing/>
              <w:rPr>
                <w:rFonts w:eastAsia="Calibri"/>
                <w:sz w:val="18"/>
                <w:szCs w:val="18"/>
              </w:rPr>
            </w:pPr>
            <w:r w:rsidRPr="00E11A1A">
              <w:rPr>
                <w:rFonts w:eastAsia="Calibri"/>
                <w:sz w:val="18"/>
                <w:szCs w:val="18"/>
              </w:rPr>
              <w:t>0.72 (0.62 - 0.83)</w:t>
            </w:r>
          </w:p>
        </w:tc>
        <w:tc>
          <w:tcPr>
            <w:tcW w:w="1017" w:type="dxa"/>
            <w:tcBorders>
              <w:right w:val="dotted" w:sz="8" w:space="0" w:color="auto"/>
            </w:tcBorders>
            <w:shd w:val="clear" w:color="auto" w:fill="auto"/>
            <w:noWrap/>
            <w:hideMark/>
          </w:tcPr>
          <w:p w14:paraId="07E25D5A"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12240217"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0A70EF45"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78626B09" w14:textId="77777777" w:rsidTr="00E87BA9">
        <w:trPr>
          <w:trHeight w:val="97"/>
        </w:trPr>
        <w:tc>
          <w:tcPr>
            <w:tcW w:w="3683" w:type="dxa"/>
            <w:shd w:val="clear" w:color="auto" w:fill="auto"/>
            <w:noWrap/>
            <w:hideMark/>
          </w:tcPr>
          <w:p w14:paraId="4348C197"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Valvular vs other cause of HF</w:t>
            </w:r>
          </w:p>
        </w:tc>
        <w:tc>
          <w:tcPr>
            <w:tcW w:w="1552" w:type="dxa"/>
            <w:shd w:val="clear" w:color="auto" w:fill="auto"/>
            <w:noWrap/>
            <w:hideMark/>
          </w:tcPr>
          <w:p w14:paraId="59378C87" w14:textId="77777777" w:rsidR="0039182A" w:rsidRPr="00E11A1A" w:rsidRDefault="0039182A" w:rsidP="0039182A">
            <w:pPr>
              <w:contextualSpacing/>
              <w:rPr>
                <w:rFonts w:eastAsia="Calibri"/>
                <w:sz w:val="18"/>
                <w:szCs w:val="18"/>
              </w:rPr>
            </w:pPr>
            <w:r w:rsidRPr="00E11A1A">
              <w:rPr>
                <w:rFonts w:eastAsia="Calibri"/>
                <w:sz w:val="18"/>
                <w:szCs w:val="18"/>
              </w:rPr>
              <w:t>1.23 (1.08 - 1.40)</w:t>
            </w:r>
          </w:p>
        </w:tc>
        <w:tc>
          <w:tcPr>
            <w:tcW w:w="1017" w:type="dxa"/>
            <w:tcBorders>
              <w:right w:val="dotted" w:sz="8" w:space="0" w:color="auto"/>
            </w:tcBorders>
            <w:shd w:val="clear" w:color="auto" w:fill="auto"/>
            <w:noWrap/>
            <w:hideMark/>
          </w:tcPr>
          <w:p w14:paraId="43170C9B" w14:textId="77777777" w:rsidR="0039182A" w:rsidRPr="00E11A1A" w:rsidRDefault="0039182A" w:rsidP="0039182A">
            <w:pPr>
              <w:contextualSpacing/>
              <w:rPr>
                <w:rFonts w:eastAsia="Calibri"/>
                <w:sz w:val="18"/>
                <w:szCs w:val="18"/>
              </w:rPr>
            </w:pPr>
            <w:r w:rsidRPr="00E11A1A">
              <w:rPr>
                <w:rFonts w:eastAsia="Calibri"/>
                <w:sz w:val="18"/>
                <w:szCs w:val="18"/>
              </w:rPr>
              <w:t>0.001</w:t>
            </w:r>
          </w:p>
        </w:tc>
        <w:tc>
          <w:tcPr>
            <w:tcW w:w="1523" w:type="dxa"/>
            <w:tcBorders>
              <w:left w:val="dotted" w:sz="8" w:space="0" w:color="auto"/>
            </w:tcBorders>
            <w:shd w:val="clear" w:color="auto" w:fill="auto"/>
            <w:noWrap/>
            <w:hideMark/>
          </w:tcPr>
          <w:p w14:paraId="664B6FEC"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771193DD"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52F55850" w14:textId="77777777" w:rsidTr="00E87BA9">
        <w:trPr>
          <w:trHeight w:val="43"/>
        </w:trPr>
        <w:tc>
          <w:tcPr>
            <w:tcW w:w="3683" w:type="dxa"/>
            <w:shd w:val="clear" w:color="auto" w:fill="auto"/>
            <w:noWrap/>
            <w:hideMark/>
          </w:tcPr>
          <w:p w14:paraId="72B12BE2" w14:textId="77777777" w:rsidR="0039182A" w:rsidRPr="00E11A1A" w:rsidRDefault="0039182A" w:rsidP="0039182A">
            <w:pPr>
              <w:contextualSpacing/>
              <w:rPr>
                <w:rFonts w:eastAsia="Calibri"/>
                <w:sz w:val="18"/>
                <w:szCs w:val="18"/>
              </w:rPr>
            </w:pPr>
            <w:r w:rsidRPr="00E11A1A">
              <w:rPr>
                <w:rFonts w:eastAsia="Calibri"/>
                <w:sz w:val="18"/>
                <w:szCs w:val="18"/>
              </w:rPr>
              <w:t>History of myocardial infarction</w:t>
            </w:r>
          </w:p>
        </w:tc>
        <w:tc>
          <w:tcPr>
            <w:tcW w:w="1552" w:type="dxa"/>
            <w:shd w:val="clear" w:color="auto" w:fill="auto"/>
            <w:noWrap/>
            <w:hideMark/>
          </w:tcPr>
          <w:p w14:paraId="11ED616F" w14:textId="77777777" w:rsidR="0039182A" w:rsidRPr="00E11A1A" w:rsidRDefault="0039182A" w:rsidP="0039182A">
            <w:pPr>
              <w:contextualSpacing/>
              <w:rPr>
                <w:rFonts w:eastAsia="Calibri"/>
                <w:sz w:val="18"/>
                <w:szCs w:val="18"/>
              </w:rPr>
            </w:pPr>
            <w:r w:rsidRPr="00E11A1A">
              <w:rPr>
                <w:rFonts w:eastAsia="Calibri"/>
                <w:sz w:val="18"/>
                <w:szCs w:val="18"/>
              </w:rPr>
              <w:t>1.15 (0.97 - 1.36)</w:t>
            </w:r>
          </w:p>
        </w:tc>
        <w:tc>
          <w:tcPr>
            <w:tcW w:w="1017" w:type="dxa"/>
            <w:tcBorders>
              <w:right w:val="dotted" w:sz="8" w:space="0" w:color="auto"/>
            </w:tcBorders>
            <w:shd w:val="clear" w:color="auto" w:fill="auto"/>
            <w:noWrap/>
            <w:hideMark/>
          </w:tcPr>
          <w:p w14:paraId="5ABF9B31" w14:textId="77777777" w:rsidR="0039182A" w:rsidRPr="00E11A1A" w:rsidRDefault="0039182A" w:rsidP="0039182A">
            <w:pPr>
              <w:contextualSpacing/>
              <w:rPr>
                <w:rFonts w:eastAsia="Calibri"/>
                <w:sz w:val="18"/>
                <w:szCs w:val="18"/>
              </w:rPr>
            </w:pPr>
            <w:r w:rsidRPr="00E11A1A">
              <w:rPr>
                <w:rFonts w:eastAsia="Calibri"/>
                <w:sz w:val="18"/>
                <w:szCs w:val="18"/>
              </w:rPr>
              <w:t>0.096</w:t>
            </w:r>
          </w:p>
        </w:tc>
        <w:tc>
          <w:tcPr>
            <w:tcW w:w="1523" w:type="dxa"/>
            <w:tcBorders>
              <w:left w:val="dotted" w:sz="8" w:space="0" w:color="auto"/>
            </w:tcBorders>
            <w:shd w:val="clear" w:color="auto" w:fill="auto"/>
            <w:noWrap/>
            <w:hideMark/>
          </w:tcPr>
          <w:p w14:paraId="03B185AA"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4C617C96"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7A8B3017" w14:textId="77777777" w:rsidTr="00E87BA9">
        <w:trPr>
          <w:trHeight w:val="43"/>
        </w:trPr>
        <w:tc>
          <w:tcPr>
            <w:tcW w:w="3683" w:type="dxa"/>
            <w:shd w:val="clear" w:color="auto" w:fill="auto"/>
            <w:noWrap/>
            <w:hideMark/>
          </w:tcPr>
          <w:p w14:paraId="2949DC64" w14:textId="77777777" w:rsidR="0039182A" w:rsidRPr="00E11A1A" w:rsidRDefault="0039182A" w:rsidP="0039182A">
            <w:pPr>
              <w:contextualSpacing/>
              <w:rPr>
                <w:rFonts w:eastAsia="Calibri"/>
                <w:sz w:val="18"/>
                <w:szCs w:val="18"/>
              </w:rPr>
            </w:pPr>
            <w:r w:rsidRPr="00E11A1A">
              <w:rPr>
                <w:rFonts w:eastAsia="Calibri"/>
                <w:sz w:val="18"/>
                <w:szCs w:val="18"/>
              </w:rPr>
              <w:t>History of CABG</w:t>
            </w:r>
          </w:p>
        </w:tc>
        <w:tc>
          <w:tcPr>
            <w:tcW w:w="1552" w:type="dxa"/>
            <w:shd w:val="clear" w:color="auto" w:fill="auto"/>
            <w:noWrap/>
            <w:hideMark/>
          </w:tcPr>
          <w:p w14:paraId="1198AE50"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1017" w:type="dxa"/>
            <w:tcBorders>
              <w:right w:val="dotted" w:sz="8" w:space="0" w:color="auto"/>
            </w:tcBorders>
            <w:shd w:val="clear" w:color="auto" w:fill="auto"/>
            <w:noWrap/>
            <w:hideMark/>
          </w:tcPr>
          <w:p w14:paraId="2963FF91"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1523" w:type="dxa"/>
            <w:tcBorders>
              <w:left w:val="dotted" w:sz="8" w:space="0" w:color="auto"/>
            </w:tcBorders>
            <w:shd w:val="clear" w:color="auto" w:fill="auto"/>
            <w:noWrap/>
            <w:hideMark/>
          </w:tcPr>
          <w:p w14:paraId="7C50229B" w14:textId="77777777" w:rsidR="0039182A" w:rsidRPr="00E11A1A" w:rsidRDefault="0039182A" w:rsidP="0039182A">
            <w:pPr>
              <w:contextualSpacing/>
              <w:rPr>
                <w:rFonts w:eastAsia="Calibri"/>
                <w:sz w:val="18"/>
                <w:szCs w:val="18"/>
              </w:rPr>
            </w:pPr>
            <w:r w:rsidRPr="00E11A1A">
              <w:rPr>
                <w:rFonts w:eastAsia="Calibri"/>
                <w:sz w:val="18"/>
                <w:szCs w:val="18"/>
              </w:rPr>
              <w:t>1.45 (1.15 - 1.84)</w:t>
            </w:r>
          </w:p>
        </w:tc>
        <w:tc>
          <w:tcPr>
            <w:tcW w:w="988" w:type="dxa"/>
            <w:shd w:val="clear" w:color="auto" w:fill="auto"/>
            <w:noWrap/>
            <w:hideMark/>
          </w:tcPr>
          <w:p w14:paraId="294C98B5" w14:textId="77777777" w:rsidR="0039182A" w:rsidRPr="00E11A1A" w:rsidRDefault="0039182A" w:rsidP="0039182A">
            <w:pPr>
              <w:contextualSpacing/>
              <w:rPr>
                <w:rFonts w:eastAsia="Calibri"/>
                <w:sz w:val="18"/>
                <w:szCs w:val="18"/>
              </w:rPr>
            </w:pPr>
            <w:r w:rsidRPr="00E11A1A">
              <w:rPr>
                <w:rFonts w:eastAsia="Calibri"/>
                <w:sz w:val="18"/>
                <w:szCs w:val="18"/>
              </w:rPr>
              <w:t>0.002</w:t>
            </w:r>
          </w:p>
        </w:tc>
      </w:tr>
      <w:tr w:rsidR="0039182A" w:rsidRPr="00E11A1A" w14:paraId="0F510BBE" w14:textId="77777777" w:rsidTr="00E87BA9">
        <w:trPr>
          <w:trHeight w:val="43"/>
        </w:trPr>
        <w:tc>
          <w:tcPr>
            <w:tcW w:w="3683" w:type="dxa"/>
            <w:shd w:val="clear" w:color="auto" w:fill="auto"/>
            <w:noWrap/>
            <w:hideMark/>
          </w:tcPr>
          <w:p w14:paraId="48C0E87A" w14:textId="77777777" w:rsidR="0039182A" w:rsidRPr="00E11A1A" w:rsidRDefault="0039182A" w:rsidP="0039182A">
            <w:pPr>
              <w:contextualSpacing/>
              <w:rPr>
                <w:rFonts w:eastAsia="Calibri"/>
                <w:sz w:val="18"/>
                <w:szCs w:val="18"/>
              </w:rPr>
            </w:pPr>
            <w:r w:rsidRPr="00E11A1A">
              <w:rPr>
                <w:rFonts w:eastAsia="Calibri"/>
                <w:sz w:val="18"/>
                <w:szCs w:val="18"/>
              </w:rPr>
              <w:t>History of atrial fibrillation</w:t>
            </w:r>
          </w:p>
        </w:tc>
        <w:tc>
          <w:tcPr>
            <w:tcW w:w="1552" w:type="dxa"/>
            <w:shd w:val="clear" w:color="auto" w:fill="auto"/>
            <w:noWrap/>
            <w:hideMark/>
          </w:tcPr>
          <w:p w14:paraId="2BA36F8E" w14:textId="77777777" w:rsidR="0039182A" w:rsidRPr="00E11A1A" w:rsidRDefault="0039182A" w:rsidP="0039182A">
            <w:pPr>
              <w:contextualSpacing/>
              <w:rPr>
                <w:rFonts w:eastAsia="Calibri"/>
                <w:sz w:val="18"/>
                <w:szCs w:val="18"/>
              </w:rPr>
            </w:pPr>
            <w:r w:rsidRPr="00E11A1A">
              <w:rPr>
                <w:rFonts w:eastAsia="Calibri"/>
                <w:sz w:val="18"/>
                <w:szCs w:val="18"/>
              </w:rPr>
              <w:t>1.12 (0.98 - 1.27)</w:t>
            </w:r>
          </w:p>
        </w:tc>
        <w:tc>
          <w:tcPr>
            <w:tcW w:w="1017" w:type="dxa"/>
            <w:tcBorders>
              <w:right w:val="dotted" w:sz="8" w:space="0" w:color="auto"/>
            </w:tcBorders>
            <w:shd w:val="clear" w:color="auto" w:fill="auto"/>
            <w:noWrap/>
            <w:hideMark/>
          </w:tcPr>
          <w:p w14:paraId="37FB6F41" w14:textId="77777777" w:rsidR="0039182A" w:rsidRPr="00E11A1A" w:rsidRDefault="0039182A" w:rsidP="0039182A">
            <w:pPr>
              <w:contextualSpacing/>
              <w:rPr>
                <w:rFonts w:eastAsia="Calibri"/>
                <w:sz w:val="18"/>
                <w:szCs w:val="18"/>
              </w:rPr>
            </w:pPr>
            <w:r w:rsidRPr="00E11A1A">
              <w:rPr>
                <w:rFonts w:eastAsia="Calibri"/>
                <w:sz w:val="18"/>
                <w:szCs w:val="18"/>
              </w:rPr>
              <w:t>0.080</w:t>
            </w:r>
          </w:p>
        </w:tc>
        <w:tc>
          <w:tcPr>
            <w:tcW w:w="1523" w:type="dxa"/>
            <w:tcBorders>
              <w:left w:val="dotted" w:sz="8" w:space="0" w:color="auto"/>
            </w:tcBorders>
            <w:shd w:val="clear" w:color="auto" w:fill="auto"/>
            <w:noWrap/>
            <w:hideMark/>
          </w:tcPr>
          <w:p w14:paraId="43E7F431" w14:textId="77777777" w:rsidR="0039182A" w:rsidRPr="00E11A1A" w:rsidRDefault="0039182A" w:rsidP="0039182A">
            <w:pPr>
              <w:contextualSpacing/>
              <w:rPr>
                <w:rFonts w:eastAsia="Calibri"/>
                <w:sz w:val="18"/>
                <w:szCs w:val="18"/>
              </w:rPr>
            </w:pPr>
            <w:r w:rsidRPr="00E11A1A">
              <w:rPr>
                <w:rFonts w:eastAsia="Calibri"/>
                <w:sz w:val="18"/>
                <w:szCs w:val="18"/>
              </w:rPr>
              <w:t>1.30 (1.07 - 1.59)</w:t>
            </w:r>
          </w:p>
        </w:tc>
        <w:tc>
          <w:tcPr>
            <w:tcW w:w="988" w:type="dxa"/>
            <w:shd w:val="clear" w:color="auto" w:fill="auto"/>
            <w:noWrap/>
            <w:hideMark/>
          </w:tcPr>
          <w:p w14:paraId="348FE500" w14:textId="77777777" w:rsidR="0039182A" w:rsidRPr="00E11A1A" w:rsidRDefault="0039182A" w:rsidP="0039182A">
            <w:pPr>
              <w:contextualSpacing/>
              <w:rPr>
                <w:rFonts w:eastAsia="Calibri"/>
                <w:sz w:val="18"/>
                <w:szCs w:val="18"/>
              </w:rPr>
            </w:pPr>
            <w:r w:rsidRPr="00E11A1A">
              <w:rPr>
                <w:rFonts w:eastAsia="Calibri"/>
                <w:sz w:val="18"/>
                <w:szCs w:val="18"/>
              </w:rPr>
              <w:t>0.009</w:t>
            </w:r>
          </w:p>
        </w:tc>
      </w:tr>
      <w:tr w:rsidR="0039182A" w:rsidRPr="00E11A1A" w14:paraId="3E37C93F" w14:textId="77777777" w:rsidTr="00E87BA9">
        <w:trPr>
          <w:trHeight w:val="43"/>
        </w:trPr>
        <w:tc>
          <w:tcPr>
            <w:tcW w:w="3683" w:type="dxa"/>
            <w:shd w:val="clear" w:color="auto" w:fill="auto"/>
            <w:noWrap/>
            <w:hideMark/>
          </w:tcPr>
          <w:p w14:paraId="333C2A3A" w14:textId="77777777" w:rsidR="0039182A" w:rsidRPr="00E11A1A" w:rsidRDefault="0039182A" w:rsidP="0039182A">
            <w:pPr>
              <w:contextualSpacing/>
              <w:rPr>
                <w:rFonts w:eastAsia="Calibri"/>
                <w:sz w:val="18"/>
                <w:szCs w:val="18"/>
              </w:rPr>
            </w:pPr>
            <w:r w:rsidRPr="00E11A1A">
              <w:rPr>
                <w:rFonts w:eastAsia="Calibri"/>
                <w:sz w:val="18"/>
                <w:szCs w:val="18"/>
              </w:rPr>
              <w:t>History of stroke</w:t>
            </w:r>
          </w:p>
        </w:tc>
        <w:tc>
          <w:tcPr>
            <w:tcW w:w="1552" w:type="dxa"/>
            <w:shd w:val="clear" w:color="auto" w:fill="auto"/>
            <w:noWrap/>
            <w:hideMark/>
          </w:tcPr>
          <w:p w14:paraId="262CC15F" w14:textId="77777777" w:rsidR="0039182A" w:rsidRPr="00E11A1A" w:rsidRDefault="0039182A" w:rsidP="0039182A">
            <w:pPr>
              <w:contextualSpacing/>
              <w:rPr>
                <w:rFonts w:eastAsia="Calibri"/>
                <w:sz w:val="18"/>
                <w:szCs w:val="18"/>
              </w:rPr>
            </w:pPr>
            <w:r w:rsidRPr="00E11A1A">
              <w:rPr>
                <w:rFonts w:eastAsia="Calibri"/>
                <w:sz w:val="18"/>
                <w:szCs w:val="18"/>
              </w:rPr>
              <w:t>1.20 (1.00 - 1.45)</w:t>
            </w:r>
          </w:p>
        </w:tc>
        <w:tc>
          <w:tcPr>
            <w:tcW w:w="1017" w:type="dxa"/>
            <w:tcBorders>
              <w:right w:val="dotted" w:sz="8" w:space="0" w:color="auto"/>
            </w:tcBorders>
            <w:shd w:val="clear" w:color="auto" w:fill="auto"/>
            <w:noWrap/>
            <w:hideMark/>
          </w:tcPr>
          <w:p w14:paraId="1E032C3C" w14:textId="77777777" w:rsidR="0039182A" w:rsidRPr="00E11A1A" w:rsidRDefault="0039182A" w:rsidP="0039182A">
            <w:pPr>
              <w:contextualSpacing/>
              <w:rPr>
                <w:rFonts w:eastAsia="Calibri"/>
                <w:sz w:val="18"/>
                <w:szCs w:val="18"/>
              </w:rPr>
            </w:pPr>
            <w:r w:rsidRPr="00E11A1A">
              <w:rPr>
                <w:rFonts w:eastAsia="Calibri"/>
                <w:sz w:val="18"/>
                <w:szCs w:val="18"/>
              </w:rPr>
              <w:t>0.057</w:t>
            </w:r>
          </w:p>
        </w:tc>
        <w:tc>
          <w:tcPr>
            <w:tcW w:w="1523" w:type="dxa"/>
            <w:tcBorders>
              <w:left w:val="dotted" w:sz="8" w:space="0" w:color="auto"/>
            </w:tcBorders>
            <w:shd w:val="clear" w:color="auto" w:fill="auto"/>
            <w:noWrap/>
            <w:hideMark/>
          </w:tcPr>
          <w:p w14:paraId="7AC4C1A6"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694604EC"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296EC6F8" w14:textId="77777777" w:rsidTr="00E87BA9">
        <w:trPr>
          <w:trHeight w:val="43"/>
        </w:trPr>
        <w:tc>
          <w:tcPr>
            <w:tcW w:w="3683" w:type="dxa"/>
            <w:shd w:val="clear" w:color="auto" w:fill="auto"/>
            <w:noWrap/>
            <w:hideMark/>
          </w:tcPr>
          <w:p w14:paraId="7D3044DC" w14:textId="77777777" w:rsidR="0039182A" w:rsidRPr="00E11A1A" w:rsidRDefault="0039182A" w:rsidP="0039182A">
            <w:pPr>
              <w:contextualSpacing/>
              <w:rPr>
                <w:rFonts w:eastAsia="Calibri"/>
                <w:sz w:val="18"/>
                <w:szCs w:val="18"/>
              </w:rPr>
            </w:pPr>
            <w:r w:rsidRPr="00E11A1A">
              <w:rPr>
                <w:rFonts w:eastAsia="Calibri"/>
                <w:sz w:val="18"/>
                <w:szCs w:val="18"/>
              </w:rPr>
              <w:t>Implanted ICD</w:t>
            </w:r>
          </w:p>
        </w:tc>
        <w:tc>
          <w:tcPr>
            <w:tcW w:w="1552" w:type="dxa"/>
            <w:shd w:val="clear" w:color="auto" w:fill="auto"/>
            <w:noWrap/>
            <w:hideMark/>
          </w:tcPr>
          <w:p w14:paraId="3FCE96FF" w14:textId="77777777" w:rsidR="0039182A" w:rsidRPr="00E11A1A" w:rsidRDefault="0039182A" w:rsidP="0039182A">
            <w:pPr>
              <w:contextualSpacing/>
              <w:rPr>
                <w:rFonts w:eastAsia="Calibri"/>
                <w:sz w:val="18"/>
                <w:szCs w:val="18"/>
              </w:rPr>
            </w:pPr>
            <w:r w:rsidRPr="00E11A1A">
              <w:rPr>
                <w:rFonts w:eastAsia="Calibri"/>
                <w:sz w:val="18"/>
                <w:szCs w:val="18"/>
              </w:rPr>
              <w:t>1.74 (1.41 - 2.15)</w:t>
            </w:r>
          </w:p>
        </w:tc>
        <w:tc>
          <w:tcPr>
            <w:tcW w:w="1017" w:type="dxa"/>
            <w:tcBorders>
              <w:right w:val="dotted" w:sz="8" w:space="0" w:color="auto"/>
            </w:tcBorders>
            <w:shd w:val="clear" w:color="auto" w:fill="auto"/>
            <w:noWrap/>
            <w:hideMark/>
          </w:tcPr>
          <w:p w14:paraId="73837DD7"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167F8CB5" w14:textId="77777777" w:rsidR="0039182A" w:rsidRPr="00E11A1A" w:rsidRDefault="0039182A" w:rsidP="0039182A">
            <w:pPr>
              <w:contextualSpacing/>
              <w:rPr>
                <w:rFonts w:eastAsia="Calibri"/>
                <w:sz w:val="18"/>
                <w:szCs w:val="18"/>
              </w:rPr>
            </w:pPr>
            <w:r w:rsidRPr="00E11A1A">
              <w:rPr>
                <w:rFonts w:eastAsia="Calibri"/>
                <w:sz w:val="18"/>
                <w:szCs w:val="18"/>
              </w:rPr>
              <w:t>1.70 (1.24 - 2.35)</w:t>
            </w:r>
          </w:p>
        </w:tc>
        <w:tc>
          <w:tcPr>
            <w:tcW w:w="988" w:type="dxa"/>
            <w:shd w:val="clear" w:color="auto" w:fill="auto"/>
            <w:noWrap/>
            <w:hideMark/>
          </w:tcPr>
          <w:p w14:paraId="3645A8F0" w14:textId="77777777" w:rsidR="0039182A" w:rsidRPr="00E11A1A" w:rsidRDefault="0039182A" w:rsidP="0039182A">
            <w:pPr>
              <w:contextualSpacing/>
              <w:rPr>
                <w:rFonts w:eastAsia="Calibri"/>
                <w:sz w:val="18"/>
                <w:szCs w:val="18"/>
              </w:rPr>
            </w:pPr>
            <w:r w:rsidRPr="00E11A1A">
              <w:rPr>
                <w:rFonts w:eastAsia="Calibri"/>
                <w:sz w:val="18"/>
                <w:szCs w:val="18"/>
              </w:rPr>
              <w:t>0.001</w:t>
            </w:r>
          </w:p>
        </w:tc>
      </w:tr>
      <w:tr w:rsidR="0039182A" w:rsidRPr="00E11A1A" w14:paraId="2C5C6E99" w14:textId="77777777" w:rsidTr="00E87BA9">
        <w:trPr>
          <w:trHeight w:val="43"/>
        </w:trPr>
        <w:tc>
          <w:tcPr>
            <w:tcW w:w="3683" w:type="dxa"/>
            <w:shd w:val="clear" w:color="auto" w:fill="auto"/>
            <w:noWrap/>
            <w:hideMark/>
          </w:tcPr>
          <w:p w14:paraId="19D3F263" w14:textId="77777777" w:rsidR="0039182A" w:rsidRPr="00E11A1A" w:rsidRDefault="0039182A" w:rsidP="0039182A">
            <w:pPr>
              <w:contextualSpacing/>
              <w:rPr>
                <w:rFonts w:eastAsia="Calibri"/>
                <w:sz w:val="18"/>
                <w:szCs w:val="18"/>
              </w:rPr>
            </w:pPr>
            <w:r w:rsidRPr="00E11A1A">
              <w:rPr>
                <w:rFonts w:eastAsia="Calibri"/>
                <w:sz w:val="18"/>
                <w:szCs w:val="18"/>
              </w:rPr>
              <w:t>Implanted CRT</w:t>
            </w:r>
          </w:p>
        </w:tc>
        <w:tc>
          <w:tcPr>
            <w:tcW w:w="1552" w:type="dxa"/>
            <w:shd w:val="clear" w:color="auto" w:fill="auto"/>
            <w:noWrap/>
            <w:hideMark/>
          </w:tcPr>
          <w:p w14:paraId="73066EB8" w14:textId="77777777" w:rsidR="0039182A" w:rsidRPr="00E11A1A" w:rsidRDefault="0039182A" w:rsidP="0039182A">
            <w:pPr>
              <w:contextualSpacing/>
              <w:rPr>
                <w:rFonts w:eastAsia="Calibri"/>
                <w:sz w:val="18"/>
                <w:szCs w:val="18"/>
              </w:rPr>
            </w:pPr>
            <w:r w:rsidRPr="00E11A1A">
              <w:rPr>
                <w:rFonts w:eastAsia="Calibri"/>
                <w:sz w:val="18"/>
                <w:szCs w:val="18"/>
              </w:rPr>
              <w:t>1.44 (1.16 - 1.79)</w:t>
            </w:r>
          </w:p>
        </w:tc>
        <w:tc>
          <w:tcPr>
            <w:tcW w:w="1017" w:type="dxa"/>
            <w:tcBorders>
              <w:right w:val="dotted" w:sz="8" w:space="0" w:color="auto"/>
            </w:tcBorders>
            <w:shd w:val="clear" w:color="auto" w:fill="auto"/>
            <w:noWrap/>
            <w:hideMark/>
          </w:tcPr>
          <w:p w14:paraId="58D26FDE" w14:textId="77777777" w:rsidR="0039182A" w:rsidRPr="00E11A1A" w:rsidRDefault="0039182A" w:rsidP="0039182A">
            <w:pPr>
              <w:contextualSpacing/>
              <w:rPr>
                <w:rFonts w:eastAsia="Calibri"/>
                <w:sz w:val="18"/>
                <w:szCs w:val="18"/>
              </w:rPr>
            </w:pPr>
            <w:r w:rsidRPr="00E11A1A">
              <w:rPr>
                <w:rFonts w:eastAsia="Calibri"/>
                <w:sz w:val="18"/>
                <w:szCs w:val="18"/>
              </w:rPr>
              <w:t>0.001</w:t>
            </w:r>
          </w:p>
        </w:tc>
        <w:tc>
          <w:tcPr>
            <w:tcW w:w="1523" w:type="dxa"/>
            <w:tcBorders>
              <w:left w:val="dotted" w:sz="8" w:space="0" w:color="auto"/>
            </w:tcBorders>
            <w:shd w:val="clear" w:color="auto" w:fill="auto"/>
            <w:noWrap/>
            <w:hideMark/>
          </w:tcPr>
          <w:p w14:paraId="1C1A8E90" w14:textId="77777777" w:rsidR="0039182A" w:rsidRPr="00E11A1A" w:rsidRDefault="0039182A" w:rsidP="0039182A">
            <w:pPr>
              <w:contextualSpacing/>
              <w:rPr>
                <w:rFonts w:eastAsia="Calibri"/>
                <w:sz w:val="18"/>
                <w:szCs w:val="18"/>
              </w:rPr>
            </w:pPr>
            <w:r w:rsidRPr="00E11A1A">
              <w:rPr>
                <w:rFonts w:eastAsia="Calibri"/>
                <w:sz w:val="18"/>
                <w:szCs w:val="18"/>
              </w:rPr>
              <w:t>1.67 (1.23 - 2.26)</w:t>
            </w:r>
          </w:p>
        </w:tc>
        <w:tc>
          <w:tcPr>
            <w:tcW w:w="988" w:type="dxa"/>
            <w:shd w:val="clear" w:color="auto" w:fill="auto"/>
            <w:noWrap/>
            <w:hideMark/>
          </w:tcPr>
          <w:p w14:paraId="41DBE7E7" w14:textId="77777777" w:rsidR="0039182A" w:rsidRPr="00E11A1A" w:rsidRDefault="0039182A" w:rsidP="0039182A">
            <w:pPr>
              <w:contextualSpacing/>
              <w:rPr>
                <w:rFonts w:eastAsia="Calibri"/>
                <w:sz w:val="18"/>
                <w:szCs w:val="18"/>
              </w:rPr>
            </w:pPr>
            <w:r w:rsidRPr="00E11A1A">
              <w:rPr>
                <w:rFonts w:eastAsia="Calibri"/>
                <w:sz w:val="18"/>
                <w:szCs w:val="18"/>
              </w:rPr>
              <w:t>0.001</w:t>
            </w:r>
          </w:p>
        </w:tc>
      </w:tr>
      <w:tr w:rsidR="0039182A" w:rsidRPr="00E11A1A" w14:paraId="71FB35CC" w14:textId="77777777" w:rsidTr="00E87BA9">
        <w:trPr>
          <w:trHeight w:val="43"/>
        </w:trPr>
        <w:tc>
          <w:tcPr>
            <w:tcW w:w="3683" w:type="dxa"/>
            <w:shd w:val="clear" w:color="auto" w:fill="auto"/>
            <w:noWrap/>
            <w:hideMark/>
          </w:tcPr>
          <w:p w14:paraId="710BA9B6" w14:textId="77777777" w:rsidR="0039182A" w:rsidRPr="00E11A1A" w:rsidRDefault="0039182A" w:rsidP="0039182A">
            <w:pPr>
              <w:contextualSpacing/>
              <w:rPr>
                <w:rFonts w:eastAsia="Calibri"/>
                <w:sz w:val="18"/>
                <w:szCs w:val="18"/>
              </w:rPr>
            </w:pPr>
            <w:r w:rsidRPr="00E11A1A">
              <w:rPr>
                <w:rFonts w:eastAsia="Calibri"/>
                <w:sz w:val="18"/>
                <w:szCs w:val="18"/>
              </w:rPr>
              <w:t>History of diabetes</w:t>
            </w:r>
          </w:p>
        </w:tc>
        <w:tc>
          <w:tcPr>
            <w:tcW w:w="1552" w:type="dxa"/>
            <w:shd w:val="clear" w:color="auto" w:fill="auto"/>
            <w:noWrap/>
            <w:hideMark/>
          </w:tcPr>
          <w:p w14:paraId="677AABEB" w14:textId="77777777" w:rsidR="0039182A" w:rsidRPr="00E11A1A" w:rsidRDefault="0039182A" w:rsidP="0039182A">
            <w:pPr>
              <w:contextualSpacing/>
              <w:rPr>
                <w:rFonts w:eastAsia="Calibri"/>
                <w:sz w:val="18"/>
                <w:szCs w:val="18"/>
              </w:rPr>
            </w:pPr>
            <w:r w:rsidRPr="00E11A1A">
              <w:rPr>
                <w:rFonts w:eastAsia="Calibri"/>
                <w:sz w:val="18"/>
                <w:szCs w:val="18"/>
              </w:rPr>
              <w:t>1.26 (1.11 - 1.43)</w:t>
            </w:r>
          </w:p>
        </w:tc>
        <w:tc>
          <w:tcPr>
            <w:tcW w:w="1017" w:type="dxa"/>
            <w:tcBorders>
              <w:right w:val="dotted" w:sz="8" w:space="0" w:color="auto"/>
            </w:tcBorders>
            <w:shd w:val="clear" w:color="auto" w:fill="auto"/>
            <w:noWrap/>
            <w:hideMark/>
          </w:tcPr>
          <w:p w14:paraId="68223980"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0404C942"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46A98FB7"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55E6A54B" w14:textId="77777777" w:rsidTr="00E87BA9">
        <w:trPr>
          <w:trHeight w:val="43"/>
        </w:trPr>
        <w:tc>
          <w:tcPr>
            <w:tcW w:w="3683" w:type="dxa"/>
            <w:shd w:val="clear" w:color="auto" w:fill="auto"/>
            <w:noWrap/>
            <w:hideMark/>
          </w:tcPr>
          <w:p w14:paraId="4D4BB68A" w14:textId="77777777" w:rsidR="0039182A" w:rsidRPr="00E11A1A" w:rsidRDefault="0039182A" w:rsidP="0039182A">
            <w:pPr>
              <w:contextualSpacing/>
              <w:rPr>
                <w:rFonts w:eastAsia="Calibri"/>
                <w:sz w:val="18"/>
                <w:szCs w:val="18"/>
              </w:rPr>
            </w:pPr>
            <w:r w:rsidRPr="00E11A1A">
              <w:rPr>
                <w:rFonts w:eastAsia="Calibri"/>
                <w:sz w:val="18"/>
                <w:szCs w:val="18"/>
              </w:rPr>
              <w:t>History of COPD</w:t>
            </w:r>
          </w:p>
        </w:tc>
        <w:tc>
          <w:tcPr>
            <w:tcW w:w="1552" w:type="dxa"/>
            <w:shd w:val="clear" w:color="auto" w:fill="auto"/>
            <w:noWrap/>
            <w:hideMark/>
          </w:tcPr>
          <w:p w14:paraId="6CA6A778" w14:textId="77777777" w:rsidR="0039182A" w:rsidRPr="00E11A1A" w:rsidRDefault="0039182A" w:rsidP="0039182A">
            <w:pPr>
              <w:contextualSpacing/>
              <w:rPr>
                <w:rFonts w:eastAsia="Calibri"/>
                <w:sz w:val="18"/>
                <w:szCs w:val="18"/>
              </w:rPr>
            </w:pPr>
            <w:r w:rsidRPr="00E11A1A">
              <w:rPr>
                <w:rFonts w:eastAsia="Calibri"/>
                <w:sz w:val="18"/>
                <w:szCs w:val="18"/>
              </w:rPr>
              <w:t>1.35 (1.15 - 1.58)</w:t>
            </w:r>
          </w:p>
        </w:tc>
        <w:tc>
          <w:tcPr>
            <w:tcW w:w="1017" w:type="dxa"/>
            <w:tcBorders>
              <w:right w:val="dotted" w:sz="8" w:space="0" w:color="auto"/>
            </w:tcBorders>
            <w:shd w:val="clear" w:color="auto" w:fill="auto"/>
            <w:noWrap/>
            <w:hideMark/>
          </w:tcPr>
          <w:p w14:paraId="5073908B"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7C7CF856" w14:textId="77777777" w:rsidR="0039182A" w:rsidRPr="00E11A1A" w:rsidRDefault="0039182A" w:rsidP="0039182A">
            <w:pPr>
              <w:contextualSpacing/>
              <w:rPr>
                <w:rFonts w:eastAsia="Calibri"/>
                <w:sz w:val="18"/>
                <w:szCs w:val="18"/>
              </w:rPr>
            </w:pPr>
            <w:r w:rsidRPr="00E11A1A">
              <w:rPr>
                <w:rFonts w:eastAsia="Calibri"/>
                <w:sz w:val="18"/>
                <w:szCs w:val="18"/>
              </w:rPr>
              <w:t>1.43 (1.14 - 1.81)</w:t>
            </w:r>
          </w:p>
        </w:tc>
        <w:tc>
          <w:tcPr>
            <w:tcW w:w="988" w:type="dxa"/>
            <w:shd w:val="clear" w:color="auto" w:fill="auto"/>
            <w:noWrap/>
            <w:hideMark/>
          </w:tcPr>
          <w:p w14:paraId="61500542" w14:textId="77777777" w:rsidR="0039182A" w:rsidRPr="00E11A1A" w:rsidRDefault="0039182A" w:rsidP="0039182A">
            <w:pPr>
              <w:contextualSpacing/>
              <w:rPr>
                <w:rFonts w:eastAsia="Calibri"/>
                <w:sz w:val="18"/>
                <w:szCs w:val="18"/>
              </w:rPr>
            </w:pPr>
            <w:r w:rsidRPr="00E11A1A">
              <w:rPr>
                <w:rFonts w:eastAsia="Calibri"/>
                <w:sz w:val="18"/>
                <w:szCs w:val="18"/>
              </w:rPr>
              <w:t>0.003</w:t>
            </w:r>
          </w:p>
        </w:tc>
      </w:tr>
      <w:tr w:rsidR="0039182A" w:rsidRPr="00E11A1A" w14:paraId="5E470FFF" w14:textId="77777777" w:rsidTr="00E87BA9">
        <w:trPr>
          <w:trHeight w:val="43"/>
        </w:trPr>
        <w:tc>
          <w:tcPr>
            <w:tcW w:w="3683" w:type="dxa"/>
            <w:shd w:val="clear" w:color="auto" w:fill="auto"/>
            <w:noWrap/>
            <w:hideMark/>
          </w:tcPr>
          <w:p w14:paraId="0C6012CE"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History of chronic kidney disease</w:t>
            </w:r>
          </w:p>
        </w:tc>
        <w:tc>
          <w:tcPr>
            <w:tcW w:w="1552" w:type="dxa"/>
            <w:shd w:val="clear" w:color="auto" w:fill="auto"/>
            <w:noWrap/>
            <w:hideMark/>
          </w:tcPr>
          <w:p w14:paraId="5CBE132B" w14:textId="77777777" w:rsidR="0039182A" w:rsidRPr="00E11A1A" w:rsidRDefault="0039182A" w:rsidP="0039182A">
            <w:pPr>
              <w:contextualSpacing/>
              <w:rPr>
                <w:rFonts w:eastAsia="Calibri"/>
                <w:sz w:val="18"/>
                <w:szCs w:val="18"/>
              </w:rPr>
            </w:pPr>
            <w:r w:rsidRPr="00E11A1A">
              <w:rPr>
                <w:rFonts w:eastAsia="Calibri"/>
                <w:sz w:val="18"/>
                <w:szCs w:val="18"/>
              </w:rPr>
              <w:t>1.80 (1.57 - 2.06)</w:t>
            </w:r>
          </w:p>
        </w:tc>
        <w:tc>
          <w:tcPr>
            <w:tcW w:w="1017" w:type="dxa"/>
            <w:tcBorders>
              <w:right w:val="dotted" w:sz="8" w:space="0" w:color="auto"/>
            </w:tcBorders>
            <w:shd w:val="clear" w:color="auto" w:fill="auto"/>
            <w:noWrap/>
            <w:hideMark/>
          </w:tcPr>
          <w:p w14:paraId="02F24A84"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24216107" w14:textId="77777777" w:rsidR="0039182A" w:rsidRPr="00E11A1A" w:rsidRDefault="0039182A" w:rsidP="0039182A">
            <w:pPr>
              <w:contextualSpacing/>
              <w:rPr>
                <w:rFonts w:eastAsia="Calibri"/>
                <w:sz w:val="18"/>
                <w:szCs w:val="18"/>
              </w:rPr>
            </w:pPr>
            <w:r w:rsidRPr="00E11A1A">
              <w:rPr>
                <w:rFonts w:eastAsia="Calibri"/>
                <w:sz w:val="18"/>
                <w:szCs w:val="18"/>
              </w:rPr>
              <w:t>2.09 (1.70 - 2.56)</w:t>
            </w:r>
          </w:p>
        </w:tc>
        <w:tc>
          <w:tcPr>
            <w:tcW w:w="988" w:type="dxa"/>
            <w:shd w:val="clear" w:color="auto" w:fill="auto"/>
            <w:noWrap/>
            <w:hideMark/>
          </w:tcPr>
          <w:p w14:paraId="2F94106E" w14:textId="77777777" w:rsidR="0039182A" w:rsidRPr="00E11A1A" w:rsidRDefault="0039182A" w:rsidP="0039182A">
            <w:pPr>
              <w:contextualSpacing/>
              <w:rPr>
                <w:rFonts w:eastAsia="Calibri"/>
                <w:sz w:val="18"/>
                <w:szCs w:val="18"/>
              </w:rPr>
            </w:pPr>
            <w:r w:rsidRPr="00E11A1A">
              <w:rPr>
                <w:rFonts w:eastAsia="Calibri"/>
                <w:sz w:val="18"/>
                <w:szCs w:val="18"/>
              </w:rPr>
              <w:t>&lt;0.001</w:t>
            </w:r>
          </w:p>
        </w:tc>
      </w:tr>
      <w:tr w:rsidR="0039182A" w:rsidRPr="00E11A1A" w14:paraId="4666DC51" w14:textId="77777777" w:rsidTr="00E87BA9">
        <w:trPr>
          <w:trHeight w:val="43"/>
        </w:trPr>
        <w:tc>
          <w:tcPr>
            <w:tcW w:w="3683" w:type="dxa"/>
            <w:shd w:val="clear" w:color="auto" w:fill="auto"/>
            <w:noWrap/>
            <w:hideMark/>
          </w:tcPr>
          <w:p w14:paraId="673D80C7" w14:textId="77777777" w:rsidR="0039182A" w:rsidRPr="00E11A1A" w:rsidRDefault="0039182A" w:rsidP="0039182A">
            <w:pPr>
              <w:contextualSpacing/>
              <w:rPr>
                <w:rFonts w:eastAsia="Calibri"/>
                <w:sz w:val="18"/>
                <w:szCs w:val="18"/>
              </w:rPr>
            </w:pPr>
            <w:r w:rsidRPr="00E11A1A">
              <w:rPr>
                <w:rFonts w:eastAsia="Calibri"/>
                <w:sz w:val="18"/>
                <w:szCs w:val="18"/>
              </w:rPr>
              <w:t>History of Malignancy</w:t>
            </w:r>
          </w:p>
        </w:tc>
        <w:tc>
          <w:tcPr>
            <w:tcW w:w="1552" w:type="dxa"/>
            <w:shd w:val="clear" w:color="auto" w:fill="auto"/>
            <w:noWrap/>
            <w:hideMark/>
          </w:tcPr>
          <w:p w14:paraId="3D8235A6" w14:textId="77777777" w:rsidR="0039182A" w:rsidRPr="00E11A1A" w:rsidRDefault="0039182A" w:rsidP="0039182A">
            <w:pPr>
              <w:contextualSpacing/>
              <w:rPr>
                <w:rFonts w:eastAsia="Calibri"/>
                <w:sz w:val="18"/>
                <w:szCs w:val="18"/>
              </w:rPr>
            </w:pPr>
            <w:r w:rsidRPr="00E11A1A">
              <w:rPr>
                <w:rFonts w:eastAsia="Calibri"/>
                <w:sz w:val="18"/>
                <w:szCs w:val="18"/>
              </w:rPr>
              <w:t>1.64 (1.24 - 2.16)</w:t>
            </w:r>
          </w:p>
        </w:tc>
        <w:tc>
          <w:tcPr>
            <w:tcW w:w="1017" w:type="dxa"/>
            <w:tcBorders>
              <w:right w:val="dotted" w:sz="8" w:space="0" w:color="auto"/>
            </w:tcBorders>
            <w:shd w:val="clear" w:color="auto" w:fill="auto"/>
            <w:noWrap/>
            <w:hideMark/>
          </w:tcPr>
          <w:p w14:paraId="4750F599"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07EAD5B0"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57147204"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1B94D2A4" w14:textId="77777777" w:rsidTr="00E87BA9">
        <w:trPr>
          <w:trHeight w:val="43"/>
        </w:trPr>
        <w:tc>
          <w:tcPr>
            <w:tcW w:w="3683" w:type="dxa"/>
            <w:shd w:val="clear" w:color="auto" w:fill="auto"/>
            <w:noWrap/>
          </w:tcPr>
          <w:p w14:paraId="731EF999"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QRS duration ≥150ms vs &lt;150ms at baseline</w:t>
            </w:r>
          </w:p>
        </w:tc>
        <w:tc>
          <w:tcPr>
            <w:tcW w:w="1552" w:type="dxa"/>
            <w:shd w:val="clear" w:color="auto" w:fill="auto"/>
            <w:noWrap/>
          </w:tcPr>
          <w:p w14:paraId="065A4B30" w14:textId="77777777" w:rsidR="0039182A" w:rsidRPr="00E11A1A" w:rsidRDefault="0039182A" w:rsidP="0039182A">
            <w:pPr>
              <w:contextualSpacing/>
              <w:rPr>
                <w:rFonts w:eastAsia="Calibri"/>
                <w:sz w:val="18"/>
                <w:szCs w:val="18"/>
              </w:rPr>
            </w:pPr>
            <w:r w:rsidRPr="00E11A1A">
              <w:rPr>
                <w:rFonts w:eastAsia="Calibri"/>
                <w:sz w:val="18"/>
                <w:szCs w:val="18"/>
              </w:rPr>
              <w:t>1.21 (1.04 - 1.42)</w:t>
            </w:r>
          </w:p>
        </w:tc>
        <w:tc>
          <w:tcPr>
            <w:tcW w:w="1017" w:type="dxa"/>
            <w:tcBorders>
              <w:right w:val="dotted" w:sz="8" w:space="0" w:color="auto"/>
            </w:tcBorders>
            <w:shd w:val="clear" w:color="auto" w:fill="auto"/>
            <w:noWrap/>
          </w:tcPr>
          <w:p w14:paraId="5103136E" w14:textId="77777777" w:rsidR="0039182A" w:rsidRPr="00E11A1A" w:rsidRDefault="0039182A" w:rsidP="0039182A">
            <w:pPr>
              <w:contextualSpacing/>
              <w:rPr>
                <w:rFonts w:eastAsia="Calibri"/>
                <w:sz w:val="18"/>
                <w:szCs w:val="18"/>
              </w:rPr>
            </w:pPr>
            <w:r w:rsidRPr="00E11A1A">
              <w:rPr>
                <w:rFonts w:eastAsia="Calibri"/>
                <w:sz w:val="18"/>
                <w:szCs w:val="18"/>
              </w:rPr>
              <w:t>0.015</w:t>
            </w:r>
          </w:p>
        </w:tc>
        <w:tc>
          <w:tcPr>
            <w:tcW w:w="1523" w:type="dxa"/>
            <w:tcBorders>
              <w:left w:val="dotted" w:sz="8" w:space="0" w:color="auto"/>
            </w:tcBorders>
            <w:shd w:val="clear" w:color="auto" w:fill="auto"/>
            <w:noWrap/>
          </w:tcPr>
          <w:p w14:paraId="7E0D3621"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tcPr>
          <w:p w14:paraId="5BE281A7"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58B8E3E2" w14:textId="77777777" w:rsidTr="00E87BA9">
        <w:trPr>
          <w:trHeight w:val="43"/>
        </w:trPr>
        <w:tc>
          <w:tcPr>
            <w:tcW w:w="3683" w:type="dxa"/>
            <w:shd w:val="clear" w:color="auto" w:fill="auto"/>
            <w:noWrap/>
            <w:hideMark/>
          </w:tcPr>
          <w:p w14:paraId="3761916E"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RBBB on ECG at baseline</w:t>
            </w:r>
          </w:p>
        </w:tc>
        <w:tc>
          <w:tcPr>
            <w:tcW w:w="1552" w:type="dxa"/>
            <w:shd w:val="clear" w:color="auto" w:fill="auto"/>
            <w:noWrap/>
            <w:hideMark/>
          </w:tcPr>
          <w:p w14:paraId="3514F71D"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1017" w:type="dxa"/>
            <w:tcBorders>
              <w:right w:val="dotted" w:sz="8" w:space="0" w:color="auto"/>
            </w:tcBorders>
            <w:shd w:val="clear" w:color="auto" w:fill="auto"/>
            <w:noWrap/>
            <w:hideMark/>
          </w:tcPr>
          <w:p w14:paraId="0058D853"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1523" w:type="dxa"/>
            <w:tcBorders>
              <w:left w:val="dotted" w:sz="8" w:space="0" w:color="auto"/>
            </w:tcBorders>
            <w:shd w:val="clear" w:color="auto" w:fill="auto"/>
            <w:noWrap/>
            <w:hideMark/>
          </w:tcPr>
          <w:p w14:paraId="6B6F91E3" w14:textId="77777777" w:rsidR="0039182A" w:rsidRPr="00E11A1A" w:rsidRDefault="0039182A" w:rsidP="0039182A">
            <w:pPr>
              <w:contextualSpacing/>
              <w:rPr>
                <w:rFonts w:eastAsia="Calibri"/>
                <w:sz w:val="18"/>
                <w:szCs w:val="18"/>
              </w:rPr>
            </w:pPr>
            <w:r w:rsidRPr="00E11A1A">
              <w:rPr>
                <w:rFonts w:eastAsia="Calibri"/>
                <w:sz w:val="18"/>
                <w:szCs w:val="18"/>
              </w:rPr>
              <w:t>1.42 (1.03 - 1.95)</w:t>
            </w:r>
          </w:p>
        </w:tc>
        <w:tc>
          <w:tcPr>
            <w:tcW w:w="988" w:type="dxa"/>
            <w:shd w:val="clear" w:color="auto" w:fill="auto"/>
            <w:noWrap/>
            <w:hideMark/>
          </w:tcPr>
          <w:p w14:paraId="323C91FA" w14:textId="77777777" w:rsidR="0039182A" w:rsidRPr="00E11A1A" w:rsidRDefault="0039182A" w:rsidP="0039182A">
            <w:pPr>
              <w:contextualSpacing/>
              <w:rPr>
                <w:rFonts w:eastAsia="Calibri"/>
                <w:sz w:val="18"/>
                <w:szCs w:val="18"/>
              </w:rPr>
            </w:pPr>
            <w:r w:rsidRPr="00E11A1A">
              <w:rPr>
                <w:rFonts w:eastAsia="Calibri"/>
                <w:sz w:val="18"/>
                <w:szCs w:val="18"/>
              </w:rPr>
              <w:t>0.035</w:t>
            </w:r>
          </w:p>
        </w:tc>
      </w:tr>
      <w:tr w:rsidR="0039182A" w:rsidRPr="00E11A1A" w14:paraId="34E7E8C4" w14:textId="77777777" w:rsidTr="00E87BA9">
        <w:trPr>
          <w:trHeight w:val="43"/>
        </w:trPr>
        <w:tc>
          <w:tcPr>
            <w:tcW w:w="3683" w:type="dxa"/>
            <w:shd w:val="clear" w:color="auto" w:fill="auto"/>
            <w:noWrap/>
            <w:hideMark/>
          </w:tcPr>
          <w:p w14:paraId="480B3A8E" w14:textId="77777777" w:rsidR="0039182A" w:rsidRPr="00E11A1A" w:rsidRDefault="0039182A" w:rsidP="0039182A">
            <w:pPr>
              <w:contextualSpacing/>
              <w:rPr>
                <w:rFonts w:eastAsia="Calibri"/>
                <w:sz w:val="18"/>
                <w:szCs w:val="18"/>
              </w:rPr>
            </w:pPr>
            <w:r w:rsidRPr="00E11A1A">
              <w:rPr>
                <w:rFonts w:eastAsia="Calibri"/>
                <w:sz w:val="18"/>
                <w:szCs w:val="18"/>
              </w:rPr>
              <w:t>LVEF &lt;40% vs ≥50% at baseline</w:t>
            </w:r>
          </w:p>
        </w:tc>
        <w:tc>
          <w:tcPr>
            <w:tcW w:w="1552" w:type="dxa"/>
            <w:shd w:val="clear" w:color="auto" w:fill="auto"/>
            <w:noWrap/>
            <w:hideMark/>
          </w:tcPr>
          <w:p w14:paraId="71D2312D" w14:textId="77777777" w:rsidR="0039182A" w:rsidRPr="00E11A1A" w:rsidRDefault="0039182A" w:rsidP="0039182A">
            <w:pPr>
              <w:contextualSpacing/>
              <w:rPr>
                <w:rFonts w:eastAsia="Calibri"/>
                <w:sz w:val="18"/>
                <w:szCs w:val="18"/>
              </w:rPr>
            </w:pPr>
            <w:r w:rsidRPr="00E11A1A">
              <w:rPr>
                <w:rFonts w:eastAsia="Calibri"/>
                <w:sz w:val="18"/>
                <w:szCs w:val="18"/>
              </w:rPr>
              <w:t>0.66 (0.50 - 0.87)</w:t>
            </w:r>
          </w:p>
        </w:tc>
        <w:tc>
          <w:tcPr>
            <w:tcW w:w="1017" w:type="dxa"/>
            <w:tcBorders>
              <w:right w:val="dotted" w:sz="8" w:space="0" w:color="auto"/>
            </w:tcBorders>
            <w:shd w:val="clear" w:color="auto" w:fill="auto"/>
            <w:noWrap/>
            <w:hideMark/>
          </w:tcPr>
          <w:p w14:paraId="27B57227" w14:textId="77777777" w:rsidR="0039182A" w:rsidRPr="00E11A1A" w:rsidRDefault="0039182A" w:rsidP="0039182A">
            <w:pPr>
              <w:contextualSpacing/>
              <w:rPr>
                <w:rFonts w:eastAsia="Calibri"/>
                <w:sz w:val="18"/>
                <w:szCs w:val="18"/>
              </w:rPr>
            </w:pPr>
            <w:r w:rsidRPr="00E11A1A">
              <w:rPr>
                <w:rFonts w:eastAsia="Calibri"/>
                <w:sz w:val="18"/>
                <w:szCs w:val="18"/>
              </w:rPr>
              <w:t>0.004</w:t>
            </w:r>
          </w:p>
        </w:tc>
        <w:tc>
          <w:tcPr>
            <w:tcW w:w="1523" w:type="dxa"/>
            <w:tcBorders>
              <w:left w:val="dotted" w:sz="8" w:space="0" w:color="auto"/>
            </w:tcBorders>
            <w:shd w:val="clear" w:color="auto" w:fill="auto"/>
            <w:noWrap/>
            <w:hideMark/>
          </w:tcPr>
          <w:p w14:paraId="76E8FDBC" w14:textId="77777777" w:rsidR="0039182A" w:rsidRPr="00E11A1A" w:rsidRDefault="0039182A" w:rsidP="0039182A">
            <w:pPr>
              <w:contextualSpacing/>
              <w:rPr>
                <w:rFonts w:eastAsia="Calibri"/>
                <w:sz w:val="18"/>
                <w:szCs w:val="18"/>
              </w:rPr>
            </w:pPr>
            <w:r w:rsidRPr="00E11A1A">
              <w:rPr>
                <w:rFonts w:eastAsia="Calibri"/>
                <w:sz w:val="18"/>
                <w:szCs w:val="18"/>
              </w:rPr>
              <w:t>0.71 (0.48 - 1.06)</w:t>
            </w:r>
          </w:p>
        </w:tc>
        <w:tc>
          <w:tcPr>
            <w:tcW w:w="988" w:type="dxa"/>
            <w:shd w:val="clear" w:color="auto" w:fill="auto"/>
            <w:noWrap/>
            <w:hideMark/>
          </w:tcPr>
          <w:p w14:paraId="635AFEA5" w14:textId="77777777" w:rsidR="0039182A" w:rsidRPr="00E11A1A" w:rsidRDefault="0039182A" w:rsidP="0039182A">
            <w:pPr>
              <w:contextualSpacing/>
              <w:rPr>
                <w:rFonts w:eastAsia="Calibri"/>
                <w:sz w:val="18"/>
                <w:szCs w:val="18"/>
              </w:rPr>
            </w:pPr>
            <w:r w:rsidRPr="00E11A1A">
              <w:rPr>
                <w:rFonts w:eastAsia="Calibri"/>
                <w:sz w:val="18"/>
                <w:szCs w:val="18"/>
              </w:rPr>
              <w:t>0.098</w:t>
            </w:r>
          </w:p>
        </w:tc>
      </w:tr>
      <w:tr w:rsidR="0039182A" w:rsidRPr="00E11A1A" w14:paraId="648ACB89" w14:textId="77777777" w:rsidTr="00E87BA9">
        <w:trPr>
          <w:trHeight w:val="43"/>
        </w:trPr>
        <w:tc>
          <w:tcPr>
            <w:tcW w:w="3683" w:type="dxa"/>
            <w:shd w:val="clear" w:color="auto" w:fill="auto"/>
            <w:noWrap/>
            <w:hideMark/>
          </w:tcPr>
          <w:p w14:paraId="3FD98577" w14:textId="77777777" w:rsidR="0039182A" w:rsidRPr="00E11A1A" w:rsidRDefault="0039182A" w:rsidP="0039182A">
            <w:pPr>
              <w:contextualSpacing/>
              <w:rPr>
                <w:rFonts w:eastAsia="Calibri"/>
                <w:sz w:val="18"/>
                <w:szCs w:val="18"/>
              </w:rPr>
            </w:pPr>
            <w:r w:rsidRPr="00E11A1A">
              <w:rPr>
                <w:rFonts w:eastAsia="Calibri"/>
                <w:sz w:val="18"/>
                <w:szCs w:val="18"/>
              </w:rPr>
              <w:t>LVEF =40-49% vs ≥50% at baseline</w:t>
            </w:r>
          </w:p>
        </w:tc>
        <w:tc>
          <w:tcPr>
            <w:tcW w:w="1552" w:type="dxa"/>
            <w:shd w:val="clear" w:color="auto" w:fill="auto"/>
            <w:noWrap/>
            <w:hideMark/>
          </w:tcPr>
          <w:p w14:paraId="16E1ED0A" w14:textId="77777777" w:rsidR="0039182A" w:rsidRPr="00E11A1A" w:rsidRDefault="0039182A" w:rsidP="0039182A">
            <w:pPr>
              <w:contextualSpacing/>
              <w:rPr>
                <w:rFonts w:eastAsia="Calibri"/>
                <w:sz w:val="18"/>
                <w:szCs w:val="18"/>
              </w:rPr>
            </w:pPr>
            <w:r w:rsidRPr="00E11A1A">
              <w:rPr>
                <w:rFonts w:eastAsia="Calibri"/>
                <w:sz w:val="18"/>
                <w:szCs w:val="18"/>
              </w:rPr>
              <w:t>0.58 (0.46 - 0.73)</w:t>
            </w:r>
          </w:p>
        </w:tc>
        <w:tc>
          <w:tcPr>
            <w:tcW w:w="1017" w:type="dxa"/>
            <w:tcBorders>
              <w:right w:val="dotted" w:sz="8" w:space="0" w:color="auto"/>
            </w:tcBorders>
            <w:shd w:val="clear" w:color="auto" w:fill="auto"/>
            <w:noWrap/>
            <w:hideMark/>
          </w:tcPr>
          <w:p w14:paraId="744F650F" w14:textId="77777777" w:rsidR="0039182A" w:rsidRPr="00E11A1A" w:rsidRDefault="0039182A" w:rsidP="0039182A">
            <w:pPr>
              <w:contextualSpacing/>
              <w:rPr>
                <w:rFonts w:eastAsia="Calibri"/>
                <w:sz w:val="18"/>
                <w:szCs w:val="18"/>
              </w:rPr>
            </w:pPr>
            <w:r w:rsidRPr="00E11A1A">
              <w:rPr>
                <w:rFonts w:eastAsia="Calibri"/>
                <w:sz w:val="18"/>
                <w:szCs w:val="18"/>
              </w:rPr>
              <w:t>&lt;0.001</w:t>
            </w:r>
          </w:p>
        </w:tc>
        <w:tc>
          <w:tcPr>
            <w:tcW w:w="1523" w:type="dxa"/>
            <w:tcBorders>
              <w:left w:val="dotted" w:sz="8" w:space="0" w:color="auto"/>
            </w:tcBorders>
            <w:shd w:val="clear" w:color="auto" w:fill="auto"/>
            <w:noWrap/>
            <w:hideMark/>
          </w:tcPr>
          <w:p w14:paraId="24E4D4C8" w14:textId="77777777" w:rsidR="0039182A" w:rsidRPr="00E11A1A" w:rsidRDefault="0039182A" w:rsidP="0039182A">
            <w:pPr>
              <w:contextualSpacing/>
              <w:rPr>
                <w:rFonts w:eastAsia="Calibri"/>
                <w:sz w:val="18"/>
                <w:szCs w:val="18"/>
              </w:rPr>
            </w:pPr>
            <w:r w:rsidRPr="00E11A1A">
              <w:rPr>
                <w:rFonts w:eastAsia="Calibri"/>
                <w:sz w:val="18"/>
                <w:szCs w:val="18"/>
              </w:rPr>
              <w:t>0.55 (0.39 - 0.77)</w:t>
            </w:r>
          </w:p>
        </w:tc>
        <w:tc>
          <w:tcPr>
            <w:tcW w:w="988" w:type="dxa"/>
            <w:shd w:val="clear" w:color="auto" w:fill="auto"/>
            <w:noWrap/>
            <w:hideMark/>
          </w:tcPr>
          <w:p w14:paraId="79C3B885" w14:textId="77777777" w:rsidR="0039182A" w:rsidRPr="00E11A1A" w:rsidRDefault="0039182A" w:rsidP="0039182A">
            <w:pPr>
              <w:contextualSpacing/>
              <w:rPr>
                <w:rFonts w:eastAsia="Calibri"/>
                <w:sz w:val="18"/>
                <w:szCs w:val="18"/>
              </w:rPr>
            </w:pPr>
            <w:r w:rsidRPr="00E11A1A">
              <w:rPr>
                <w:rFonts w:eastAsia="Calibri"/>
                <w:sz w:val="18"/>
                <w:szCs w:val="18"/>
              </w:rPr>
              <w:t>0.001</w:t>
            </w:r>
          </w:p>
        </w:tc>
      </w:tr>
      <w:tr w:rsidR="0039182A" w:rsidRPr="00E11A1A" w14:paraId="25004B66" w14:textId="77777777" w:rsidTr="00E87BA9">
        <w:trPr>
          <w:trHeight w:val="43"/>
        </w:trPr>
        <w:tc>
          <w:tcPr>
            <w:tcW w:w="3683" w:type="dxa"/>
            <w:shd w:val="clear" w:color="auto" w:fill="auto"/>
            <w:noWrap/>
          </w:tcPr>
          <w:p w14:paraId="3BAF4579" w14:textId="77777777" w:rsidR="0039182A" w:rsidRPr="00AE7997" w:rsidRDefault="0039182A" w:rsidP="0039182A">
            <w:pPr>
              <w:contextualSpacing/>
              <w:rPr>
                <w:rFonts w:eastAsia="Calibri"/>
                <w:sz w:val="18"/>
                <w:szCs w:val="18"/>
                <w:lang w:val="en-US"/>
              </w:rPr>
            </w:pPr>
            <w:r w:rsidRPr="00AE7997">
              <w:rPr>
                <w:rFonts w:eastAsia="Calibri"/>
                <w:sz w:val="18"/>
                <w:szCs w:val="18"/>
                <w:lang w:val="en-US"/>
              </w:rPr>
              <w:t>Beta-blocker treatment at baseline</w:t>
            </w:r>
          </w:p>
        </w:tc>
        <w:tc>
          <w:tcPr>
            <w:tcW w:w="1552" w:type="dxa"/>
            <w:shd w:val="clear" w:color="auto" w:fill="auto"/>
            <w:noWrap/>
          </w:tcPr>
          <w:p w14:paraId="4E0912B7" w14:textId="77777777" w:rsidR="0039182A" w:rsidRPr="00E11A1A" w:rsidRDefault="0039182A" w:rsidP="0039182A">
            <w:pPr>
              <w:contextualSpacing/>
              <w:rPr>
                <w:rFonts w:eastAsia="Calibri"/>
                <w:sz w:val="18"/>
                <w:szCs w:val="18"/>
              </w:rPr>
            </w:pPr>
            <w:r w:rsidRPr="00E11A1A">
              <w:rPr>
                <w:rFonts w:eastAsia="Calibri"/>
                <w:sz w:val="18"/>
                <w:szCs w:val="18"/>
              </w:rPr>
              <w:t>0.85 (0.71 - 1.01)</w:t>
            </w:r>
          </w:p>
        </w:tc>
        <w:tc>
          <w:tcPr>
            <w:tcW w:w="1017" w:type="dxa"/>
            <w:tcBorders>
              <w:right w:val="dotted" w:sz="8" w:space="0" w:color="auto"/>
            </w:tcBorders>
            <w:shd w:val="clear" w:color="auto" w:fill="auto"/>
            <w:noWrap/>
          </w:tcPr>
          <w:p w14:paraId="4D1FD590" w14:textId="77777777" w:rsidR="0039182A" w:rsidRPr="00E11A1A" w:rsidRDefault="0039182A" w:rsidP="0039182A">
            <w:pPr>
              <w:contextualSpacing/>
              <w:rPr>
                <w:rFonts w:eastAsia="Calibri"/>
                <w:sz w:val="18"/>
                <w:szCs w:val="18"/>
              </w:rPr>
            </w:pPr>
            <w:r w:rsidRPr="00E11A1A">
              <w:rPr>
                <w:rFonts w:eastAsia="Calibri"/>
                <w:sz w:val="18"/>
                <w:szCs w:val="18"/>
              </w:rPr>
              <w:t>0.225</w:t>
            </w:r>
          </w:p>
        </w:tc>
        <w:tc>
          <w:tcPr>
            <w:tcW w:w="1523" w:type="dxa"/>
            <w:tcBorders>
              <w:left w:val="dotted" w:sz="8" w:space="0" w:color="auto"/>
            </w:tcBorders>
            <w:shd w:val="clear" w:color="auto" w:fill="auto"/>
            <w:noWrap/>
          </w:tcPr>
          <w:p w14:paraId="5950E268"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tcPr>
          <w:p w14:paraId="0F0A9B9B"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7B77A5FE" w14:textId="77777777" w:rsidTr="00E87BA9">
        <w:trPr>
          <w:trHeight w:val="43"/>
        </w:trPr>
        <w:tc>
          <w:tcPr>
            <w:tcW w:w="3683" w:type="dxa"/>
            <w:shd w:val="clear" w:color="auto" w:fill="auto"/>
            <w:noWrap/>
            <w:hideMark/>
          </w:tcPr>
          <w:p w14:paraId="1759437A" w14:textId="6C272876" w:rsidR="0039182A" w:rsidRPr="00E11A1A" w:rsidRDefault="002F6C3D" w:rsidP="0039182A">
            <w:pPr>
              <w:contextualSpacing/>
              <w:rPr>
                <w:rFonts w:eastAsia="Calibri"/>
                <w:sz w:val="18"/>
                <w:szCs w:val="18"/>
              </w:rPr>
            </w:pPr>
            <w:r>
              <w:rPr>
                <w:rFonts w:eastAsia="Calibri"/>
                <w:sz w:val="18"/>
                <w:szCs w:val="18"/>
              </w:rPr>
              <w:t>RASi</w:t>
            </w:r>
            <w:r w:rsidRPr="00E11A1A">
              <w:rPr>
                <w:rFonts w:eastAsia="Calibri"/>
                <w:sz w:val="18"/>
                <w:szCs w:val="18"/>
              </w:rPr>
              <w:t xml:space="preserve"> </w:t>
            </w:r>
            <w:r w:rsidR="0039182A" w:rsidRPr="00E11A1A">
              <w:rPr>
                <w:rFonts w:eastAsia="Calibri"/>
                <w:sz w:val="18"/>
                <w:szCs w:val="18"/>
              </w:rPr>
              <w:t>treatment at baseline</w:t>
            </w:r>
          </w:p>
        </w:tc>
        <w:tc>
          <w:tcPr>
            <w:tcW w:w="1552" w:type="dxa"/>
            <w:shd w:val="clear" w:color="auto" w:fill="auto"/>
            <w:noWrap/>
            <w:hideMark/>
          </w:tcPr>
          <w:p w14:paraId="567E545E" w14:textId="77777777" w:rsidR="0039182A" w:rsidRPr="00E11A1A" w:rsidRDefault="0039182A" w:rsidP="0039182A">
            <w:pPr>
              <w:contextualSpacing/>
              <w:rPr>
                <w:rFonts w:eastAsia="Calibri"/>
                <w:sz w:val="18"/>
                <w:szCs w:val="18"/>
              </w:rPr>
            </w:pPr>
            <w:r w:rsidRPr="00E11A1A">
              <w:rPr>
                <w:rFonts w:eastAsia="Calibri"/>
                <w:sz w:val="18"/>
                <w:szCs w:val="18"/>
              </w:rPr>
              <w:t>0.89 (0.78 - 1.02)</w:t>
            </w:r>
          </w:p>
        </w:tc>
        <w:tc>
          <w:tcPr>
            <w:tcW w:w="1017" w:type="dxa"/>
            <w:tcBorders>
              <w:right w:val="dotted" w:sz="8" w:space="0" w:color="auto"/>
            </w:tcBorders>
            <w:shd w:val="clear" w:color="auto" w:fill="auto"/>
            <w:noWrap/>
            <w:hideMark/>
          </w:tcPr>
          <w:p w14:paraId="47778B11" w14:textId="77777777" w:rsidR="0039182A" w:rsidRPr="00E11A1A" w:rsidRDefault="0039182A" w:rsidP="0039182A">
            <w:pPr>
              <w:contextualSpacing/>
              <w:rPr>
                <w:rFonts w:eastAsia="Calibri"/>
                <w:sz w:val="18"/>
                <w:szCs w:val="18"/>
              </w:rPr>
            </w:pPr>
            <w:r w:rsidRPr="00E11A1A">
              <w:rPr>
                <w:rFonts w:eastAsia="Calibri"/>
                <w:sz w:val="18"/>
                <w:szCs w:val="18"/>
              </w:rPr>
              <w:t>0.095</w:t>
            </w:r>
          </w:p>
        </w:tc>
        <w:tc>
          <w:tcPr>
            <w:tcW w:w="1523" w:type="dxa"/>
            <w:tcBorders>
              <w:left w:val="dotted" w:sz="8" w:space="0" w:color="auto"/>
            </w:tcBorders>
            <w:shd w:val="clear" w:color="auto" w:fill="auto"/>
            <w:noWrap/>
            <w:hideMark/>
          </w:tcPr>
          <w:p w14:paraId="501EDAC0" w14:textId="77777777" w:rsidR="0039182A" w:rsidRPr="00E11A1A" w:rsidRDefault="0039182A" w:rsidP="0039182A">
            <w:pPr>
              <w:contextualSpacing/>
              <w:rPr>
                <w:rFonts w:eastAsia="Calibri"/>
                <w:sz w:val="18"/>
                <w:szCs w:val="18"/>
              </w:rPr>
            </w:pPr>
            <w:r w:rsidRPr="00E11A1A">
              <w:rPr>
                <w:rFonts w:eastAsia="Calibri"/>
                <w:sz w:val="18"/>
                <w:szCs w:val="18"/>
              </w:rPr>
              <w:t>N/A</w:t>
            </w:r>
          </w:p>
        </w:tc>
        <w:tc>
          <w:tcPr>
            <w:tcW w:w="988" w:type="dxa"/>
            <w:shd w:val="clear" w:color="auto" w:fill="auto"/>
            <w:noWrap/>
            <w:hideMark/>
          </w:tcPr>
          <w:p w14:paraId="4ABACDD8" w14:textId="77777777" w:rsidR="0039182A" w:rsidRPr="00E11A1A" w:rsidRDefault="0039182A" w:rsidP="0039182A">
            <w:pPr>
              <w:contextualSpacing/>
              <w:rPr>
                <w:rFonts w:eastAsia="Calibri"/>
                <w:sz w:val="18"/>
                <w:szCs w:val="18"/>
              </w:rPr>
            </w:pPr>
            <w:r w:rsidRPr="00E11A1A">
              <w:rPr>
                <w:rFonts w:eastAsia="Calibri"/>
                <w:sz w:val="18"/>
                <w:szCs w:val="18"/>
              </w:rPr>
              <w:t>N/A</w:t>
            </w:r>
          </w:p>
        </w:tc>
      </w:tr>
      <w:tr w:rsidR="0039182A" w:rsidRPr="00E11A1A" w14:paraId="568EDCC9" w14:textId="77777777" w:rsidTr="00E87BA9">
        <w:trPr>
          <w:trHeight w:val="43"/>
        </w:trPr>
        <w:tc>
          <w:tcPr>
            <w:tcW w:w="3683" w:type="dxa"/>
            <w:tcBorders>
              <w:top w:val="single" w:sz="12" w:space="0" w:color="auto"/>
            </w:tcBorders>
            <w:shd w:val="clear" w:color="auto" w:fill="auto"/>
            <w:noWrap/>
            <w:vAlign w:val="bottom"/>
          </w:tcPr>
          <w:p w14:paraId="3827E8E6" w14:textId="77777777" w:rsidR="0039182A" w:rsidRPr="00E11A1A" w:rsidRDefault="0039182A" w:rsidP="0039182A">
            <w:pPr>
              <w:rPr>
                <w:color w:val="000000"/>
                <w:sz w:val="18"/>
                <w:szCs w:val="18"/>
                <w:lang w:val="en-US" w:eastAsia="en-US"/>
              </w:rPr>
            </w:pPr>
          </w:p>
        </w:tc>
        <w:tc>
          <w:tcPr>
            <w:tcW w:w="1552" w:type="dxa"/>
            <w:tcBorders>
              <w:top w:val="single" w:sz="12" w:space="0" w:color="auto"/>
            </w:tcBorders>
            <w:shd w:val="clear" w:color="auto" w:fill="auto"/>
            <w:noWrap/>
            <w:vAlign w:val="center"/>
          </w:tcPr>
          <w:p w14:paraId="6E1EA17C" w14:textId="77777777" w:rsidR="0039182A" w:rsidRPr="00E11A1A" w:rsidRDefault="0039182A" w:rsidP="0039182A">
            <w:pPr>
              <w:rPr>
                <w:color w:val="000000"/>
                <w:sz w:val="18"/>
                <w:szCs w:val="18"/>
                <w:lang w:val="en-US" w:eastAsia="en-US"/>
              </w:rPr>
            </w:pPr>
          </w:p>
        </w:tc>
        <w:tc>
          <w:tcPr>
            <w:tcW w:w="1017" w:type="dxa"/>
            <w:tcBorders>
              <w:top w:val="single" w:sz="12" w:space="0" w:color="auto"/>
            </w:tcBorders>
            <w:shd w:val="clear" w:color="auto" w:fill="auto"/>
            <w:noWrap/>
            <w:vAlign w:val="center"/>
          </w:tcPr>
          <w:p w14:paraId="2825FB66" w14:textId="77777777" w:rsidR="0039182A" w:rsidRPr="00E11A1A" w:rsidRDefault="0039182A" w:rsidP="0039182A">
            <w:pPr>
              <w:rPr>
                <w:color w:val="000000"/>
                <w:sz w:val="18"/>
                <w:szCs w:val="18"/>
                <w:lang w:val="en-US" w:eastAsia="en-US"/>
              </w:rPr>
            </w:pPr>
          </w:p>
        </w:tc>
        <w:tc>
          <w:tcPr>
            <w:tcW w:w="1523" w:type="dxa"/>
            <w:tcBorders>
              <w:top w:val="single" w:sz="12" w:space="0" w:color="auto"/>
            </w:tcBorders>
            <w:shd w:val="clear" w:color="auto" w:fill="auto"/>
            <w:noWrap/>
            <w:vAlign w:val="center"/>
          </w:tcPr>
          <w:p w14:paraId="542A3A84" w14:textId="77777777" w:rsidR="0039182A" w:rsidRPr="00E11A1A" w:rsidRDefault="0039182A" w:rsidP="0039182A">
            <w:pPr>
              <w:rPr>
                <w:color w:val="000000"/>
                <w:sz w:val="18"/>
                <w:szCs w:val="18"/>
                <w:lang w:val="en-US" w:eastAsia="en-US"/>
              </w:rPr>
            </w:pPr>
          </w:p>
        </w:tc>
        <w:tc>
          <w:tcPr>
            <w:tcW w:w="988" w:type="dxa"/>
            <w:tcBorders>
              <w:top w:val="single" w:sz="12" w:space="0" w:color="auto"/>
            </w:tcBorders>
            <w:shd w:val="clear" w:color="auto" w:fill="auto"/>
            <w:noWrap/>
            <w:vAlign w:val="center"/>
          </w:tcPr>
          <w:p w14:paraId="7313B836" w14:textId="77777777" w:rsidR="0039182A" w:rsidRPr="00E11A1A" w:rsidRDefault="0039182A" w:rsidP="0039182A">
            <w:pPr>
              <w:rPr>
                <w:color w:val="000000"/>
                <w:sz w:val="18"/>
                <w:szCs w:val="18"/>
                <w:lang w:val="en-US" w:eastAsia="en-US"/>
              </w:rPr>
            </w:pPr>
          </w:p>
        </w:tc>
      </w:tr>
      <w:tr w:rsidR="0039182A" w:rsidRPr="008F082D" w14:paraId="6BD22B02" w14:textId="77777777" w:rsidTr="00E87BA9">
        <w:trPr>
          <w:trHeight w:val="43"/>
        </w:trPr>
        <w:tc>
          <w:tcPr>
            <w:tcW w:w="8763" w:type="dxa"/>
            <w:gridSpan w:val="5"/>
            <w:shd w:val="clear" w:color="auto" w:fill="auto"/>
            <w:noWrap/>
            <w:vAlign w:val="bottom"/>
          </w:tcPr>
          <w:p w14:paraId="41B8FDE3" w14:textId="4BF7E3D5" w:rsidR="0039182A" w:rsidRPr="00E11A1A" w:rsidRDefault="0039182A" w:rsidP="0039182A">
            <w:pPr>
              <w:ind w:firstLine="191"/>
              <w:rPr>
                <w:color w:val="000000"/>
                <w:sz w:val="18"/>
                <w:szCs w:val="18"/>
                <w:lang w:val="en-US" w:eastAsia="en-US"/>
              </w:rPr>
            </w:pPr>
            <w:r w:rsidRPr="00E11A1A">
              <w:rPr>
                <w:color w:val="000000"/>
                <w:sz w:val="18"/>
                <w:szCs w:val="18"/>
                <w:lang w:val="en-US" w:eastAsia="en-US"/>
              </w:rPr>
              <w:t>The effects of the model variables are expressed as hazard ratios (HR) with their respective 95% confidence intervals (95% CI). All effects were calculated using the multivariable joint frailty survival model that fitted jointly the terminal event rate (death) and the recurrent event rate (unscheduled non-fatal all-cause hospitali</w:t>
            </w:r>
            <w:r w:rsidR="00880EA0" w:rsidRPr="00E11A1A">
              <w:rPr>
                <w:color w:val="000000"/>
                <w:sz w:val="18"/>
                <w:szCs w:val="18"/>
                <w:lang w:val="en-US" w:eastAsia="en-US"/>
              </w:rPr>
              <w:t>z</w:t>
            </w:r>
            <w:r w:rsidRPr="00E11A1A">
              <w:rPr>
                <w:color w:val="000000"/>
                <w:sz w:val="18"/>
                <w:szCs w:val="18"/>
                <w:lang w:val="en-US" w:eastAsia="en-US"/>
              </w:rPr>
              <w:t>ations). The joint frailty model included two separate formulas: one for the rehospitali</w:t>
            </w:r>
            <w:r w:rsidR="00880EA0" w:rsidRPr="00E11A1A">
              <w:rPr>
                <w:color w:val="000000"/>
                <w:sz w:val="18"/>
                <w:szCs w:val="18"/>
                <w:lang w:val="en-US" w:eastAsia="en-US"/>
              </w:rPr>
              <w:t>z</w:t>
            </w:r>
            <w:r w:rsidRPr="00E11A1A">
              <w:rPr>
                <w:color w:val="000000"/>
                <w:sz w:val="18"/>
                <w:szCs w:val="18"/>
                <w:lang w:val="en-US" w:eastAsia="en-US"/>
              </w:rPr>
              <w:t>ations and another for mortality. The time between events (gap time) was used. The model was weighted by the inverse probability weights (IPW) for treatment with beta-blockers at 3 months.</w:t>
            </w:r>
          </w:p>
          <w:p w14:paraId="70F0B265" w14:textId="77777777" w:rsidR="0039182A" w:rsidRPr="00E11A1A" w:rsidRDefault="0039182A" w:rsidP="0039182A">
            <w:pPr>
              <w:rPr>
                <w:color w:val="000000"/>
                <w:sz w:val="18"/>
                <w:szCs w:val="18"/>
                <w:lang w:val="en-US" w:eastAsia="en-US"/>
              </w:rPr>
            </w:pPr>
          </w:p>
          <w:p w14:paraId="5CF8D117" w14:textId="1577E5C7" w:rsidR="0039182A" w:rsidRPr="00E11A1A" w:rsidRDefault="0039182A" w:rsidP="0039182A">
            <w:pPr>
              <w:rPr>
                <w:color w:val="000000"/>
                <w:sz w:val="18"/>
                <w:szCs w:val="18"/>
                <w:lang w:val="en-US" w:eastAsia="en-US"/>
              </w:rPr>
            </w:pPr>
            <w:r w:rsidRPr="00E11A1A">
              <w:rPr>
                <w:color w:val="000000"/>
                <w:sz w:val="18"/>
                <w:szCs w:val="18"/>
                <w:lang w:val="en-US" w:eastAsia="en-US"/>
              </w:rPr>
              <w:t>* The risk of rehospitali</w:t>
            </w:r>
            <w:r w:rsidR="00880EA0" w:rsidRPr="00E11A1A">
              <w:rPr>
                <w:color w:val="000000"/>
                <w:sz w:val="18"/>
                <w:szCs w:val="18"/>
                <w:lang w:val="en-US" w:eastAsia="en-US"/>
              </w:rPr>
              <w:t>z</w:t>
            </w:r>
            <w:r w:rsidRPr="00E11A1A">
              <w:rPr>
                <w:color w:val="000000"/>
                <w:sz w:val="18"/>
                <w:szCs w:val="18"/>
                <w:lang w:val="en-US" w:eastAsia="en-US"/>
              </w:rPr>
              <w:t xml:space="preserve">ations was fitted by a formula that included 18 variables: dose level of beta-blocker at 3 months, age category, ischaemic cause, cardiomyopathic and valvular cause of heart failure, history of myocardial infarction, atrial fibrillation, stroke, ICD, CRT, diabetes, COPD, chronic kidney disease and cancer, QRS &gt;150ms on ECG at baseline, LVEF category, beta-blocker and </w:t>
            </w:r>
            <w:r w:rsidR="002F6C3D" w:rsidRPr="00AE7997">
              <w:rPr>
                <w:rFonts w:eastAsia="Calibri"/>
                <w:sz w:val="18"/>
                <w:szCs w:val="18"/>
                <w:lang w:val="en-US"/>
              </w:rPr>
              <w:t>RASi</w:t>
            </w:r>
            <w:r w:rsidR="002F6C3D" w:rsidRPr="00E11A1A">
              <w:rPr>
                <w:color w:val="000000"/>
                <w:sz w:val="18"/>
                <w:szCs w:val="18"/>
                <w:lang w:val="en-US" w:eastAsia="en-US"/>
              </w:rPr>
              <w:t xml:space="preserve"> </w:t>
            </w:r>
            <w:r w:rsidRPr="00E11A1A">
              <w:rPr>
                <w:color w:val="000000"/>
                <w:sz w:val="18"/>
                <w:szCs w:val="18"/>
                <w:lang w:val="en-US" w:eastAsia="en-US"/>
              </w:rPr>
              <w:t xml:space="preserve">treatment at baseline. </w:t>
            </w:r>
          </w:p>
          <w:p w14:paraId="507A37B2" w14:textId="77777777" w:rsidR="0039182A" w:rsidRPr="00E11A1A" w:rsidRDefault="0039182A" w:rsidP="0039182A">
            <w:pPr>
              <w:rPr>
                <w:color w:val="000000"/>
                <w:sz w:val="18"/>
                <w:szCs w:val="18"/>
                <w:lang w:val="en-US" w:eastAsia="en-US"/>
              </w:rPr>
            </w:pPr>
            <w:r w:rsidRPr="00E11A1A">
              <w:rPr>
                <w:color w:val="000000"/>
                <w:sz w:val="18"/>
                <w:szCs w:val="18"/>
                <w:lang w:val="en-US" w:eastAsia="en-US"/>
              </w:rPr>
              <w:t>** The risk of death was fitted by a separate formula that included 11 variables: dose level of beta-blocker at 3 months, age category, ischaemic cause of heart failure, history of CABG, atrial fibrillation, ICD, CRT, COPD, chronic kidney disease, RBBB on ECG at baseline and LVEF category.</w:t>
            </w:r>
          </w:p>
          <w:p w14:paraId="7BB7876B" w14:textId="77777777" w:rsidR="0039182A" w:rsidRPr="00E11A1A" w:rsidRDefault="0039182A" w:rsidP="0039182A">
            <w:pPr>
              <w:ind w:firstLine="191"/>
              <w:rPr>
                <w:color w:val="000000"/>
                <w:sz w:val="18"/>
                <w:szCs w:val="18"/>
                <w:lang w:val="en-US" w:eastAsia="en-US"/>
              </w:rPr>
            </w:pPr>
          </w:p>
          <w:p w14:paraId="4AD31951" w14:textId="2A16707C" w:rsidR="0039182A" w:rsidRPr="00E11A1A" w:rsidRDefault="002F6C3D" w:rsidP="0039182A">
            <w:pPr>
              <w:rPr>
                <w:color w:val="000000"/>
                <w:sz w:val="18"/>
                <w:szCs w:val="18"/>
                <w:lang w:val="en-US" w:eastAsia="en-US"/>
              </w:rPr>
            </w:pPr>
            <w:r w:rsidRPr="00AE7997">
              <w:rPr>
                <w:rFonts w:eastAsia="Calibri"/>
                <w:sz w:val="18"/>
                <w:szCs w:val="18"/>
                <w:lang w:val="en-US"/>
              </w:rPr>
              <w:t>RAS</w:t>
            </w:r>
            <w:r w:rsidR="0039182A" w:rsidRPr="00E11A1A">
              <w:rPr>
                <w:color w:val="000000"/>
                <w:sz w:val="18"/>
                <w:szCs w:val="18"/>
                <w:lang w:val="en-US" w:eastAsia="en-US"/>
              </w:rPr>
              <w:t xml:space="preserve">i, </w:t>
            </w:r>
            <w:r>
              <w:rPr>
                <w:color w:val="000000"/>
                <w:sz w:val="18"/>
                <w:szCs w:val="18"/>
                <w:lang w:val="en-US" w:eastAsia="en-US"/>
              </w:rPr>
              <w:t>renin-angiotensin-inhibitors</w:t>
            </w:r>
            <w:r w:rsidR="0039182A" w:rsidRPr="00E11A1A">
              <w:rPr>
                <w:color w:val="000000"/>
                <w:sz w:val="18"/>
                <w:szCs w:val="18"/>
                <w:lang w:val="en-US" w:eastAsia="en-US"/>
              </w:rPr>
              <w:t>; CABG, coronary artery bypass grafting; COPD, chronic obstructive pulmonary disease; CRT, cardiac resynchronisation therapy; HF, heart failure; LVEF, left ventricular ejection fraction.</w:t>
            </w:r>
          </w:p>
          <w:p w14:paraId="1F7F2599" w14:textId="77777777" w:rsidR="0039182A" w:rsidRPr="00E11A1A" w:rsidRDefault="0039182A" w:rsidP="0039182A">
            <w:pPr>
              <w:ind w:firstLine="191"/>
              <w:rPr>
                <w:color w:val="000000"/>
                <w:sz w:val="18"/>
                <w:szCs w:val="18"/>
                <w:lang w:val="en-US" w:eastAsia="en-US"/>
              </w:rPr>
            </w:pPr>
          </w:p>
        </w:tc>
      </w:tr>
    </w:tbl>
    <w:p w14:paraId="4AB03693" w14:textId="63C4743B" w:rsidR="00D45B9C" w:rsidRPr="00AE7997" w:rsidRDefault="00D45B9C" w:rsidP="006E1AD3">
      <w:pPr>
        <w:rPr>
          <w:lang w:val="en-US"/>
        </w:rPr>
      </w:pPr>
    </w:p>
    <w:p w14:paraId="655E8CC5" w14:textId="30825C52" w:rsidR="001F6D7B" w:rsidRDefault="001F6D7B" w:rsidP="001F6D7B">
      <w:pPr>
        <w:pageBreakBefore/>
        <w:spacing w:line="480" w:lineRule="auto"/>
        <w:rPr>
          <w:color w:val="FF0000"/>
          <w:lang w:val="en-US"/>
        </w:rPr>
      </w:pPr>
      <w:r w:rsidRPr="00074202">
        <w:rPr>
          <w:b/>
          <w:color w:val="FF0000"/>
          <w:lang w:val="en-US"/>
        </w:rPr>
        <w:lastRenderedPageBreak/>
        <w:t xml:space="preserve">Supplementary table </w:t>
      </w:r>
      <w:r>
        <w:rPr>
          <w:b/>
          <w:color w:val="FF0000"/>
          <w:lang w:val="en-US"/>
        </w:rPr>
        <w:t>5</w:t>
      </w:r>
      <w:r w:rsidRPr="00074202">
        <w:rPr>
          <w:b/>
          <w:color w:val="FF0000"/>
          <w:lang w:val="en-US"/>
        </w:rPr>
        <w:t>.</w:t>
      </w:r>
      <w:r>
        <w:rPr>
          <w:color w:val="FF0000"/>
          <w:lang w:val="en-US"/>
        </w:rPr>
        <w:t xml:space="preserve"> Baseline characteristics of patients who did not completed the 3-month drug titration period and were excluded from the analysis.</w:t>
      </w:r>
    </w:p>
    <w:p w14:paraId="774B6117" w14:textId="77777777" w:rsidR="001F6D7B" w:rsidRDefault="001F6D7B" w:rsidP="001F6D7B">
      <w:pPr>
        <w:spacing w:line="480" w:lineRule="auto"/>
        <w:rPr>
          <w:color w:val="FF0000"/>
          <w:lang w:val="en-US"/>
        </w:rPr>
      </w:pPr>
    </w:p>
    <w:tbl>
      <w:tblPr>
        <w:tblStyle w:val="21"/>
        <w:tblW w:w="8400" w:type="dxa"/>
        <w:tblLook w:val="04A0" w:firstRow="1" w:lastRow="0" w:firstColumn="1" w:lastColumn="0" w:noHBand="0" w:noVBand="1"/>
      </w:tblPr>
      <w:tblGrid>
        <w:gridCol w:w="3340"/>
        <w:gridCol w:w="1980"/>
        <w:gridCol w:w="2020"/>
        <w:gridCol w:w="1060"/>
      </w:tblGrid>
      <w:tr w:rsidR="001F6D7B" w:rsidRPr="0004363D" w14:paraId="7AA42C29" w14:textId="77777777" w:rsidTr="001F6D7B">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340" w:type="dxa"/>
            <w:tcBorders>
              <w:top w:val="single" w:sz="4" w:space="0" w:color="7F7F7F" w:themeColor="text1" w:themeTint="80"/>
            </w:tcBorders>
            <w:noWrap/>
            <w:hideMark/>
          </w:tcPr>
          <w:p w14:paraId="21D8B568" w14:textId="77777777" w:rsidR="001F6D7B" w:rsidRPr="0004363D" w:rsidRDefault="001F6D7B" w:rsidP="001F6D7B">
            <w:pPr>
              <w:rPr>
                <w:color w:val="FF0000"/>
                <w:sz w:val="18"/>
                <w:szCs w:val="18"/>
              </w:rPr>
            </w:pPr>
          </w:p>
        </w:tc>
        <w:tc>
          <w:tcPr>
            <w:tcW w:w="1980" w:type="dxa"/>
            <w:tcBorders>
              <w:top w:val="single" w:sz="4" w:space="0" w:color="7F7F7F" w:themeColor="text1" w:themeTint="80"/>
            </w:tcBorders>
            <w:hideMark/>
          </w:tcPr>
          <w:p w14:paraId="11B4089D" w14:textId="77777777" w:rsidR="001F6D7B" w:rsidRPr="0004363D" w:rsidRDefault="001F6D7B" w:rsidP="001F6D7B">
            <w:pPr>
              <w:jc w:val="center"/>
              <w:cnfStyle w:val="100000000000" w:firstRow="1" w:lastRow="0" w:firstColumn="0" w:lastColumn="0" w:oddVBand="0" w:evenVBand="0" w:oddHBand="0" w:evenHBand="0" w:firstRowFirstColumn="0" w:firstRowLastColumn="0" w:lastRowFirstColumn="0" w:lastRowLastColumn="0"/>
              <w:rPr>
                <w:b w:val="0"/>
                <w:color w:val="FF0000"/>
                <w:sz w:val="18"/>
                <w:szCs w:val="18"/>
                <w:lang w:val="en-US"/>
              </w:rPr>
            </w:pPr>
            <w:r w:rsidRPr="0004363D">
              <w:rPr>
                <w:bCs w:val="0"/>
                <w:color w:val="FF0000"/>
                <w:sz w:val="18"/>
                <w:szCs w:val="18"/>
                <w:lang w:val="en-US"/>
              </w:rPr>
              <w:t>Patients included in the analysis</w:t>
            </w:r>
          </w:p>
          <w:p w14:paraId="42BB1A7E" w14:textId="77777777" w:rsidR="001F6D7B" w:rsidRPr="0004363D" w:rsidRDefault="001F6D7B" w:rsidP="001F6D7B">
            <w:pPr>
              <w:jc w:val="center"/>
              <w:cnfStyle w:val="100000000000" w:firstRow="1" w:lastRow="0" w:firstColumn="0" w:lastColumn="0" w:oddVBand="0" w:evenVBand="0" w:oddHBand="0" w:evenHBand="0" w:firstRowFirstColumn="0" w:firstRowLastColumn="0" w:lastRowFirstColumn="0" w:lastRowLastColumn="0"/>
              <w:rPr>
                <w:color w:val="FF0000"/>
                <w:sz w:val="18"/>
                <w:szCs w:val="18"/>
                <w:lang w:val="en-US"/>
              </w:rPr>
            </w:pPr>
            <w:r w:rsidRPr="0004363D">
              <w:rPr>
                <w:i/>
                <w:iCs/>
                <w:color w:val="FF0000"/>
                <w:sz w:val="18"/>
                <w:szCs w:val="18"/>
              </w:rPr>
              <w:t>(N=2345)</w:t>
            </w:r>
          </w:p>
        </w:tc>
        <w:tc>
          <w:tcPr>
            <w:tcW w:w="2020" w:type="dxa"/>
            <w:tcBorders>
              <w:top w:val="single" w:sz="4" w:space="0" w:color="7F7F7F" w:themeColor="text1" w:themeTint="80"/>
            </w:tcBorders>
            <w:hideMark/>
          </w:tcPr>
          <w:p w14:paraId="1EF43B1A" w14:textId="77777777" w:rsidR="001F6D7B" w:rsidRPr="0004363D" w:rsidRDefault="001F6D7B" w:rsidP="001F6D7B">
            <w:pPr>
              <w:jc w:val="center"/>
              <w:cnfStyle w:val="100000000000" w:firstRow="1" w:lastRow="0" w:firstColumn="0" w:lastColumn="0" w:oddVBand="0" w:evenVBand="0" w:oddHBand="0" w:evenHBand="0" w:firstRowFirstColumn="0" w:firstRowLastColumn="0" w:lastRowFirstColumn="0" w:lastRowLastColumn="0"/>
              <w:rPr>
                <w:b w:val="0"/>
                <w:color w:val="FF0000"/>
                <w:sz w:val="18"/>
                <w:szCs w:val="18"/>
                <w:lang w:val="en-US"/>
              </w:rPr>
            </w:pPr>
            <w:r w:rsidRPr="0004363D">
              <w:rPr>
                <w:bCs w:val="0"/>
                <w:color w:val="FF0000"/>
                <w:sz w:val="18"/>
                <w:szCs w:val="18"/>
                <w:lang w:val="en-US"/>
              </w:rPr>
              <w:t>Patients excluded from the analysis</w:t>
            </w:r>
          </w:p>
          <w:p w14:paraId="1A8C1A6E" w14:textId="77777777" w:rsidR="001F6D7B" w:rsidRPr="0004363D" w:rsidRDefault="001F6D7B" w:rsidP="001F6D7B">
            <w:pPr>
              <w:jc w:val="center"/>
              <w:cnfStyle w:val="100000000000" w:firstRow="1" w:lastRow="0" w:firstColumn="0" w:lastColumn="0" w:oddVBand="0" w:evenVBand="0" w:oddHBand="0" w:evenHBand="0" w:firstRowFirstColumn="0" w:firstRowLastColumn="0" w:lastRowFirstColumn="0" w:lastRowLastColumn="0"/>
              <w:rPr>
                <w:bCs w:val="0"/>
                <w:color w:val="FF0000"/>
                <w:sz w:val="18"/>
                <w:szCs w:val="18"/>
                <w:lang w:val="en-US"/>
              </w:rPr>
            </w:pPr>
            <w:r w:rsidRPr="0004363D">
              <w:rPr>
                <w:i/>
                <w:iCs/>
                <w:color w:val="FF0000"/>
                <w:sz w:val="18"/>
                <w:szCs w:val="18"/>
              </w:rPr>
              <w:t>(N=171)</w:t>
            </w:r>
          </w:p>
        </w:tc>
        <w:tc>
          <w:tcPr>
            <w:tcW w:w="1060" w:type="dxa"/>
            <w:tcBorders>
              <w:top w:val="single" w:sz="4" w:space="0" w:color="7F7F7F" w:themeColor="text1" w:themeTint="80"/>
            </w:tcBorders>
            <w:noWrap/>
            <w:hideMark/>
          </w:tcPr>
          <w:p w14:paraId="0BDEBA77" w14:textId="77777777" w:rsidR="001F6D7B" w:rsidRPr="0004363D" w:rsidRDefault="001F6D7B" w:rsidP="001F6D7B">
            <w:pPr>
              <w:jc w:val="center"/>
              <w:cnfStyle w:val="100000000000" w:firstRow="1" w:lastRow="0" w:firstColumn="0" w:lastColumn="0" w:oddVBand="0" w:evenVBand="0" w:oddHBand="0" w:evenHBand="0" w:firstRowFirstColumn="0" w:firstRowLastColumn="0" w:lastRowFirstColumn="0" w:lastRowLastColumn="0"/>
              <w:rPr>
                <w:bCs w:val="0"/>
                <w:color w:val="FF0000"/>
                <w:sz w:val="18"/>
                <w:szCs w:val="18"/>
              </w:rPr>
            </w:pPr>
            <w:r w:rsidRPr="0004363D">
              <w:rPr>
                <w:bCs w:val="0"/>
                <w:color w:val="FF0000"/>
                <w:sz w:val="18"/>
                <w:szCs w:val="18"/>
              </w:rPr>
              <w:t>p-value</w:t>
            </w:r>
          </w:p>
        </w:tc>
      </w:tr>
      <w:tr w:rsidR="001F6D7B" w:rsidRPr="0004363D" w14:paraId="6F4AD00C"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073F254C" w14:textId="77777777" w:rsidR="001F6D7B" w:rsidRPr="0004363D" w:rsidRDefault="001F6D7B" w:rsidP="001F6D7B">
            <w:pPr>
              <w:rPr>
                <w:i/>
                <w:iCs/>
                <w:color w:val="FF0000"/>
                <w:sz w:val="18"/>
                <w:szCs w:val="18"/>
              </w:rPr>
            </w:pPr>
            <w:r w:rsidRPr="0004363D">
              <w:rPr>
                <w:b w:val="0"/>
                <w:bCs w:val="0"/>
                <w:i/>
                <w:iCs/>
                <w:color w:val="FF0000"/>
                <w:sz w:val="18"/>
                <w:szCs w:val="18"/>
              </w:rPr>
              <w:t>Demographics</w:t>
            </w:r>
          </w:p>
        </w:tc>
        <w:tc>
          <w:tcPr>
            <w:tcW w:w="1980" w:type="dxa"/>
            <w:noWrap/>
            <w:hideMark/>
          </w:tcPr>
          <w:p w14:paraId="1C868697"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b/>
                <w:bCs/>
                <w:i/>
                <w:iCs/>
                <w:color w:val="FF0000"/>
                <w:sz w:val="18"/>
                <w:szCs w:val="18"/>
              </w:rPr>
            </w:pPr>
          </w:p>
        </w:tc>
        <w:tc>
          <w:tcPr>
            <w:tcW w:w="2020" w:type="dxa"/>
            <w:noWrap/>
            <w:hideMark/>
          </w:tcPr>
          <w:p w14:paraId="6FE6083F"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1060" w:type="dxa"/>
            <w:noWrap/>
            <w:hideMark/>
          </w:tcPr>
          <w:p w14:paraId="66D75E55"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r>
      <w:tr w:rsidR="001F6D7B" w:rsidRPr="0004363D" w14:paraId="3C48F8F4"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41C4F27" w14:textId="77777777" w:rsidR="001F6D7B" w:rsidRPr="0004363D" w:rsidRDefault="001F6D7B" w:rsidP="001F6D7B">
            <w:pPr>
              <w:rPr>
                <w:color w:val="FF0000"/>
                <w:sz w:val="18"/>
                <w:szCs w:val="18"/>
              </w:rPr>
            </w:pPr>
            <w:r w:rsidRPr="0004363D">
              <w:rPr>
                <w:color w:val="FF0000"/>
                <w:sz w:val="18"/>
                <w:szCs w:val="18"/>
              </w:rPr>
              <w:t>Sex (Male)</w:t>
            </w:r>
          </w:p>
        </w:tc>
        <w:tc>
          <w:tcPr>
            <w:tcW w:w="1980" w:type="dxa"/>
            <w:noWrap/>
            <w:hideMark/>
          </w:tcPr>
          <w:p w14:paraId="6D154922"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1726 (73.6%)</w:t>
            </w:r>
          </w:p>
        </w:tc>
        <w:tc>
          <w:tcPr>
            <w:tcW w:w="2020" w:type="dxa"/>
            <w:noWrap/>
            <w:hideMark/>
          </w:tcPr>
          <w:p w14:paraId="64A37F81"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119 (69.6%)</w:t>
            </w:r>
          </w:p>
        </w:tc>
        <w:tc>
          <w:tcPr>
            <w:tcW w:w="1060" w:type="dxa"/>
            <w:noWrap/>
            <w:hideMark/>
          </w:tcPr>
          <w:p w14:paraId="6F5F7644"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0,247</w:t>
            </w:r>
          </w:p>
        </w:tc>
      </w:tr>
      <w:tr w:rsidR="001F6D7B" w:rsidRPr="0004363D" w14:paraId="0DD83CF1"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68371FF" w14:textId="77777777" w:rsidR="001F6D7B" w:rsidRPr="0004363D" w:rsidRDefault="001F6D7B" w:rsidP="001F6D7B">
            <w:pPr>
              <w:rPr>
                <w:color w:val="FF0000"/>
                <w:sz w:val="18"/>
                <w:szCs w:val="18"/>
              </w:rPr>
            </w:pPr>
            <w:r w:rsidRPr="0004363D">
              <w:rPr>
                <w:color w:val="FF0000"/>
                <w:sz w:val="18"/>
                <w:szCs w:val="18"/>
              </w:rPr>
              <w:t>Race (Caucasian)</w:t>
            </w:r>
          </w:p>
        </w:tc>
        <w:tc>
          <w:tcPr>
            <w:tcW w:w="1980" w:type="dxa"/>
            <w:noWrap/>
            <w:hideMark/>
          </w:tcPr>
          <w:p w14:paraId="0BB916D0"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2321 (99.0%)</w:t>
            </w:r>
          </w:p>
        </w:tc>
        <w:tc>
          <w:tcPr>
            <w:tcW w:w="2020" w:type="dxa"/>
            <w:noWrap/>
            <w:hideMark/>
          </w:tcPr>
          <w:p w14:paraId="56ACCE80"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168 (98.2%)</w:t>
            </w:r>
          </w:p>
        </w:tc>
        <w:tc>
          <w:tcPr>
            <w:tcW w:w="1060" w:type="dxa"/>
            <w:noWrap/>
            <w:hideMark/>
          </w:tcPr>
          <w:p w14:paraId="3E7AF365"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0,370</w:t>
            </w:r>
          </w:p>
        </w:tc>
      </w:tr>
      <w:tr w:rsidR="001F6D7B" w:rsidRPr="0004363D" w14:paraId="0B7365C3"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BA69576" w14:textId="77777777" w:rsidR="001F6D7B" w:rsidRPr="0004363D" w:rsidRDefault="001F6D7B" w:rsidP="001F6D7B">
            <w:pPr>
              <w:rPr>
                <w:color w:val="FF0000"/>
                <w:sz w:val="18"/>
                <w:szCs w:val="18"/>
              </w:rPr>
            </w:pPr>
            <w:r w:rsidRPr="0004363D">
              <w:rPr>
                <w:color w:val="FF0000"/>
                <w:sz w:val="18"/>
                <w:szCs w:val="18"/>
              </w:rPr>
              <w:t>Age (y)</w:t>
            </w:r>
          </w:p>
        </w:tc>
        <w:tc>
          <w:tcPr>
            <w:tcW w:w="1980" w:type="dxa"/>
            <w:noWrap/>
            <w:hideMark/>
          </w:tcPr>
          <w:p w14:paraId="00C09448"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70 (17)</w:t>
            </w:r>
          </w:p>
        </w:tc>
        <w:tc>
          <w:tcPr>
            <w:tcW w:w="2020" w:type="dxa"/>
            <w:noWrap/>
            <w:hideMark/>
          </w:tcPr>
          <w:p w14:paraId="77053B69"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74 (11)</w:t>
            </w:r>
          </w:p>
        </w:tc>
        <w:tc>
          <w:tcPr>
            <w:tcW w:w="1060" w:type="dxa"/>
            <w:noWrap/>
            <w:hideMark/>
          </w:tcPr>
          <w:p w14:paraId="1EC52043"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&lt;0.001</w:t>
            </w:r>
          </w:p>
        </w:tc>
      </w:tr>
      <w:tr w:rsidR="001F6D7B" w:rsidRPr="0004363D" w14:paraId="7F74FF92"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65139EE3" w14:textId="77777777" w:rsidR="001F6D7B" w:rsidRPr="0004363D" w:rsidRDefault="001F6D7B" w:rsidP="001F6D7B">
            <w:pPr>
              <w:ind w:firstLineChars="100" w:firstLine="181"/>
              <w:rPr>
                <w:color w:val="FF0000"/>
                <w:sz w:val="18"/>
                <w:szCs w:val="18"/>
              </w:rPr>
            </w:pPr>
            <w:r w:rsidRPr="0004363D">
              <w:rPr>
                <w:color w:val="FF0000"/>
                <w:sz w:val="18"/>
                <w:szCs w:val="18"/>
              </w:rPr>
              <w:t>&lt;60y</w:t>
            </w:r>
          </w:p>
        </w:tc>
        <w:tc>
          <w:tcPr>
            <w:tcW w:w="1980" w:type="dxa"/>
            <w:noWrap/>
            <w:hideMark/>
          </w:tcPr>
          <w:p w14:paraId="3CC35B62"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546 (23.3%)</w:t>
            </w:r>
          </w:p>
        </w:tc>
        <w:tc>
          <w:tcPr>
            <w:tcW w:w="2020" w:type="dxa"/>
            <w:noWrap/>
            <w:hideMark/>
          </w:tcPr>
          <w:p w14:paraId="2D958E2D"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24 (14.0%)</w:t>
            </w:r>
          </w:p>
        </w:tc>
        <w:tc>
          <w:tcPr>
            <w:tcW w:w="1060" w:type="dxa"/>
            <w:noWrap/>
            <w:hideMark/>
          </w:tcPr>
          <w:p w14:paraId="5D7C2A70"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0,005</w:t>
            </w:r>
          </w:p>
        </w:tc>
      </w:tr>
      <w:tr w:rsidR="001F6D7B" w:rsidRPr="0004363D" w14:paraId="6AA9537C"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467D9207" w14:textId="77777777" w:rsidR="001F6D7B" w:rsidRPr="0004363D" w:rsidRDefault="001F6D7B" w:rsidP="001F6D7B">
            <w:pPr>
              <w:ind w:firstLineChars="100" w:firstLine="181"/>
              <w:rPr>
                <w:color w:val="FF0000"/>
                <w:sz w:val="18"/>
                <w:szCs w:val="18"/>
              </w:rPr>
            </w:pPr>
            <w:r w:rsidRPr="0004363D">
              <w:rPr>
                <w:color w:val="FF0000"/>
                <w:sz w:val="18"/>
                <w:szCs w:val="18"/>
              </w:rPr>
              <w:t>60-75y</w:t>
            </w:r>
          </w:p>
        </w:tc>
        <w:tc>
          <w:tcPr>
            <w:tcW w:w="1980" w:type="dxa"/>
            <w:noWrap/>
            <w:hideMark/>
          </w:tcPr>
          <w:p w14:paraId="5A57F879"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1002 (42.7%)</w:t>
            </w:r>
          </w:p>
        </w:tc>
        <w:tc>
          <w:tcPr>
            <w:tcW w:w="2020" w:type="dxa"/>
            <w:noWrap/>
            <w:hideMark/>
          </w:tcPr>
          <w:p w14:paraId="7BE4234E"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57 (33.3%)</w:t>
            </w:r>
          </w:p>
        </w:tc>
        <w:tc>
          <w:tcPr>
            <w:tcW w:w="1060" w:type="dxa"/>
            <w:noWrap/>
            <w:hideMark/>
          </w:tcPr>
          <w:p w14:paraId="7A2B5002"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0,016</w:t>
            </w:r>
          </w:p>
        </w:tc>
      </w:tr>
      <w:tr w:rsidR="001F6D7B" w:rsidRPr="0004363D" w14:paraId="7875AE7F"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CF4B880" w14:textId="77777777" w:rsidR="001F6D7B" w:rsidRPr="0004363D" w:rsidRDefault="001F6D7B" w:rsidP="001F6D7B">
            <w:pPr>
              <w:ind w:firstLineChars="100" w:firstLine="181"/>
              <w:rPr>
                <w:color w:val="FF0000"/>
                <w:sz w:val="18"/>
                <w:szCs w:val="18"/>
              </w:rPr>
            </w:pPr>
            <w:r w:rsidRPr="0004363D">
              <w:rPr>
                <w:color w:val="FF0000"/>
                <w:sz w:val="18"/>
                <w:szCs w:val="18"/>
              </w:rPr>
              <w:t>&gt;75y</w:t>
            </w:r>
          </w:p>
        </w:tc>
        <w:tc>
          <w:tcPr>
            <w:tcW w:w="1980" w:type="dxa"/>
            <w:noWrap/>
            <w:hideMark/>
          </w:tcPr>
          <w:p w14:paraId="5356FB63"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797 (34.0%)</w:t>
            </w:r>
          </w:p>
        </w:tc>
        <w:tc>
          <w:tcPr>
            <w:tcW w:w="2020" w:type="dxa"/>
            <w:noWrap/>
            <w:hideMark/>
          </w:tcPr>
          <w:p w14:paraId="4AF6EC97"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90 (52.6%)</w:t>
            </w:r>
          </w:p>
        </w:tc>
        <w:tc>
          <w:tcPr>
            <w:tcW w:w="1060" w:type="dxa"/>
            <w:noWrap/>
            <w:hideMark/>
          </w:tcPr>
          <w:p w14:paraId="7DDF3EB5"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&lt;0.001</w:t>
            </w:r>
          </w:p>
        </w:tc>
      </w:tr>
      <w:tr w:rsidR="001F6D7B" w:rsidRPr="0004363D" w14:paraId="112377BB"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5B42B02" w14:textId="77777777" w:rsidR="001F6D7B" w:rsidRPr="0004363D" w:rsidRDefault="001F6D7B" w:rsidP="001F6D7B">
            <w:pPr>
              <w:rPr>
                <w:i/>
                <w:iCs/>
                <w:color w:val="FF0000"/>
                <w:sz w:val="18"/>
                <w:szCs w:val="18"/>
              </w:rPr>
            </w:pPr>
            <w:r w:rsidRPr="0004363D">
              <w:rPr>
                <w:b w:val="0"/>
                <w:bCs w:val="0"/>
                <w:i/>
                <w:iCs/>
                <w:color w:val="FF0000"/>
                <w:sz w:val="18"/>
                <w:szCs w:val="18"/>
              </w:rPr>
              <w:t>Cause of HF</w:t>
            </w:r>
          </w:p>
        </w:tc>
        <w:tc>
          <w:tcPr>
            <w:tcW w:w="1980" w:type="dxa"/>
            <w:noWrap/>
            <w:hideMark/>
          </w:tcPr>
          <w:p w14:paraId="7BE2C2B7"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b/>
                <w:bCs/>
                <w:i/>
                <w:iCs/>
                <w:color w:val="FF0000"/>
                <w:sz w:val="18"/>
                <w:szCs w:val="18"/>
              </w:rPr>
            </w:pPr>
          </w:p>
        </w:tc>
        <w:tc>
          <w:tcPr>
            <w:tcW w:w="2020" w:type="dxa"/>
            <w:noWrap/>
            <w:hideMark/>
          </w:tcPr>
          <w:p w14:paraId="4554E243"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p>
        </w:tc>
        <w:tc>
          <w:tcPr>
            <w:tcW w:w="1060" w:type="dxa"/>
            <w:noWrap/>
            <w:hideMark/>
          </w:tcPr>
          <w:p w14:paraId="647900E0"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p>
        </w:tc>
      </w:tr>
      <w:tr w:rsidR="001F6D7B" w:rsidRPr="0004363D" w14:paraId="4EFD203E"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8B4F90F" w14:textId="77777777" w:rsidR="001F6D7B" w:rsidRPr="0004363D" w:rsidRDefault="001F6D7B" w:rsidP="001F6D7B">
            <w:pPr>
              <w:ind w:firstLineChars="100" w:firstLine="180"/>
              <w:rPr>
                <w:i/>
                <w:iCs/>
                <w:color w:val="FF0000"/>
                <w:sz w:val="18"/>
                <w:szCs w:val="18"/>
              </w:rPr>
            </w:pPr>
            <w:r w:rsidRPr="0004363D">
              <w:rPr>
                <w:b w:val="0"/>
                <w:bCs w:val="0"/>
                <w:i/>
                <w:iCs/>
                <w:color w:val="FF0000"/>
                <w:sz w:val="18"/>
                <w:szCs w:val="18"/>
              </w:rPr>
              <w:t>Primary</w:t>
            </w:r>
          </w:p>
        </w:tc>
        <w:tc>
          <w:tcPr>
            <w:tcW w:w="1980" w:type="dxa"/>
            <w:noWrap/>
            <w:hideMark/>
          </w:tcPr>
          <w:p w14:paraId="71C369CC" w14:textId="77777777" w:rsidR="001F6D7B" w:rsidRPr="0004363D" w:rsidRDefault="001F6D7B" w:rsidP="001F6D7B">
            <w:pPr>
              <w:ind w:firstLineChars="100" w:firstLine="181"/>
              <w:cnfStyle w:val="000000100000" w:firstRow="0" w:lastRow="0" w:firstColumn="0" w:lastColumn="0" w:oddVBand="0" w:evenVBand="0" w:oddHBand="1" w:evenHBand="0" w:firstRowFirstColumn="0" w:firstRowLastColumn="0" w:lastRowFirstColumn="0" w:lastRowLastColumn="0"/>
              <w:rPr>
                <w:b/>
                <w:bCs/>
                <w:i/>
                <w:iCs/>
                <w:color w:val="FF0000"/>
                <w:sz w:val="18"/>
                <w:szCs w:val="18"/>
              </w:rPr>
            </w:pPr>
          </w:p>
        </w:tc>
        <w:tc>
          <w:tcPr>
            <w:tcW w:w="2020" w:type="dxa"/>
            <w:noWrap/>
            <w:hideMark/>
          </w:tcPr>
          <w:p w14:paraId="70BE9D89"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1060" w:type="dxa"/>
            <w:noWrap/>
            <w:hideMark/>
          </w:tcPr>
          <w:p w14:paraId="5BAE764C"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r>
      <w:tr w:rsidR="001F6D7B" w:rsidRPr="0004363D" w14:paraId="5291A37C"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FCAD42C" w14:textId="77777777" w:rsidR="001F6D7B" w:rsidRPr="0004363D" w:rsidRDefault="001F6D7B" w:rsidP="001F6D7B">
            <w:pPr>
              <w:ind w:firstLineChars="200" w:firstLine="361"/>
              <w:rPr>
                <w:color w:val="FF0000"/>
                <w:sz w:val="18"/>
                <w:szCs w:val="18"/>
              </w:rPr>
            </w:pPr>
            <w:r w:rsidRPr="0004363D">
              <w:rPr>
                <w:color w:val="FF0000"/>
                <w:sz w:val="18"/>
                <w:szCs w:val="18"/>
              </w:rPr>
              <w:t>Ischaemic</w:t>
            </w:r>
          </w:p>
        </w:tc>
        <w:tc>
          <w:tcPr>
            <w:tcW w:w="1980" w:type="dxa"/>
            <w:noWrap/>
            <w:hideMark/>
          </w:tcPr>
          <w:p w14:paraId="033A7A2C"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1051 (44.8%)</w:t>
            </w:r>
          </w:p>
        </w:tc>
        <w:tc>
          <w:tcPr>
            <w:tcW w:w="2020" w:type="dxa"/>
            <w:noWrap/>
            <w:hideMark/>
          </w:tcPr>
          <w:p w14:paraId="756DA9D2"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83 (48.5%)</w:t>
            </w:r>
          </w:p>
        </w:tc>
        <w:tc>
          <w:tcPr>
            <w:tcW w:w="1060" w:type="dxa"/>
            <w:noWrap/>
            <w:hideMark/>
          </w:tcPr>
          <w:p w14:paraId="0B18D435"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0,303</w:t>
            </w:r>
          </w:p>
        </w:tc>
      </w:tr>
      <w:tr w:rsidR="001F6D7B" w:rsidRPr="0004363D" w14:paraId="244232AD"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839A8A9" w14:textId="77777777" w:rsidR="001F6D7B" w:rsidRPr="0004363D" w:rsidRDefault="001F6D7B" w:rsidP="001F6D7B">
            <w:pPr>
              <w:ind w:firstLineChars="200" w:firstLine="361"/>
              <w:rPr>
                <w:color w:val="FF0000"/>
                <w:sz w:val="18"/>
                <w:szCs w:val="18"/>
              </w:rPr>
            </w:pPr>
            <w:r w:rsidRPr="0004363D">
              <w:rPr>
                <w:color w:val="FF0000"/>
                <w:sz w:val="18"/>
                <w:szCs w:val="18"/>
              </w:rPr>
              <w:t>Hypertensive</w:t>
            </w:r>
          </w:p>
        </w:tc>
        <w:tc>
          <w:tcPr>
            <w:tcW w:w="1980" w:type="dxa"/>
            <w:noWrap/>
            <w:hideMark/>
          </w:tcPr>
          <w:p w14:paraId="1708225B"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245 (10.4%)</w:t>
            </w:r>
          </w:p>
        </w:tc>
        <w:tc>
          <w:tcPr>
            <w:tcW w:w="2020" w:type="dxa"/>
            <w:noWrap/>
            <w:hideMark/>
          </w:tcPr>
          <w:p w14:paraId="2E1AB10F"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15 (8.8%)</w:t>
            </w:r>
          </w:p>
        </w:tc>
        <w:tc>
          <w:tcPr>
            <w:tcW w:w="1060" w:type="dxa"/>
            <w:noWrap/>
            <w:hideMark/>
          </w:tcPr>
          <w:p w14:paraId="51076889"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0,530</w:t>
            </w:r>
          </w:p>
        </w:tc>
      </w:tr>
      <w:tr w:rsidR="001F6D7B" w:rsidRPr="0004363D" w14:paraId="2188AA1C"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A9EE7B3" w14:textId="77777777" w:rsidR="001F6D7B" w:rsidRPr="0004363D" w:rsidRDefault="001F6D7B" w:rsidP="001F6D7B">
            <w:pPr>
              <w:ind w:firstLineChars="200" w:firstLine="361"/>
              <w:rPr>
                <w:color w:val="FF0000"/>
                <w:sz w:val="18"/>
                <w:szCs w:val="18"/>
              </w:rPr>
            </w:pPr>
            <w:r w:rsidRPr="0004363D">
              <w:rPr>
                <w:color w:val="FF0000"/>
                <w:sz w:val="18"/>
                <w:szCs w:val="18"/>
              </w:rPr>
              <w:t>Cardiomyopathy</w:t>
            </w:r>
          </w:p>
        </w:tc>
        <w:tc>
          <w:tcPr>
            <w:tcW w:w="1980" w:type="dxa"/>
            <w:noWrap/>
            <w:hideMark/>
          </w:tcPr>
          <w:p w14:paraId="5D2B7121"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617 (26.3%)</w:t>
            </w:r>
          </w:p>
        </w:tc>
        <w:tc>
          <w:tcPr>
            <w:tcW w:w="2020" w:type="dxa"/>
            <w:noWrap/>
            <w:hideMark/>
          </w:tcPr>
          <w:p w14:paraId="669FD42E"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33 (19.3%)</w:t>
            </w:r>
          </w:p>
        </w:tc>
        <w:tc>
          <w:tcPr>
            <w:tcW w:w="1060" w:type="dxa"/>
            <w:noWrap/>
            <w:hideMark/>
          </w:tcPr>
          <w:p w14:paraId="1C9BD6B5"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0,071</w:t>
            </w:r>
          </w:p>
        </w:tc>
      </w:tr>
      <w:tr w:rsidR="001F6D7B" w:rsidRPr="0004363D" w14:paraId="492A9891"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2F2AB2C" w14:textId="77777777" w:rsidR="001F6D7B" w:rsidRPr="0004363D" w:rsidRDefault="001F6D7B" w:rsidP="001F6D7B">
            <w:pPr>
              <w:ind w:firstLineChars="200" w:firstLine="361"/>
              <w:rPr>
                <w:color w:val="FF0000"/>
                <w:sz w:val="18"/>
                <w:szCs w:val="18"/>
              </w:rPr>
            </w:pPr>
            <w:r w:rsidRPr="0004363D">
              <w:rPr>
                <w:color w:val="FF0000"/>
                <w:sz w:val="18"/>
                <w:szCs w:val="18"/>
              </w:rPr>
              <w:t>Valvular</w:t>
            </w:r>
          </w:p>
        </w:tc>
        <w:tc>
          <w:tcPr>
            <w:tcW w:w="1980" w:type="dxa"/>
            <w:noWrap/>
            <w:hideMark/>
          </w:tcPr>
          <w:p w14:paraId="029D76E7"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173 (7.4%)</w:t>
            </w:r>
          </w:p>
        </w:tc>
        <w:tc>
          <w:tcPr>
            <w:tcW w:w="2020" w:type="dxa"/>
            <w:noWrap/>
            <w:hideMark/>
          </w:tcPr>
          <w:p w14:paraId="6DE72D12"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20 (11.7%)</w:t>
            </w:r>
          </w:p>
        </w:tc>
        <w:tc>
          <w:tcPr>
            <w:tcW w:w="1060" w:type="dxa"/>
            <w:noWrap/>
            <w:hideMark/>
          </w:tcPr>
          <w:p w14:paraId="58B8EB60"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0,034</w:t>
            </w:r>
          </w:p>
        </w:tc>
      </w:tr>
      <w:tr w:rsidR="001F6D7B" w:rsidRPr="0004363D" w14:paraId="5435FFA6"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022BD297" w14:textId="77777777" w:rsidR="001F6D7B" w:rsidRPr="0004363D" w:rsidRDefault="001F6D7B" w:rsidP="001F6D7B">
            <w:pPr>
              <w:ind w:firstLineChars="100" w:firstLine="180"/>
              <w:rPr>
                <w:i/>
                <w:iCs/>
                <w:color w:val="FF0000"/>
                <w:sz w:val="18"/>
                <w:szCs w:val="18"/>
              </w:rPr>
            </w:pPr>
            <w:r w:rsidRPr="0004363D">
              <w:rPr>
                <w:b w:val="0"/>
                <w:bCs w:val="0"/>
                <w:i/>
                <w:iCs/>
                <w:color w:val="FF0000"/>
                <w:sz w:val="18"/>
                <w:szCs w:val="18"/>
              </w:rPr>
              <w:t>Primary or contributory</w:t>
            </w:r>
          </w:p>
        </w:tc>
        <w:tc>
          <w:tcPr>
            <w:tcW w:w="1980" w:type="dxa"/>
            <w:noWrap/>
            <w:hideMark/>
          </w:tcPr>
          <w:p w14:paraId="663A8B26" w14:textId="77777777" w:rsidR="001F6D7B" w:rsidRPr="0004363D" w:rsidRDefault="001F6D7B" w:rsidP="001F6D7B">
            <w:pPr>
              <w:ind w:firstLineChars="100" w:firstLine="181"/>
              <w:cnfStyle w:val="000000000000" w:firstRow="0" w:lastRow="0" w:firstColumn="0" w:lastColumn="0" w:oddVBand="0" w:evenVBand="0" w:oddHBand="0" w:evenHBand="0" w:firstRowFirstColumn="0" w:firstRowLastColumn="0" w:lastRowFirstColumn="0" w:lastRowLastColumn="0"/>
              <w:rPr>
                <w:b/>
                <w:bCs/>
                <w:i/>
                <w:iCs/>
                <w:color w:val="FF0000"/>
                <w:sz w:val="18"/>
                <w:szCs w:val="18"/>
              </w:rPr>
            </w:pPr>
          </w:p>
        </w:tc>
        <w:tc>
          <w:tcPr>
            <w:tcW w:w="2020" w:type="dxa"/>
            <w:noWrap/>
            <w:hideMark/>
          </w:tcPr>
          <w:p w14:paraId="6EF915A8"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p>
        </w:tc>
        <w:tc>
          <w:tcPr>
            <w:tcW w:w="1060" w:type="dxa"/>
            <w:noWrap/>
            <w:hideMark/>
          </w:tcPr>
          <w:p w14:paraId="64C0D19A"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p>
        </w:tc>
      </w:tr>
      <w:tr w:rsidR="001F6D7B" w:rsidRPr="0004363D" w14:paraId="4209B30E"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69D6310" w14:textId="77777777" w:rsidR="001F6D7B" w:rsidRPr="0004363D" w:rsidRDefault="001F6D7B" w:rsidP="001F6D7B">
            <w:pPr>
              <w:ind w:firstLineChars="200" w:firstLine="361"/>
              <w:rPr>
                <w:color w:val="FF0000"/>
                <w:sz w:val="18"/>
                <w:szCs w:val="18"/>
              </w:rPr>
            </w:pPr>
            <w:r w:rsidRPr="0004363D">
              <w:rPr>
                <w:color w:val="FF0000"/>
                <w:sz w:val="18"/>
                <w:szCs w:val="18"/>
              </w:rPr>
              <w:t>Ischaemic</w:t>
            </w:r>
          </w:p>
        </w:tc>
        <w:tc>
          <w:tcPr>
            <w:tcW w:w="1980" w:type="dxa"/>
            <w:noWrap/>
            <w:hideMark/>
          </w:tcPr>
          <w:p w14:paraId="4EEE3BE5"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1266 (54%)</w:t>
            </w:r>
          </w:p>
        </w:tc>
        <w:tc>
          <w:tcPr>
            <w:tcW w:w="2020" w:type="dxa"/>
            <w:noWrap/>
            <w:hideMark/>
          </w:tcPr>
          <w:p w14:paraId="247CAD4A"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102 (60.4%)</w:t>
            </w:r>
          </w:p>
        </w:tc>
        <w:tc>
          <w:tcPr>
            <w:tcW w:w="1060" w:type="dxa"/>
            <w:noWrap/>
            <w:hideMark/>
          </w:tcPr>
          <w:p w14:paraId="5E10B557"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0,123</w:t>
            </w:r>
          </w:p>
        </w:tc>
      </w:tr>
      <w:tr w:rsidR="001F6D7B" w:rsidRPr="0004363D" w14:paraId="726DE14C"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092701DF" w14:textId="77777777" w:rsidR="001F6D7B" w:rsidRPr="0004363D" w:rsidRDefault="001F6D7B" w:rsidP="001F6D7B">
            <w:pPr>
              <w:ind w:firstLineChars="200" w:firstLine="361"/>
              <w:rPr>
                <w:color w:val="FF0000"/>
                <w:sz w:val="18"/>
                <w:szCs w:val="18"/>
              </w:rPr>
            </w:pPr>
            <w:r w:rsidRPr="0004363D">
              <w:rPr>
                <w:color w:val="FF0000"/>
                <w:sz w:val="18"/>
                <w:szCs w:val="18"/>
              </w:rPr>
              <w:t>Hypertensive</w:t>
            </w:r>
          </w:p>
        </w:tc>
        <w:tc>
          <w:tcPr>
            <w:tcW w:w="1980" w:type="dxa"/>
            <w:noWrap/>
            <w:hideMark/>
          </w:tcPr>
          <w:p w14:paraId="387F7D10"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1279 (54.5%)</w:t>
            </w:r>
          </w:p>
        </w:tc>
        <w:tc>
          <w:tcPr>
            <w:tcW w:w="2020" w:type="dxa"/>
            <w:noWrap/>
            <w:hideMark/>
          </w:tcPr>
          <w:p w14:paraId="0DED995F"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90 (52.6%)</w:t>
            </w:r>
          </w:p>
        </w:tc>
        <w:tc>
          <w:tcPr>
            <w:tcW w:w="1060" w:type="dxa"/>
            <w:noWrap/>
            <w:hideMark/>
          </w:tcPr>
          <w:p w14:paraId="6F217AB8"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0,718</w:t>
            </w:r>
          </w:p>
        </w:tc>
      </w:tr>
      <w:tr w:rsidR="001F6D7B" w:rsidRPr="0004363D" w14:paraId="0FB05142"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C691592" w14:textId="77777777" w:rsidR="001F6D7B" w:rsidRPr="0004363D" w:rsidRDefault="001F6D7B" w:rsidP="001F6D7B">
            <w:pPr>
              <w:ind w:firstLineChars="200" w:firstLine="361"/>
              <w:rPr>
                <w:color w:val="FF0000"/>
                <w:sz w:val="18"/>
                <w:szCs w:val="18"/>
              </w:rPr>
            </w:pPr>
            <w:r w:rsidRPr="0004363D">
              <w:rPr>
                <w:color w:val="FF0000"/>
                <w:sz w:val="18"/>
                <w:szCs w:val="18"/>
              </w:rPr>
              <w:t>Cardiomyopathy</w:t>
            </w:r>
          </w:p>
        </w:tc>
        <w:tc>
          <w:tcPr>
            <w:tcW w:w="1980" w:type="dxa"/>
            <w:noWrap/>
            <w:hideMark/>
          </w:tcPr>
          <w:p w14:paraId="666D70B5"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950 (40.5%)</w:t>
            </w:r>
          </w:p>
        </w:tc>
        <w:tc>
          <w:tcPr>
            <w:tcW w:w="2020" w:type="dxa"/>
            <w:noWrap/>
            <w:hideMark/>
          </w:tcPr>
          <w:p w14:paraId="0F89B489"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60 (35.1%)</w:t>
            </w:r>
          </w:p>
        </w:tc>
        <w:tc>
          <w:tcPr>
            <w:tcW w:w="1060" w:type="dxa"/>
            <w:noWrap/>
            <w:hideMark/>
          </w:tcPr>
          <w:p w14:paraId="30DFAB03"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0,246</w:t>
            </w:r>
          </w:p>
        </w:tc>
      </w:tr>
      <w:tr w:rsidR="001F6D7B" w:rsidRPr="0004363D" w14:paraId="7CC80789"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A2A092B" w14:textId="77777777" w:rsidR="001F6D7B" w:rsidRPr="0004363D" w:rsidRDefault="001F6D7B" w:rsidP="001F6D7B">
            <w:pPr>
              <w:ind w:firstLineChars="200" w:firstLine="361"/>
              <w:rPr>
                <w:color w:val="FF0000"/>
                <w:sz w:val="18"/>
                <w:szCs w:val="18"/>
              </w:rPr>
            </w:pPr>
            <w:r w:rsidRPr="0004363D">
              <w:rPr>
                <w:color w:val="FF0000"/>
                <w:sz w:val="18"/>
                <w:szCs w:val="18"/>
              </w:rPr>
              <w:t>Valvular</w:t>
            </w:r>
          </w:p>
        </w:tc>
        <w:tc>
          <w:tcPr>
            <w:tcW w:w="1980" w:type="dxa"/>
            <w:noWrap/>
            <w:hideMark/>
          </w:tcPr>
          <w:p w14:paraId="39AEBFAA"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872 (37.2%)</w:t>
            </w:r>
          </w:p>
        </w:tc>
        <w:tc>
          <w:tcPr>
            <w:tcW w:w="2020" w:type="dxa"/>
            <w:noWrap/>
            <w:hideMark/>
          </w:tcPr>
          <w:p w14:paraId="7FFBBF23"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84 (49.1%)</w:t>
            </w:r>
          </w:p>
        </w:tc>
        <w:tc>
          <w:tcPr>
            <w:tcW w:w="1060" w:type="dxa"/>
            <w:noWrap/>
            <w:hideMark/>
          </w:tcPr>
          <w:p w14:paraId="77E08E82"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0,001</w:t>
            </w:r>
          </w:p>
        </w:tc>
      </w:tr>
      <w:tr w:rsidR="001F6D7B" w:rsidRPr="0004363D" w14:paraId="4B5787C3"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0D60BC8" w14:textId="77777777" w:rsidR="001F6D7B" w:rsidRPr="0004363D" w:rsidRDefault="001F6D7B" w:rsidP="001F6D7B">
            <w:pPr>
              <w:rPr>
                <w:i/>
                <w:iCs/>
                <w:color w:val="FF0000"/>
                <w:sz w:val="18"/>
                <w:szCs w:val="18"/>
              </w:rPr>
            </w:pPr>
            <w:r w:rsidRPr="0004363D">
              <w:rPr>
                <w:b w:val="0"/>
                <w:bCs w:val="0"/>
                <w:i/>
                <w:iCs/>
                <w:color w:val="FF0000"/>
                <w:sz w:val="18"/>
                <w:szCs w:val="18"/>
              </w:rPr>
              <w:t>HF history</w:t>
            </w:r>
          </w:p>
        </w:tc>
        <w:tc>
          <w:tcPr>
            <w:tcW w:w="1980" w:type="dxa"/>
            <w:noWrap/>
            <w:hideMark/>
          </w:tcPr>
          <w:p w14:paraId="4E8EB89E"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b/>
                <w:bCs/>
                <w:i/>
                <w:iCs/>
                <w:color w:val="FF0000"/>
                <w:sz w:val="18"/>
                <w:szCs w:val="18"/>
              </w:rPr>
            </w:pPr>
          </w:p>
        </w:tc>
        <w:tc>
          <w:tcPr>
            <w:tcW w:w="2020" w:type="dxa"/>
            <w:noWrap/>
            <w:hideMark/>
          </w:tcPr>
          <w:p w14:paraId="544D71BE"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1060" w:type="dxa"/>
            <w:noWrap/>
            <w:hideMark/>
          </w:tcPr>
          <w:p w14:paraId="3A1178E4"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r>
      <w:tr w:rsidR="001F6D7B" w:rsidRPr="0004363D" w14:paraId="50D97C32" w14:textId="77777777" w:rsidTr="001F6D7B">
        <w:trPr>
          <w:trHeight w:val="551"/>
        </w:trPr>
        <w:tc>
          <w:tcPr>
            <w:cnfStyle w:val="001000000000" w:firstRow="0" w:lastRow="0" w:firstColumn="1" w:lastColumn="0" w:oddVBand="0" w:evenVBand="0" w:oddHBand="0" w:evenHBand="0" w:firstRowFirstColumn="0" w:firstRowLastColumn="0" w:lastRowFirstColumn="0" w:lastRowLastColumn="0"/>
            <w:tcW w:w="3340" w:type="dxa"/>
            <w:hideMark/>
          </w:tcPr>
          <w:p w14:paraId="780021DF" w14:textId="77777777" w:rsidR="001F6D7B" w:rsidRPr="0004363D" w:rsidRDefault="001F6D7B" w:rsidP="001F6D7B">
            <w:pPr>
              <w:rPr>
                <w:color w:val="FF0000"/>
                <w:sz w:val="18"/>
                <w:szCs w:val="18"/>
              </w:rPr>
            </w:pPr>
            <w:r w:rsidRPr="0004363D">
              <w:rPr>
                <w:color w:val="FF0000"/>
                <w:sz w:val="18"/>
                <w:szCs w:val="18"/>
              </w:rPr>
              <w:t>Previous hospitalization(s) in past year before baseline</w:t>
            </w:r>
          </w:p>
        </w:tc>
        <w:tc>
          <w:tcPr>
            <w:tcW w:w="1980" w:type="dxa"/>
            <w:noWrap/>
            <w:hideMark/>
          </w:tcPr>
          <w:p w14:paraId="382066A4"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731 (31.2%)</w:t>
            </w:r>
          </w:p>
        </w:tc>
        <w:tc>
          <w:tcPr>
            <w:tcW w:w="2020" w:type="dxa"/>
            <w:noWrap/>
            <w:hideMark/>
          </w:tcPr>
          <w:p w14:paraId="4E0E7A84"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61 (35.7%)</w:t>
            </w:r>
          </w:p>
        </w:tc>
        <w:tc>
          <w:tcPr>
            <w:tcW w:w="1060" w:type="dxa"/>
            <w:noWrap/>
            <w:hideMark/>
          </w:tcPr>
          <w:p w14:paraId="1C7F0B19"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0,230</w:t>
            </w:r>
          </w:p>
        </w:tc>
      </w:tr>
      <w:tr w:rsidR="001F6D7B" w:rsidRPr="0004363D" w14:paraId="0CFA372F"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427E7A42" w14:textId="77777777" w:rsidR="001F6D7B" w:rsidRPr="0004363D" w:rsidRDefault="001F6D7B" w:rsidP="001F6D7B">
            <w:pPr>
              <w:rPr>
                <w:color w:val="FF0000"/>
                <w:sz w:val="18"/>
                <w:szCs w:val="18"/>
              </w:rPr>
            </w:pPr>
            <w:r w:rsidRPr="0004363D">
              <w:rPr>
                <w:color w:val="FF0000"/>
                <w:sz w:val="18"/>
                <w:szCs w:val="18"/>
              </w:rPr>
              <w:t>NYHA prior to enrolment</w:t>
            </w:r>
          </w:p>
        </w:tc>
        <w:tc>
          <w:tcPr>
            <w:tcW w:w="1980" w:type="dxa"/>
            <w:noWrap/>
            <w:hideMark/>
          </w:tcPr>
          <w:p w14:paraId="092505A1"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2020" w:type="dxa"/>
            <w:noWrap/>
            <w:hideMark/>
          </w:tcPr>
          <w:p w14:paraId="6C55A82F"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1060" w:type="dxa"/>
            <w:noWrap/>
            <w:hideMark/>
          </w:tcPr>
          <w:p w14:paraId="2D2203D8"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r>
      <w:tr w:rsidR="001F6D7B" w:rsidRPr="0004363D" w14:paraId="07ADA729"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623C503" w14:textId="77777777" w:rsidR="001F6D7B" w:rsidRPr="0004363D" w:rsidRDefault="001F6D7B" w:rsidP="001F6D7B">
            <w:pPr>
              <w:ind w:firstLineChars="100" w:firstLine="181"/>
              <w:rPr>
                <w:color w:val="FF0000"/>
                <w:sz w:val="18"/>
                <w:szCs w:val="18"/>
              </w:rPr>
            </w:pPr>
            <w:r w:rsidRPr="0004363D">
              <w:rPr>
                <w:color w:val="FF0000"/>
                <w:sz w:val="18"/>
                <w:szCs w:val="18"/>
              </w:rPr>
              <w:t>NYHA I</w:t>
            </w:r>
          </w:p>
        </w:tc>
        <w:tc>
          <w:tcPr>
            <w:tcW w:w="1980" w:type="dxa"/>
            <w:noWrap/>
            <w:hideMark/>
          </w:tcPr>
          <w:p w14:paraId="5549F41B"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256 (10.9%)</w:t>
            </w:r>
          </w:p>
        </w:tc>
        <w:tc>
          <w:tcPr>
            <w:tcW w:w="2020" w:type="dxa"/>
            <w:noWrap/>
            <w:hideMark/>
          </w:tcPr>
          <w:p w14:paraId="11269EEE"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7 (4.1%)</w:t>
            </w:r>
          </w:p>
        </w:tc>
        <w:tc>
          <w:tcPr>
            <w:tcW w:w="1060" w:type="dxa"/>
            <w:noWrap/>
            <w:hideMark/>
          </w:tcPr>
          <w:p w14:paraId="11ABD240"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0,015</w:t>
            </w:r>
          </w:p>
        </w:tc>
      </w:tr>
      <w:tr w:rsidR="001F6D7B" w:rsidRPr="0004363D" w14:paraId="54F7882F"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BF2956E" w14:textId="77777777" w:rsidR="001F6D7B" w:rsidRPr="0004363D" w:rsidRDefault="001F6D7B" w:rsidP="001F6D7B">
            <w:pPr>
              <w:ind w:firstLineChars="100" w:firstLine="181"/>
              <w:rPr>
                <w:color w:val="FF0000"/>
                <w:sz w:val="18"/>
                <w:szCs w:val="18"/>
              </w:rPr>
            </w:pPr>
            <w:r w:rsidRPr="0004363D">
              <w:rPr>
                <w:color w:val="FF0000"/>
                <w:sz w:val="18"/>
                <w:szCs w:val="18"/>
              </w:rPr>
              <w:t>NYHA II</w:t>
            </w:r>
          </w:p>
        </w:tc>
        <w:tc>
          <w:tcPr>
            <w:tcW w:w="1980" w:type="dxa"/>
            <w:noWrap/>
            <w:hideMark/>
          </w:tcPr>
          <w:p w14:paraId="145B6605"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1218 (51.9%)</w:t>
            </w:r>
          </w:p>
        </w:tc>
        <w:tc>
          <w:tcPr>
            <w:tcW w:w="2020" w:type="dxa"/>
            <w:noWrap/>
            <w:hideMark/>
          </w:tcPr>
          <w:p w14:paraId="1165851E"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61 (35.7%)</w:t>
            </w:r>
          </w:p>
        </w:tc>
        <w:tc>
          <w:tcPr>
            <w:tcW w:w="1060" w:type="dxa"/>
            <w:noWrap/>
            <w:hideMark/>
          </w:tcPr>
          <w:p w14:paraId="7EB08552"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0,008</w:t>
            </w:r>
          </w:p>
        </w:tc>
      </w:tr>
      <w:tr w:rsidR="001F6D7B" w:rsidRPr="0004363D" w14:paraId="36C960A3"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7305468" w14:textId="77777777" w:rsidR="001F6D7B" w:rsidRPr="0004363D" w:rsidRDefault="001F6D7B" w:rsidP="001F6D7B">
            <w:pPr>
              <w:ind w:firstLineChars="100" w:firstLine="181"/>
              <w:rPr>
                <w:color w:val="FF0000"/>
                <w:sz w:val="18"/>
                <w:szCs w:val="18"/>
              </w:rPr>
            </w:pPr>
            <w:r w:rsidRPr="0004363D">
              <w:rPr>
                <w:color w:val="FF0000"/>
                <w:sz w:val="18"/>
                <w:szCs w:val="18"/>
              </w:rPr>
              <w:t>NYHA III</w:t>
            </w:r>
          </w:p>
        </w:tc>
        <w:tc>
          <w:tcPr>
            <w:tcW w:w="1980" w:type="dxa"/>
            <w:noWrap/>
            <w:hideMark/>
          </w:tcPr>
          <w:p w14:paraId="5422F1BF"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783 (33.4%)</w:t>
            </w:r>
          </w:p>
        </w:tc>
        <w:tc>
          <w:tcPr>
            <w:tcW w:w="2020" w:type="dxa"/>
            <w:noWrap/>
            <w:hideMark/>
          </w:tcPr>
          <w:p w14:paraId="5BA10FAA"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65 (38.0%)</w:t>
            </w:r>
          </w:p>
        </w:tc>
        <w:tc>
          <w:tcPr>
            <w:tcW w:w="1060" w:type="dxa"/>
            <w:noWrap/>
            <w:hideMark/>
          </w:tcPr>
          <w:p w14:paraId="4CE2E072"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0,015</w:t>
            </w:r>
          </w:p>
        </w:tc>
      </w:tr>
      <w:tr w:rsidR="001F6D7B" w:rsidRPr="0004363D" w14:paraId="67C8B279"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668D2448" w14:textId="77777777" w:rsidR="001F6D7B" w:rsidRPr="0004363D" w:rsidRDefault="001F6D7B" w:rsidP="001F6D7B">
            <w:pPr>
              <w:ind w:firstLineChars="100" w:firstLine="181"/>
              <w:rPr>
                <w:color w:val="FF0000"/>
                <w:sz w:val="18"/>
                <w:szCs w:val="18"/>
              </w:rPr>
            </w:pPr>
            <w:r w:rsidRPr="0004363D">
              <w:rPr>
                <w:color w:val="FF0000"/>
                <w:sz w:val="18"/>
                <w:szCs w:val="18"/>
              </w:rPr>
              <w:t>NYHA IV</w:t>
            </w:r>
          </w:p>
        </w:tc>
        <w:tc>
          <w:tcPr>
            <w:tcW w:w="1980" w:type="dxa"/>
            <w:noWrap/>
            <w:hideMark/>
          </w:tcPr>
          <w:p w14:paraId="4FB5BA8B"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88 (3.8%)</w:t>
            </w:r>
          </w:p>
        </w:tc>
        <w:tc>
          <w:tcPr>
            <w:tcW w:w="2020" w:type="dxa"/>
            <w:noWrap/>
            <w:hideMark/>
          </w:tcPr>
          <w:p w14:paraId="09C23EEA"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13 (7.6%)</w:t>
            </w:r>
          </w:p>
        </w:tc>
        <w:tc>
          <w:tcPr>
            <w:tcW w:w="1060" w:type="dxa"/>
            <w:noWrap/>
            <w:hideMark/>
          </w:tcPr>
          <w:p w14:paraId="7BF4575E"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0,001</w:t>
            </w:r>
          </w:p>
        </w:tc>
      </w:tr>
      <w:tr w:rsidR="001F6D7B" w:rsidRPr="0004363D" w14:paraId="04D1D7AA"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973B994" w14:textId="77777777" w:rsidR="001F6D7B" w:rsidRPr="0004363D" w:rsidRDefault="001F6D7B" w:rsidP="001F6D7B">
            <w:pPr>
              <w:rPr>
                <w:i/>
                <w:iCs/>
                <w:color w:val="FF0000"/>
                <w:sz w:val="18"/>
                <w:szCs w:val="18"/>
              </w:rPr>
            </w:pPr>
            <w:r w:rsidRPr="0004363D">
              <w:rPr>
                <w:b w:val="0"/>
                <w:bCs w:val="0"/>
                <w:i/>
                <w:iCs/>
                <w:color w:val="FF0000"/>
                <w:sz w:val="18"/>
                <w:szCs w:val="18"/>
              </w:rPr>
              <w:t>Comorbidities</w:t>
            </w:r>
          </w:p>
        </w:tc>
        <w:tc>
          <w:tcPr>
            <w:tcW w:w="1980" w:type="dxa"/>
            <w:noWrap/>
            <w:hideMark/>
          </w:tcPr>
          <w:p w14:paraId="07A332A5"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b/>
                <w:bCs/>
                <w:i/>
                <w:iCs/>
                <w:color w:val="FF0000"/>
                <w:sz w:val="18"/>
                <w:szCs w:val="18"/>
              </w:rPr>
            </w:pPr>
          </w:p>
        </w:tc>
        <w:tc>
          <w:tcPr>
            <w:tcW w:w="2020" w:type="dxa"/>
            <w:noWrap/>
            <w:hideMark/>
          </w:tcPr>
          <w:p w14:paraId="1ADA892F"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p>
        </w:tc>
        <w:tc>
          <w:tcPr>
            <w:tcW w:w="1060" w:type="dxa"/>
            <w:noWrap/>
            <w:hideMark/>
          </w:tcPr>
          <w:p w14:paraId="4CCD8E1D"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p>
        </w:tc>
      </w:tr>
      <w:tr w:rsidR="001F6D7B" w:rsidRPr="0004363D" w14:paraId="272E1302"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014B422B" w14:textId="77777777" w:rsidR="001F6D7B" w:rsidRPr="0004363D" w:rsidRDefault="001F6D7B" w:rsidP="001F6D7B">
            <w:pPr>
              <w:ind w:firstLineChars="100" w:firstLine="181"/>
              <w:rPr>
                <w:color w:val="FF0000"/>
                <w:sz w:val="18"/>
                <w:szCs w:val="18"/>
              </w:rPr>
            </w:pPr>
            <w:r w:rsidRPr="0004363D">
              <w:rPr>
                <w:color w:val="FF0000"/>
                <w:sz w:val="18"/>
                <w:szCs w:val="18"/>
              </w:rPr>
              <w:t>Myocardial infarction</w:t>
            </w:r>
          </w:p>
        </w:tc>
        <w:tc>
          <w:tcPr>
            <w:tcW w:w="1980" w:type="dxa"/>
            <w:noWrap/>
            <w:hideMark/>
          </w:tcPr>
          <w:p w14:paraId="3F3621F2"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884 (37.7%)</w:t>
            </w:r>
          </w:p>
        </w:tc>
        <w:tc>
          <w:tcPr>
            <w:tcW w:w="2020" w:type="dxa"/>
            <w:noWrap/>
            <w:hideMark/>
          </w:tcPr>
          <w:p w14:paraId="1AC10ED8"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76 (44.4%)</w:t>
            </w:r>
          </w:p>
        </w:tc>
        <w:tc>
          <w:tcPr>
            <w:tcW w:w="1060" w:type="dxa"/>
            <w:noWrap/>
            <w:hideMark/>
          </w:tcPr>
          <w:p w14:paraId="7B632FCF"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0,086</w:t>
            </w:r>
          </w:p>
        </w:tc>
      </w:tr>
      <w:tr w:rsidR="001F6D7B" w:rsidRPr="0004363D" w14:paraId="63D43677"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D9C027A" w14:textId="77777777" w:rsidR="001F6D7B" w:rsidRPr="0004363D" w:rsidRDefault="001F6D7B" w:rsidP="001F6D7B">
            <w:pPr>
              <w:ind w:firstLineChars="100" w:firstLine="181"/>
              <w:rPr>
                <w:color w:val="FF0000"/>
                <w:sz w:val="18"/>
                <w:szCs w:val="18"/>
              </w:rPr>
            </w:pPr>
            <w:r w:rsidRPr="0004363D">
              <w:rPr>
                <w:color w:val="FF0000"/>
                <w:sz w:val="18"/>
                <w:szCs w:val="18"/>
              </w:rPr>
              <w:t>CABG</w:t>
            </w:r>
          </w:p>
        </w:tc>
        <w:tc>
          <w:tcPr>
            <w:tcW w:w="1980" w:type="dxa"/>
            <w:noWrap/>
            <w:hideMark/>
          </w:tcPr>
          <w:p w14:paraId="5517D87D"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391 (16.7%)</w:t>
            </w:r>
          </w:p>
        </w:tc>
        <w:tc>
          <w:tcPr>
            <w:tcW w:w="2020" w:type="dxa"/>
            <w:noWrap/>
            <w:hideMark/>
          </w:tcPr>
          <w:p w14:paraId="0ED908E8"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41 (24.0%)</w:t>
            </w:r>
          </w:p>
        </w:tc>
        <w:tc>
          <w:tcPr>
            <w:tcW w:w="1060" w:type="dxa"/>
            <w:noWrap/>
            <w:hideMark/>
          </w:tcPr>
          <w:p w14:paraId="3737696C"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0,015</w:t>
            </w:r>
          </w:p>
        </w:tc>
      </w:tr>
      <w:tr w:rsidR="001F6D7B" w:rsidRPr="0004363D" w14:paraId="6B47D61D"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F3A5217" w14:textId="77777777" w:rsidR="001F6D7B" w:rsidRPr="0004363D" w:rsidRDefault="001F6D7B" w:rsidP="001F6D7B">
            <w:pPr>
              <w:ind w:firstLineChars="100" w:firstLine="181"/>
              <w:rPr>
                <w:color w:val="FF0000"/>
                <w:sz w:val="18"/>
                <w:szCs w:val="18"/>
              </w:rPr>
            </w:pPr>
            <w:r w:rsidRPr="0004363D">
              <w:rPr>
                <w:color w:val="FF0000"/>
                <w:sz w:val="18"/>
                <w:szCs w:val="18"/>
              </w:rPr>
              <w:t>PCI</w:t>
            </w:r>
          </w:p>
        </w:tc>
        <w:tc>
          <w:tcPr>
            <w:tcW w:w="1980" w:type="dxa"/>
            <w:noWrap/>
            <w:hideMark/>
          </w:tcPr>
          <w:p w14:paraId="5B6C148B"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510 (21.7%)</w:t>
            </w:r>
          </w:p>
        </w:tc>
        <w:tc>
          <w:tcPr>
            <w:tcW w:w="2020" w:type="dxa"/>
            <w:noWrap/>
            <w:hideMark/>
          </w:tcPr>
          <w:p w14:paraId="5C5D10AE"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32 (18.7%)</w:t>
            </w:r>
          </w:p>
        </w:tc>
        <w:tc>
          <w:tcPr>
            <w:tcW w:w="1060" w:type="dxa"/>
            <w:noWrap/>
            <w:hideMark/>
          </w:tcPr>
          <w:p w14:paraId="7955CA89"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0,339</w:t>
            </w:r>
          </w:p>
        </w:tc>
      </w:tr>
      <w:tr w:rsidR="001F6D7B" w:rsidRPr="0004363D" w14:paraId="5DB8E8FF"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DEE098D" w14:textId="77777777" w:rsidR="001F6D7B" w:rsidRPr="0004363D" w:rsidRDefault="001F6D7B" w:rsidP="001F6D7B">
            <w:pPr>
              <w:ind w:firstLineChars="100" w:firstLine="181"/>
              <w:rPr>
                <w:color w:val="FF0000"/>
                <w:sz w:val="18"/>
                <w:szCs w:val="18"/>
              </w:rPr>
            </w:pPr>
            <w:r w:rsidRPr="0004363D">
              <w:rPr>
                <w:color w:val="FF0000"/>
                <w:sz w:val="18"/>
                <w:szCs w:val="18"/>
              </w:rPr>
              <w:t>AF</w:t>
            </w:r>
          </w:p>
        </w:tc>
        <w:tc>
          <w:tcPr>
            <w:tcW w:w="1980" w:type="dxa"/>
            <w:noWrap/>
            <w:hideMark/>
          </w:tcPr>
          <w:p w14:paraId="6FF1392A"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1054 (44.9%)</w:t>
            </w:r>
          </w:p>
        </w:tc>
        <w:tc>
          <w:tcPr>
            <w:tcW w:w="2020" w:type="dxa"/>
            <w:noWrap/>
            <w:hideMark/>
          </w:tcPr>
          <w:p w14:paraId="142B0363"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91 (53.2%)</w:t>
            </w:r>
          </w:p>
        </w:tc>
        <w:tc>
          <w:tcPr>
            <w:tcW w:w="1060" w:type="dxa"/>
            <w:noWrap/>
            <w:hideMark/>
          </w:tcPr>
          <w:p w14:paraId="512D9BA5"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0,034</w:t>
            </w:r>
          </w:p>
        </w:tc>
      </w:tr>
      <w:tr w:rsidR="001F6D7B" w:rsidRPr="0004363D" w14:paraId="4D28798B"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9CF7999" w14:textId="77777777" w:rsidR="001F6D7B" w:rsidRPr="0004363D" w:rsidRDefault="001F6D7B" w:rsidP="001F6D7B">
            <w:pPr>
              <w:ind w:firstLineChars="100" w:firstLine="181"/>
              <w:rPr>
                <w:color w:val="FF0000"/>
                <w:sz w:val="18"/>
                <w:szCs w:val="18"/>
              </w:rPr>
            </w:pPr>
            <w:r w:rsidRPr="0004363D">
              <w:rPr>
                <w:color w:val="FF0000"/>
                <w:sz w:val="18"/>
                <w:szCs w:val="18"/>
              </w:rPr>
              <w:t>Stroke</w:t>
            </w:r>
          </w:p>
        </w:tc>
        <w:tc>
          <w:tcPr>
            <w:tcW w:w="1980" w:type="dxa"/>
            <w:noWrap/>
            <w:hideMark/>
          </w:tcPr>
          <w:p w14:paraId="477898D4"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214 (9.1%)</w:t>
            </w:r>
          </w:p>
        </w:tc>
        <w:tc>
          <w:tcPr>
            <w:tcW w:w="2020" w:type="dxa"/>
            <w:noWrap/>
            <w:hideMark/>
          </w:tcPr>
          <w:p w14:paraId="788BEA55"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19 (11.1%)</w:t>
            </w:r>
          </w:p>
        </w:tc>
        <w:tc>
          <w:tcPr>
            <w:tcW w:w="1060" w:type="dxa"/>
            <w:noWrap/>
            <w:hideMark/>
          </w:tcPr>
          <w:p w14:paraId="2AA9BF9B"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0,387</w:t>
            </w:r>
          </w:p>
        </w:tc>
      </w:tr>
      <w:tr w:rsidR="001F6D7B" w:rsidRPr="0004363D" w14:paraId="31EE8831"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4CBBA57" w14:textId="77777777" w:rsidR="001F6D7B" w:rsidRPr="0004363D" w:rsidRDefault="001F6D7B" w:rsidP="001F6D7B">
            <w:pPr>
              <w:ind w:firstLineChars="100" w:firstLine="181"/>
              <w:rPr>
                <w:color w:val="FF0000"/>
                <w:sz w:val="18"/>
                <w:szCs w:val="18"/>
              </w:rPr>
            </w:pPr>
            <w:r w:rsidRPr="0004363D">
              <w:rPr>
                <w:color w:val="FF0000"/>
                <w:sz w:val="18"/>
                <w:szCs w:val="18"/>
              </w:rPr>
              <w:t>Peripheral artery disease</w:t>
            </w:r>
          </w:p>
        </w:tc>
        <w:tc>
          <w:tcPr>
            <w:tcW w:w="1980" w:type="dxa"/>
            <w:noWrap/>
            <w:hideMark/>
          </w:tcPr>
          <w:p w14:paraId="36B86436"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252 (10.7%)</w:t>
            </w:r>
          </w:p>
        </w:tc>
        <w:tc>
          <w:tcPr>
            <w:tcW w:w="2020" w:type="dxa"/>
            <w:noWrap/>
            <w:hideMark/>
          </w:tcPr>
          <w:p w14:paraId="5AE945D4"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21 (12.3%)</w:t>
            </w:r>
          </w:p>
        </w:tc>
        <w:tc>
          <w:tcPr>
            <w:tcW w:w="1060" w:type="dxa"/>
            <w:noWrap/>
            <w:hideMark/>
          </w:tcPr>
          <w:p w14:paraId="4228CA88"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0,533</w:t>
            </w:r>
          </w:p>
        </w:tc>
      </w:tr>
      <w:tr w:rsidR="001F6D7B" w:rsidRPr="0004363D" w14:paraId="3A505B9F"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6EB8FE7" w14:textId="77777777" w:rsidR="001F6D7B" w:rsidRPr="0004363D" w:rsidRDefault="001F6D7B" w:rsidP="001F6D7B">
            <w:pPr>
              <w:ind w:firstLineChars="100" w:firstLine="181"/>
              <w:rPr>
                <w:color w:val="FF0000"/>
                <w:sz w:val="18"/>
                <w:szCs w:val="18"/>
              </w:rPr>
            </w:pPr>
            <w:r w:rsidRPr="0004363D">
              <w:rPr>
                <w:color w:val="FF0000"/>
                <w:sz w:val="18"/>
                <w:szCs w:val="18"/>
              </w:rPr>
              <w:t>Pacemaker</w:t>
            </w:r>
          </w:p>
        </w:tc>
        <w:tc>
          <w:tcPr>
            <w:tcW w:w="1980" w:type="dxa"/>
            <w:noWrap/>
            <w:hideMark/>
          </w:tcPr>
          <w:p w14:paraId="35FC4B10"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160 (6.8%)</w:t>
            </w:r>
          </w:p>
        </w:tc>
        <w:tc>
          <w:tcPr>
            <w:tcW w:w="2020" w:type="dxa"/>
            <w:noWrap/>
            <w:hideMark/>
          </w:tcPr>
          <w:p w14:paraId="2AD87CDB"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24 (14.0%)</w:t>
            </w:r>
          </w:p>
        </w:tc>
        <w:tc>
          <w:tcPr>
            <w:tcW w:w="1060" w:type="dxa"/>
            <w:noWrap/>
            <w:hideMark/>
          </w:tcPr>
          <w:p w14:paraId="4E3AA171"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&lt;0.001</w:t>
            </w:r>
          </w:p>
        </w:tc>
      </w:tr>
      <w:tr w:rsidR="001F6D7B" w:rsidRPr="0004363D" w14:paraId="35CFE3F4"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7D7A7FF" w14:textId="77777777" w:rsidR="001F6D7B" w:rsidRPr="0004363D" w:rsidRDefault="001F6D7B" w:rsidP="001F6D7B">
            <w:pPr>
              <w:ind w:firstLineChars="100" w:firstLine="181"/>
              <w:rPr>
                <w:color w:val="FF0000"/>
                <w:sz w:val="18"/>
                <w:szCs w:val="18"/>
              </w:rPr>
            </w:pPr>
            <w:r w:rsidRPr="0004363D">
              <w:rPr>
                <w:color w:val="FF0000"/>
                <w:sz w:val="18"/>
                <w:szCs w:val="18"/>
              </w:rPr>
              <w:lastRenderedPageBreak/>
              <w:t>ICD</w:t>
            </w:r>
          </w:p>
        </w:tc>
        <w:tc>
          <w:tcPr>
            <w:tcW w:w="1980" w:type="dxa"/>
            <w:noWrap/>
            <w:hideMark/>
          </w:tcPr>
          <w:p w14:paraId="6754B52E"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190 (8.1%)</w:t>
            </w:r>
          </w:p>
        </w:tc>
        <w:tc>
          <w:tcPr>
            <w:tcW w:w="2020" w:type="dxa"/>
            <w:noWrap/>
            <w:hideMark/>
          </w:tcPr>
          <w:p w14:paraId="37B793DB"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14 (8.2%)</w:t>
            </w:r>
          </w:p>
        </w:tc>
        <w:tc>
          <w:tcPr>
            <w:tcW w:w="1060" w:type="dxa"/>
            <w:noWrap/>
            <w:hideMark/>
          </w:tcPr>
          <w:p w14:paraId="18B012DA"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0,984</w:t>
            </w:r>
          </w:p>
        </w:tc>
      </w:tr>
      <w:tr w:rsidR="001F6D7B" w:rsidRPr="0004363D" w14:paraId="5D723522"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0368C84F" w14:textId="77777777" w:rsidR="001F6D7B" w:rsidRPr="0004363D" w:rsidRDefault="001F6D7B" w:rsidP="001F6D7B">
            <w:pPr>
              <w:ind w:firstLineChars="100" w:firstLine="181"/>
              <w:rPr>
                <w:color w:val="FF0000"/>
                <w:sz w:val="18"/>
                <w:szCs w:val="18"/>
              </w:rPr>
            </w:pPr>
            <w:r w:rsidRPr="0004363D">
              <w:rPr>
                <w:color w:val="FF0000"/>
                <w:sz w:val="18"/>
                <w:szCs w:val="18"/>
              </w:rPr>
              <w:t>CRT</w:t>
            </w:r>
          </w:p>
        </w:tc>
        <w:tc>
          <w:tcPr>
            <w:tcW w:w="1980" w:type="dxa"/>
            <w:noWrap/>
            <w:hideMark/>
          </w:tcPr>
          <w:p w14:paraId="65D928CF"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206 (8.8%)</w:t>
            </w:r>
          </w:p>
        </w:tc>
        <w:tc>
          <w:tcPr>
            <w:tcW w:w="2020" w:type="dxa"/>
            <w:noWrap/>
            <w:hideMark/>
          </w:tcPr>
          <w:p w14:paraId="56FF6A2F"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16 (9.4%)</w:t>
            </w:r>
          </w:p>
        </w:tc>
        <w:tc>
          <w:tcPr>
            <w:tcW w:w="1060" w:type="dxa"/>
            <w:noWrap/>
            <w:hideMark/>
          </w:tcPr>
          <w:p w14:paraId="1F9976E0"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0,799</w:t>
            </w:r>
          </w:p>
        </w:tc>
      </w:tr>
      <w:tr w:rsidR="001F6D7B" w:rsidRPr="0004363D" w14:paraId="3EF9E236"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016D3751" w14:textId="77777777" w:rsidR="001F6D7B" w:rsidRPr="0004363D" w:rsidRDefault="001F6D7B" w:rsidP="001F6D7B">
            <w:pPr>
              <w:ind w:firstLineChars="100" w:firstLine="181"/>
              <w:rPr>
                <w:color w:val="FF0000"/>
                <w:sz w:val="18"/>
                <w:szCs w:val="18"/>
              </w:rPr>
            </w:pPr>
            <w:r w:rsidRPr="0004363D">
              <w:rPr>
                <w:color w:val="FF0000"/>
                <w:sz w:val="18"/>
                <w:szCs w:val="18"/>
              </w:rPr>
              <w:t>Hypertension</w:t>
            </w:r>
          </w:p>
        </w:tc>
        <w:tc>
          <w:tcPr>
            <w:tcW w:w="1980" w:type="dxa"/>
            <w:noWrap/>
            <w:hideMark/>
          </w:tcPr>
          <w:p w14:paraId="55EFC95C"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1461 (62.3%)</w:t>
            </w:r>
          </w:p>
        </w:tc>
        <w:tc>
          <w:tcPr>
            <w:tcW w:w="2020" w:type="dxa"/>
            <w:noWrap/>
            <w:hideMark/>
          </w:tcPr>
          <w:p w14:paraId="6B0CAB55"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107 (62.6%)</w:t>
            </w:r>
          </w:p>
        </w:tc>
        <w:tc>
          <w:tcPr>
            <w:tcW w:w="1060" w:type="dxa"/>
            <w:noWrap/>
            <w:hideMark/>
          </w:tcPr>
          <w:p w14:paraId="6015CA2C"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0,953</w:t>
            </w:r>
          </w:p>
        </w:tc>
      </w:tr>
      <w:tr w:rsidR="001F6D7B" w:rsidRPr="0004363D" w14:paraId="7B503161"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367FE7F" w14:textId="77777777" w:rsidR="001F6D7B" w:rsidRPr="0004363D" w:rsidRDefault="001F6D7B" w:rsidP="001F6D7B">
            <w:pPr>
              <w:ind w:firstLineChars="100" w:firstLine="181"/>
              <w:rPr>
                <w:color w:val="FF0000"/>
                <w:sz w:val="18"/>
                <w:szCs w:val="18"/>
              </w:rPr>
            </w:pPr>
            <w:r w:rsidRPr="0004363D">
              <w:rPr>
                <w:color w:val="FF0000"/>
                <w:sz w:val="18"/>
                <w:szCs w:val="18"/>
              </w:rPr>
              <w:t>Past smoker</w:t>
            </w:r>
          </w:p>
        </w:tc>
        <w:tc>
          <w:tcPr>
            <w:tcW w:w="1980" w:type="dxa"/>
            <w:noWrap/>
            <w:hideMark/>
          </w:tcPr>
          <w:p w14:paraId="179B0F8D"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1145 (48.8%)</w:t>
            </w:r>
          </w:p>
        </w:tc>
        <w:tc>
          <w:tcPr>
            <w:tcW w:w="2020" w:type="dxa"/>
            <w:noWrap/>
            <w:hideMark/>
          </w:tcPr>
          <w:p w14:paraId="32B05DA7"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78 (45.6%)</w:t>
            </w:r>
          </w:p>
        </w:tc>
        <w:tc>
          <w:tcPr>
            <w:tcW w:w="1060" w:type="dxa"/>
            <w:noWrap/>
            <w:hideMark/>
          </w:tcPr>
          <w:p w14:paraId="3305A9CF"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0,436</w:t>
            </w:r>
          </w:p>
        </w:tc>
      </w:tr>
      <w:tr w:rsidR="001F6D7B" w:rsidRPr="0004363D" w14:paraId="594386C3"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4E834582" w14:textId="77777777" w:rsidR="001F6D7B" w:rsidRPr="0004363D" w:rsidRDefault="001F6D7B" w:rsidP="001F6D7B">
            <w:pPr>
              <w:ind w:firstLineChars="100" w:firstLine="181"/>
              <w:rPr>
                <w:color w:val="FF0000"/>
                <w:sz w:val="18"/>
                <w:szCs w:val="18"/>
              </w:rPr>
            </w:pPr>
            <w:r w:rsidRPr="0004363D">
              <w:rPr>
                <w:color w:val="FF0000"/>
                <w:sz w:val="18"/>
                <w:szCs w:val="18"/>
              </w:rPr>
              <w:t>Current smoker</w:t>
            </w:r>
          </w:p>
        </w:tc>
        <w:tc>
          <w:tcPr>
            <w:tcW w:w="1980" w:type="dxa"/>
            <w:noWrap/>
            <w:hideMark/>
          </w:tcPr>
          <w:p w14:paraId="1D0E5C07"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330 (14.1%)</w:t>
            </w:r>
          </w:p>
        </w:tc>
        <w:tc>
          <w:tcPr>
            <w:tcW w:w="2020" w:type="dxa"/>
            <w:noWrap/>
            <w:hideMark/>
          </w:tcPr>
          <w:p w14:paraId="4AED3D2D"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20 (11.7%)</w:t>
            </w:r>
          </w:p>
        </w:tc>
        <w:tc>
          <w:tcPr>
            <w:tcW w:w="1060" w:type="dxa"/>
            <w:noWrap/>
            <w:hideMark/>
          </w:tcPr>
          <w:p w14:paraId="0A50CFE0"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0,363</w:t>
            </w:r>
          </w:p>
        </w:tc>
      </w:tr>
      <w:tr w:rsidR="001F6D7B" w:rsidRPr="0004363D" w14:paraId="24800435"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0E95BE22" w14:textId="77777777" w:rsidR="001F6D7B" w:rsidRPr="0004363D" w:rsidRDefault="001F6D7B" w:rsidP="001F6D7B">
            <w:pPr>
              <w:ind w:firstLineChars="100" w:firstLine="181"/>
              <w:rPr>
                <w:color w:val="FF0000"/>
                <w:sz w:val="18"/>
                <w:szCs w:val="18"/>
              </w:rPr>
            </w:pPr>
            <w:r w:rsidRPr="0004363D">
              <w:rPr>
                <w:color w:val="FF0000"/>
                <w:sz w:val="18"/>
                <w:szCs w:val="18"/>
              </w:rPr>
              <w:t>Current alcohol use</w:t>
            </w:r>
          </w:p>
        </w:tc>
        <w:tc>
          <w:tcPr>
            <w:tcW w:w="1980" w:type="dxa"/>
            <w:noWrap/>
            <w:hideMark/>
          </w:tcPr>
          <w:p w14:paraId="21ABE948"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654 (27.9%)</w:t>
            </w:r>
          </w:p>
        </w:tc>
        <w:tc>
          <w:tcPr>
            <w:tcW w:w="2020" w:type="dxa"/>
            <w:noWrap/>
            <w:hideMark/>
          </w:tcPr>
          <w:p w14:paraId="5B213B35"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49 (28.8%)</w:t>
            </w:r>
          </w:p>
        </w:tc>
        <w:tc>
          <w:tcPr>
            <w:tcW w:w="1060" w:type="dxa"/>
            <w:noWrap/>
            <w:hideMark/>
          </w:tcPr>
          <w:p w14:paraId="24E9481B"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0,773</w:t>
            </w:r>
          </w:p>
        </w:tc>
      </w:tr>
      <w:tr w:rsidR="001F6D7B" w:rsidRPr="0004363D" w14:paraId="7C6D918B"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E2E3B45" w14:textId="77777777" w:rsidR="001F6D7B" w:rsidRPr="0004363D" w:rsidRDefault="001F6D7B" w:rsidP="001F6D7B">
            <w:pPr>
              <w:ind w:firstLineChars="100" w:firstLine="181"/>
              <w:rPr>
                <w:color w:val="FF0000"/>
                <w:sz w:val="18"/>
                <w:szCs w:val="18"/>
              </w:rPr>
            </w:pPr>
            <w:r w:rsidRPr="0004363D">
              <w:rPr>
                <w:color w:val="FF0000"/>
                <w:sz w:val="18"/>
                <w:szCs w:val="18"/>
              </w:rPr>
              <w:t>Diabetes</w:t>
            </w:r>
          </w:p>
        </w:tc>
        <w:tc>
          <w:tcPr>
            <w:tcW w:w="1980" w:type="dxa"/>
            <w:noWrap/>
            <w:hideMark/>
          </w:tcPr>
          <w:p w14:paraId="2EA4B3FD"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763 (32.5%)</w:t>
            </w:r>
          </w:p>
        </w:tc>
        <w:tc>
          <w:tcPr>
            <w:tcW w:w="2020" w:type="dxa"/>
            <w:noWrap/>
            <w:hideMark/>
          </w:tcPr>
          <w:p w14:paraId="7F99B64A"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54 (31.6%)</w:t>
            </w:r>
          </w:p>
        </w:tc>
        <w:tc>
          <w:tcPr>
            <w:tcW w:w="1060" w:type="dxa"/>
            <w:noWrap/>
            <w:hideMark/>
          </w:tcPr>
          <w:p w14:paraId="46F33CBA"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0,779</w:t>
            </w:r>
          </w:p>
        </w:tc>
      </w:tr>
      <w:tr w:rsidR="001F6D7B" w:rsidRPr="0004363D" w14:paraId="23CDEA0F"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27589DE" w14:textId="77777777" w:rsidR="001F6D7B" w:rsidRPr="0004363D" w:rsidRDefault="001F6D7B" w:rsidP="001F6D7B">
            <w:pPr>
              <w:ind w:firstLineChars="100" w:firstLine="181"/>
              <w:rPr>
                <w:color w:val="FF0000"/>
                <w:sz w:val="18"/>
                <w:szCs w:val="18"/>
              </w:rPr>
            </w:pPr>
            <w:r w:rsidRPr="0004363D">
              <w:rPr>
                <w:color w:val="FF0000"/>
                <w:sz w:val="18"/>
                <w:szCs w:val="18"/>
              </w:rPr>
              <w:t>Diabetes on insulin</w:t>
            </w:r>
          </w:p>
        </w:tc>
        <w:tc>
          <w:tcPr>
            <w:tcW w:w="1980" w:type="dxa"/>
            <w:noWrap/>
            <w:hideMark/>
          </w:tcPr>
          <w:p w14:paraId="4236D39A"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309 (13.2%)</w:t>
            </w:r>
          </w:p>
        </w:tc>
        <w:tc>
          <w:tcPr>
            <w:tcW w:w="2020" w:type="dxa"/>
            <w:noWrap/>
            <w:hideMark/>
          </w:tcPr>
          <w:p w14:paraId="4C609F80"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21 (12.3%)</w:t>
            </w:r>
          </w:p>
        </w:tc>
        <w:tc>
          <w:tcPr>
            <w:tcW w:w="1060" w:type="dxa"/>
            <w:noWrap/>
            <w:hideMark/>
          </w:tcPr>
          <w:p w14:paraId="31D3C233"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0,935</w:t>
            </w:r>
          </w:p>
        </w:tc>
      </w:tr>
      <w:tr w:rsidR="001F6D7B" w:rsidRPr="0004363D" w14:paraId="6F0800E5"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D98F886" w14:textId="77777777" w:rsidR="001F6D7B" w:rsidRPr="0004363D" w:rsidRDefault="001F6D7B" w:rsidP="001F6D7B">
            <w:pPr>
              <w:ind w:firstLineChars="100" w:firstLine="181"/>
              <w:rPr>
                <w:color w:val="FF0000"/>
                <w:sz w:val="18"/>
                <w:szCs w:val="18"/>
              </w:rPr>
            </w:pPr>
            <w:r w:rsidRPr="0004363D">
              <w:rPr>
                <w:color w:val="FF0000"/>
                <w:sz w:val="18"/>
                <w:szCs w:val="18"/>
              </w:rPr>
              <w:t>COPD</w:t>
            </w:r>
          </w:p>
        </w:tc>
        <w:tc>
          <w:tcPr>
            <w:tcW w:w="1980" w:type="dxa"/>
            <w:noWrap/>
            <w:hideMark/>
          </w:tcPr>
          <w:p w14:paraId="6082F38F"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393 (16.8%)</w:t>
            </w:r>
          </w:p>
        </w:tc>
        <w:tc>
          <w:tcPr>
            <w:tcW w:w="2020" w:type="dxa"/>
            <w:noWrap/>
            <w:hideMark/>
          </w:tcPr>
          <w:p w14:paraId="1AC6AEB6"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44 (25.7%)</w:t>
            </w:r>
          </w:p>
        </w:tc>
        <w:tc>
          <w:tcPr>
            <w:tcW w:w="1060" w:type="dxa"/>
            <w:noWrap/>
            <w:hideMark/>
          </w:tcPr>
          <w:p w14:paraId="532935F6"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0,003</w:t>
            </w:r>
          </w:p>
        </w:tc>
      </w:tr>
      <w:tr w:rsidR="001F6D7B" w:rsidRPr="0004363D" w14:paraId="7FF89B9F"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1174BED" w14:textId="77777777" w:rsidR="001F6D7B" w:rsidRPr="0004363D" w:rsidRDefault="001F6D7B" w:rsidP="001F6D7B">
            <w:pPr>
              <w:ind w:firstLineChars="100" w:firstLine="181"/>
              <w:rPr>
                <w:color w:val="FF0000"/>
                <w:sz w:val="18"/>
                <w:szCs w:val="18"/>
              </w:rPr>
            </w:pPr>
            <w:r w:rsidRPr="0004363D">
              <w:rPr>
                <w:color w:val="FF0000"/>
                <w:sz w:val="18"/>
                <w:szCs w:val="18"/>
              </w:rPr>
              <w:t>Chronic kidney disease</w:t>
            </w:r>
          </w:p>
        </w:tc>
        <w:tc>
          <w:tcPr>
            <w:tcW w:w="1980" w:type="dxa"/>
            <w:noWrap/>
            <w:hideMark/>
          </w:tcPr>
          <w:p w14:paraId="15C88AF5"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614 (26.2%)</w:t>
            </w:r>
          </w:p>
        </w:tc>
        <w:tc>
          <w:tcPr>
            <w:tcW w:w="2020" w:type="dxa"/>
            <w:noWrap/>
            <w:hideMark/>
          </w:tcPr>
          <w:p w14:paraId="498793E6"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81 (47.4%)</w:t>
            </w:r>
          </w:p>
        </w:tc>
        <w:tc>
          <w:tcPr>
            <w:tcW w:w="1060" w:type="dxa"/>
            <w:noWrap/>
            <w:hideMark/>
          </w:tcPr>
          <w:p w14:paraId="7141AF8D"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&lt;0.001</w:t>
            </w:r>
          </w:p>
        </w:tc>
      </w:tr>
      <w:tr w:rsidR="001F6D7B" w:rsidRPr="0004363D" w14:paraId="1F8B41FB"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F771613" w14:textId="77777777" w:rsidR="001F6D7B" w:rsidRPr="0004363D" w:rsidRDefault="001F6D7B" w:rsidP="001F6D7B">
            <w:pPr>
              <w:ind w:firstLineChars="100" w:firstLine="181"/>
              <w:rPr>
                <w:color w:val="FF0000"/>
                <w:sz w:val="18"/>
                <w:szCs w:val="18"/>
              </w:rPr>
            </w:pPr>
            <w:r w:rsidRPr="0004363D">
              <w:rPr>
                <w:color w:val="FF0000"/>
                <w:sz w:val="18"/>
                <w:szCs w:val="18"/>
              </w:rPr>
              <w:t>Thyroid disease</w:t>
            </w:r>
          </w:p>
        </w:tc>
        <w:tc>
          <w:tcPr>
            <w:tcW w:w="1980" w:type="dxa"/>
            <w:noWrap/>
            <w:hideMark/>
          </w:tcPr>
          <w:p w14:paraId="1696C5B9"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222 (9.5%)</w:t>
            </w:r>
          </w:p>
        </w:tc>
        <w:tc>
          <w:tcPr>
            <w:tcW w:w="2020" w:type="dxa"/>
            <w:noWrap/>
            <w:hideMark/>
          </w:tcPr>
          <w:p w14:paraId="312C168F"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29 (17.0%)</w:t>
            </w:r>
          </w:p>
        </w:tc>
        <w:tc>
          <w:tcPr>
            <w:tcW w:w="1060" w:type="dxa"/>
            <w:noWrap/>
            <w:hideMark/>
          </w:tcPr>
          <w:p w14:paraId="036A4950"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0,002</w:t>
            </w:r>
          </w:p>
        </w:tc>
      </w:tr>
      <w:tr w:rsidR="001F6D7B" w:rsidRPr="0004363D" w14:paraId="2CA9404F"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C6EEB56" w14:textId="77777777" w:rsidR="001F6D7B" w:rsidRPr="0004363D" w:rsidRDefault="001F6D7B" w:rsidP="001F6D7B">
            <w:pPr>
              <w:ind w:firstLineChars="100" w:firstLine="181"/>
              <w:rPr>
                <w:color w:val="FF0000"/>
                <w:sz w:val="18"/>
                <w:szCs w:val="18"/>
              </w:rPr>
            </w:pPr>
            <w:r w:rsidRPr="0004363D">
              <w:rPr>
                <w:color w:val="FF0000"/>
                <w:sz w:val="18"/>
                <w:szCs w:val="18"/>
              </w:rPr>
              <w:t>Malignacy (current)</w:t>
            </w:r>
          </w:p>
        </w:tc>
        <w:tc>
          <w:tcPr>
            <w:tcW w:w="1980" w:type="dxa"/>
            <w:noWrap/>
            <w:hideMark/>
          </w:tcPr>
          <w:p w14:paraId="06472214"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81 (3.5%)</w:t>
            </w:r>
          </w:p>
        </w:tc>
        <w:tc>
          <w:tcPr>
            <w:tcW w:w="2020" w:type="dxa"/>
            <w:noWrap/>
            <w:hideMark/>
          </w:tcPr>
          <w:p w14:paraId="71F318F4"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16 (9.4%)</w:t>
            </w:r>
          </w:p>
        </w:tc>
        <w:tc>
          <w:tcPr>
            <w:tcW w:w="1060" w:type="dxa"/>
            <w:noWrap/>
            <w:hideMark/>
          </w:tcPr>
          <w:p w14:paraId="1611319E"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&lt;0.001</w:t>
            </w:r>
          </w:p>
        </w:tc>
      </w:tr>
      <w:tr w:rsidR="001F6D7B" w:rsidRPr="0004363D" w14:paraId="0276A242"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414DC3B" w14:textId="77777777" w:rsidR="001F6D7B" w:rsidRPr="0004363D" w:rsidRDefault="001F6D7B" w:rsidP="001F6D7B">
            <w:pPr>
              <w:rPr>
                <w:i/>
                <w:iCs/>
                <w:color w:val="FF0000"/>
                <w:sz w:val="18"/>
                <w:szCs w:val="18"/>
              </w:rPr>
            </w:pPr>
            <w:r w:rsidRPr="0004363D">
              <w:rPr>
                <w:b w:val="0"/>
                <w:bCs w:val="0"/>
                <w:i/>
                <w:iCs/>
                <w:color w:val="FF0000"/>
                <w:sz w:val="18"/>
                <w:szCs w:val="18"/>
              </w:rPr>
              <w:t>HF-drug history</w:t>
            </w:r>
          </w:p>
        </w:tc>
        <w:tc>
          <w:tcPr>
            <w:tcW w:w="1980" w:type="dxa"/>
            <w:noWrap/>
            <w:hideMark/>
          </w:tcPr>
          <w:p w14:paraId="5F51B2DA"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b/>
                <w:bCs/>
                <w:i/>
                <w:iCs/>
                <w:color w:val="FF0000"/>
                <w:sz w:val="18"/>
                <w:szCs w:val="18"/>
              </w:rPr>
            </w:pPr>
          </w:p>
        </w:tc>
        <w:tc>
          <w:tcPr>
            <w:tcW w:w="2020" w:type="dxa"/>
            <w:noWrap/>
            <w:hideMark/>
          </w:tcPr>
          <w:p w14:paraId="5C4732EE"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p>
        </w:tc>
        <w:tc>
          <w:tcPr>
            <w:tcW w:w="1060" w:type="dxa"/>
            <w:noWrap/>
            <w:hideMark/>
          </w:tcPr>
          <w:p w14:paraId="3279B738"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p>
        </w:tc>
      </w:tr>
      <w:tr w:rsidR="001F6D7B" w:rsidRPr="0004363D" w14:paraId="566AEC94"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C3B7953" w14:textId="77777777" w:rsidR="001F6D7B" w:rsidRPr="0004363D" w:rsidRDefault="001F6D7B" w:rsidP="001F6D7B">
            <w:pPr>
              <w:ind w:firstLineChars="100" w:firstLine="181"/>
              <w:rPr>
                <w:color w:val="FF0000"/>
                <w:sz w:val="18"/>
                <w:szCs w:val="18"/>
              </w:rPr>
            </w:pPr>
            <w:r w:rsidRPr="0004363D">
              <w:rPr>
                <w:color w:val="FF0000"/>
                <w:sz w:val="18"/>
                <w:szCs w:val="18"/>
              </w:rPr>
              <w:t>MRA</w:t>
            </w:r>
          </w:p>
        </w:tc>
        <w:tc>
          <w:tcPr>
            <w:tcW w:w="1980" w:type="dxa"/>
            <w:noWrap/>
            <w:hideMark/>
          </w:tcPr>
          <w:p w14:paraId="30AA133D"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1255 (53.5%)</w:t>
            </w:r>
          </w:p>
        </w:tc>
        <w:tc>
          <w:tcPr>
            <w:tcW w:w="2020" w:type="dxa"/>
            <w:noWrap/>
            <w:hideMark/>
          </w:tcPr>
          <w:p w14:paraId="07B0CA7A"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83 (48.5%)</w:t>
            </w:r>
          </w:p>
        </w:tc>
        <w:tc>
          <w:tcPr>
            <w:tcW w:w="1060" w:type="dxa"/>
            <w:noWrap/>
            <w:hideMark/>
          </w:tcPr>
          <w:p w14:paraId="24547075"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0,204</w:t>
            </w:r>
          </w:p>
        </w:tc>
      </w:tr>
      <w:tr w:rsidR="001F6D7B" w:rsidRPr="0004363D" w14:paraId="4670D7B4"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F02CCD2" w14:textId="77777777" w:rsidR="001F6D7B" w:rsidRPr="0004363D" w:rsidRDefault="001F6D7B" w:rsidP="001F6D7B">
            <w:pPr>
              <w:ind w:firstLineChars="100" w:firstLine="181"/>
              <w:rPr>
                <w:color w:val="FF0000"/>
                <w:sz w:val="18"/>
                <w:szCs w:val="18"/>
              </w:rPr>
            </w:pPr>
            <w:r w:rsidRPr="0004363D">
              <w:rPr>
                <w:color w:val="FF0000"/>
                <w:sz w:val="18"/>
                <w:szCs w:val="18"/>
              </w:rPr>
              <w:t>Digitalis</w:t>
            </w:r>
          </w:p>
        </w:tc>
        <w:tc>
          <w:tcPr>
            <w:tcW w:w="1980" w:type="dxa"/>
            <w:noWrap/>
            <w:hideMark/>
          </w:tcPr>
          <w:p w14:paraId="09787314"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455 (19.4%)</w:t>
            </w:r>
          </w:p>
        </w:tc>
        <w:tc>
          <w:tcPr>
            <w:tcW w:w="2020" w:type="dxa"/>
            <w:noWrap/>
            <w:hideMark/>
          </w:tcPr>
          <w:p w14:paraId="6CE3711F"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38 (22.2%)</w:t>
            </w:r>
          </w:p>
        </w:tc>
        <w:tc>
          <w:tcPr>
            <w:tcW w:w="1060" w:type="dxa"/>
            <w:noWrap/>
            <w:hideMark/>
          </w:tcPr>
          <w:p w14:paraId="6C77AE91"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0,355</w:t>
            </w:r>
          </w:p>
        </w:tc>
      </w:tr>
      <w:tr w:rsidR="001F6D7B" w:rsidRPr="0004363D" w14:paraId="3BB40BE4"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20FE4F0" w14:textId="77777777" w:rsidR="001F6D7B" w:rsidRPr="0004363D" w:rsidRDefault="001F6D7B" w:rsidP="001F6D7B">
            <w:pPr>
              <w:rPr>
                <w:i/>
                <w:iCs/>
                <w:color w:val="FF0000"/>
                <w:sz w:val="18"/>
                <w:szCs w:val="18"/>
              </w:rPr>
            </w:pPr>
            <w:r w:rsidRPr="0004363D">
              <w:rPr>
                <w:b w:val="0"/>
                <w:bCs w:val="0"/>
                <w:i/>
                <w:iCs/>
                <w:color w:val="FF0000"/>
                <w:sz w:val="18"/>
                <w:szCs w:val="18"/>
              </w:rPr>
              <w:t>Clinical variables at baseline</w:t>
            </w:r>
          </w:p>
        </w:tc>
        <w:tc>
          <w:tcPr>
            <w:tcW w:w="1980" w:type="dxa"/>
            <w:noWrap/>
            <w:hideMark/>
          </w:tcPr>
          <w:p w14:paraId="66CEAF24"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b/>
                <w:bCs/>
                <w:i/>
                <w:iCs/>
                <w:color w:val="FF0000"/>
                <w:sz w:val="18"/>
                <w:szCs w:val="18"/>
              </w:rPr>
            </w:pPr>
          </w:p>
        </w:tc>
        <w:tc>
          <w:tcPr>
            <w:tcW w:w="2020" w:type="dxa"/>
            <w:noWrap/>
            <w:hideMark/>
          </w:tcPr>
          <w:p w14:paraId="2221DDE8"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1060" w:type="dxa"/>
            <w:noWrap/>
            <w:hideMark/>
          </w:tcPr>
          <w:p w14:paraId="084AE15B"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r>
      <w:tr w:rsidR="001F6D7B" w:rsidRPr="0004363D" w14:paraId="18CFBE20"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05390DA3" w14:textId="77777777" w:rsidR="001F6D7B" w:rsidRPr="0004363D" w:rsidRDefault="001F6D7B" w:rsidP="001F6D7B">
            <w:pPr>
              <w:ind w:firstLineChars="100" w:firstLine="181"/>
              <w:rPr>
                <w:color w:val="FF0000"/>
                <w:sz w:val="18"/>
                <w:szCs w:val="18"/>
              </w:rPr>
            </w:pPr>
            <w:r w:rsidRPr="0004363D">
              <w:rPr>
                <w:color w:val="FF0000"/>
                <w:sz w:val="18"/>
                <w:szCs w:val="18"/>
              </w:rPr>
              <w:t>Systolic BP (mmHg)</w:t>
            </w:r>
          </w:p>
        </w:tc>
        <w:tc>
          <w:tcPr>
            <w:tcW w:w="1980" w:type="dxa"/>
            <w:noWrap/>
            <w:hideMark/>
          </w:tcPr>
          <w:p w14:paraId="78CCD797"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125 (22)</w:t>
            </w:r>
          </w:p>
        </w:tc>
        <w:tc>
          <w:tcPr>
            <w:tcW w:w="2020" w:type="dxa"/>
            <w:noWrap/>
            <w:hideMark/>
          </w:tcPr>
          <w:p w14:paraId="6577B098"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119 (21)</w:t>
            </w:r>
          </w:p>
        </w:tc>
        <w:tc>
          <w:tcPr>
            <w:tcW w:w="1060" w:type="dxa"/>
            <w:noWrap/>
            <w:hideMark/>
          </w:tcPr>
          <w:p w14:paraId="3BBE910F"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0,001</w:t>
            </w:r>
          </w:p>
        </w:tc>
      </w:tr>
      <w:tr w:rsidR="001F6D7B" w:rsidRPr="0004363D" w14:paraId="281662B6"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4BD84A6" w14:textId="77777777" w:rsidR="001F6D7B" w:rsidRPr="0004363D" w:rsidRDefault="001F6D7B" w:rsidP="001F6D7B">
            <w:pPr>
              <w:ind w:firstLineChars="100" w:firstLine="181"/>
              <w:rPr>
                <w:color w:val="FF0000"/>
                <w:sz w:val="18"/>
                <w:szCs w:val="18"/>
              </w:rPr>
            </w:pPr>
            <w:r w:rsidRPr="0004363D">
              <w:rPr>
                <w:color w:val="FF0000"/>
                <w:sz w:val="18"/>
                <w:szCs w:val="18"/>
              </w:rPr>
              <w:t>Diastolic BP (mmHg)</w:t>
            </w:r>
          </w:p>
        </w:tc>
        <w:tc>
          <w:tcPr>
            <w:tcW w:w="1980" w:type="dxa"/>
            <w:noWrap/>
            <w:hideMark/>
          </w:tcPr>
          <w:p w14:paraId="2596C8E5"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75 (13)</w:t>
            </w:r>
          </w:p>
        </w:tc>
        <w:tc>
          <w:tcPr>
            <w:tcW w:w="2020" w:type="dxa"/>
            <w:noWrap/>
            <w:hideMark/>
          </w:tcPr>
          <w:p w14:paraId="24A5C4F2"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70 (12)</w:t>
            </w:r>
          </w:p>
        </w:tc>
        <w:tc>
          <w:tcPr>
            <w:tcW w:w="1060" w:type="dxa"/>
            <w:noWrap/>
            <w:hideMark/>
          </w:tcPr>
          <w:p w14:paraId="068143E5"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&lt;0.001</w:t>
            </w:r>
          </w:p>
        </w:tc>
      </w:tr>
      <w:tr w:rsidR="001F6D7B" w:rsidRPr="0004363D" w14:paraId="226D6169"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DD5B4A2" w14:textId="77777777" w:rsidR="001F6D7B" w:rsidRPr="0004363D" w:rsidRDefault="001F6D7B" w:rsidP="001F6D7B">
            <w:pPr>
              <w:ind w:firstLineChars="100" w:firstLine="181"/>
              <w:rPr>
                <w:color w:val="FF0000"/>
                <w:sz w:val="18"/>
                <w:szCs w:val="18"/>
              </w:rPr>
            </w:pPr>
            <w:r w:rsidRPr="0004363D">
              <w:rPr>
                <w:color w:val="FF0000"/>
                <w:sz w:val="18"/>
                <w:szCs w:val="18"/>
              </w:rPr>
              <w:t>Heart rate (bpm)</w:t>
            </w:r>
          </w:p>
        </w:tc>
        <w:tc>
          <w:tcPr>
            <w:tcW w:w="1980" w:type="dxa"/>
            <w:noWrap/>
            <w:hideMark/>
          </w:tcPr>
          <w:p w14:paraId="0A7FA6DD"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79 (19)</w:t>
            </w:r>
          </w:p>
        </w:tc>
        <w:tc>
          <w:tcPr>
            <w:tcW w:w="2020" w:type="dxa"/>
            <w:noWrap/>
            <w:hideMark/>
          </w:tcPr>
          <w:p w14:paraId="5E311113"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81 (19)</w:t>
            </w:r>
          </w:p>
        </w:tc>
        <w:tc>
          <w:tcPr>
            <w:tcW w:w="1060" w:type="dxa"/>
            <w:noWrap/>
            <w:hideMark/>
          </w:tcPr>
          <w:p w14:paraId="1B68E6DD"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0,169</w:t>
            </w:r>
          </w:p>
        </w:tc>
      </w:tr>
      <w:tr w:rsidR="001F6D7B" w:rsidRPr="0004363D" w14:paraId="61449079"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93ECAAA" w14:textId="77777777" w:rsidR="001F6D7B" w:rsidRPr="0004363D" w:rsidRDefault="001F6D7B" w:rsidP="001F6D7B">
            <w:pPr>
              <w:ind w:firstLineChars="100" w:firstLine="181"/>
              <w:rPr>
                <w:color w:val="FF0000"/>
                <w:sz w:val="18"/>
                <w:szCs w:val="18"/>
              </w:rPr>
            </w:pPr>
            <w:r w:rsidRPr="0004363D">
              <w:rPr>
                <w:color w:val="FF0000"/>
                <w:sz w:val="18"/>
                <w:szCs w:val="18"/>
              </w:rPr>
              <w:t>NYHA</w:t>
            </w:r>
          </w:p>
        </w:tc>
        <w:tc>
          <w:tcPr>
            <w:tcW w:w="1980" w:type="dxa"/>
            <w:noWrap/>
            <w:hideMark/>
          </w:tcPr>
          <w:p w14:paraId="58F1CD93" w14:textId="77777777" w:rsidR="001F6D7B" w:rsidRPr="0004363D" w:rsidRDefault="001F6D7B" w:rsidP="001F6D7B">
            <w:pPr>
              <w:ind w:firstLineChars="100" w:firstLine="180"/>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2020" w:type="dxa"/>
            <w:noWrap/>
            <w:hideMark/>
          </w:tcPr>
          <w:p w14:paraId="4F6856DE"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1060" w:type="dxa"/>
            <w:noWrap/>
            <w:hideMark/>
          </w:tcPr>
          <w:p w14:paraId="70D97403"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r>
      <w:tr w:rsidR="001F6D7B" w:rsidRPr="0004363D" w14:paraId="6C9A30D2"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E6755B0" w14:textId="77777777" w:rsidR="001F6D7B" w:rsidRPr="0004363D" w:rsidRDefault="001F6D7B" w:rsidP="001F6D7B">
            <w:pPr>
              <w:ind w:firstLineChars="200" w:firstLine="361"/>
              <w:rPr>
                <w:color w:val="FF0000"/>
                <w:sz w:val="18"/>
                <w:szCs w:val="18"/>
              </w:rPr>
            </w:pPr>
            <w:r w:rsidRPr="0004363D">
              <w:rPr>
                <w:color w:val="FF0000"/>
                <w:sz w:val="18"/>
                <w:szCs w:val="18"/>
              </w:rPr>
              <w:t>NYHA I</w:t>
            </w:r>
          </w:p>
        </w:tc>
        <w:tc>
          <w:tcPr>
            <w:tcW w:w="1980" w:type="dxa"/>
            <w:noWrap/>
            <w:hideMark/>
          </w:tcPr>
          <w:p w14:paraId="7D4F11B5"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56 (2.4%)</w:t>
            </w:r>
          </w:p>
        </w:tc>
        <w:tc>
          <w:tcPr>
            <w:tcW w:w="2020" w:type="dxa"/>
            <w:noWrap/>
            <w:hideMark/>
          </w:tcPr>
          <w:p w14:paraId="5D67459D"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 (0%)</w:t>
            </w:r>
          </w:p>
        </w:tc>
        <w:tc>
          <w:tcPr>
            <w:tcW w:w="1060" w:type="dxa"/>
            <w:noWrap/>
            <w:hideMark/>
          </w:tcPr>
          <w:p w14:paraId="5DE6716C"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0,041</w:t>
            </w:r>
          </w:p>
        </w:tc>
      </w:tr>
      <w:tr w:rsidR="001F6D7B" w:rsidRPr="0004363D" w14:paraId="4C534028"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24FDA67" w14:textId="77777777" w:rsidR="001F6D7B" w:rsidRPr="0004363D" w:rsidRDefault="001F6D7B" w:rsidP="001F6D7B">
            <w:pPr>
              <w:ind w:firstLineChars="200" w:firstLine="361"/>
              <w:rPr>
                <w:color w:val="FF0000"/>
                <w:sz w:val="18"/>
                <w:szCs w:val="18"/>
              </w:rPr>
            </w:pPr>
            <w:r w:rsidRPr="0004363D">
              <w:rPr>
                <w:color w:val="FF0000"/>
                <w:sz w:val="18"/>
                <w:szCs w:val="18"/>
              </w:rPr>
              <w:t>NYHA II</w:t>
            </w:r>
          </w:p>
        </w:tc>
        <w:tc>
          <w:tcPr>
            <w:tcW w:w="1980" w:type="dxa"/>
            <w:noWrap/>
            <w:hideMark/>
          </w:tcPr>
          <w:p w14:paraId="7C7A93D5"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852 (36.3%)</w:t>
            </w:r>
          </w:p>
        </w:tc>
        <w:tc>
          <w:tcPr>
            <w:tcW w:w="2020" w:type="dxa"/>
            <w:noWrap/>
            <w:hideMark/>
          </w:tcPr>
          <w:p w14:paraId="05863A4F"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39 (22.8%)</w:t>
            </w:r>
          </w:p>
        </w:tc>
        <w:tc>
          <w:tcPr>
            <w:tcW w:w="1060" w:type="dxa"/>
            <w:noWrap/>
            <w:hideMark/>
          </w:tcPr>
          <w:p w14:paraId="097799C8"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0,001</w:t>
            </w:r>
          </w:p>
        </w:tc>
      </w:tr>
      <w:tr w:rsidR="001F6D7B" w:rsidRPr="0004363D" w14:paraId="642ED3D8"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0D128B5" w14:textId="77777777" w:rsidR="001F6D7B" w:rsidRPr="0004363D" w:rsidRDefault="001F6D7B" w:rsidP="001F6D7B">
            <w:pPr>
              <w:ind w:firstLineChars="200" w:firstLine="361"/>
              <w:rPr>
                <w:color w:val="FF0000"/>
                <w:sz w:val="18"/>
                <w:szCs w:val="18"/>
              </w:rPr>
            </w:pPr>
            <w:r w:rsidRPr="0004363D">
              <w:rPr>
                <w:color w:val="FF0000"/>
                <w:sz w:val="18"/>
                <w:szCs w:val="18"/>
              </w:rPr>
              <w:t>NYHA III</w:t>
            </w:r>
          </w:p>
        </w:tc>
        <w:tc>
          <w:tcPr>
            <w:tcW w:w="1980" w:type="dxa"/>
            <w:noWrap/>
            <w:hideMark/>
          </w:tcPr>
          <w:p w14:paraId="631369FD"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1166 (49.7%)</w:t>
            </w:r>
          </w:p>
        </w:tc>
        <w:tc>
          <w:tcPr>
            <w:tcW w:w="2020" w:type="dxa"/>
            <w:noWrap/>
            <w:hideMark/>
          </w:tcPr>
          <w:p w14:paraId="7AD5FEA0"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96 (56.1%)</w:t>
            </w:r>
          </w:p>
        </w:tc>
        <w:tc>
          <w:tcPr>
            <w:tcW w:w="1060" w:type="dxa"/>
            <w:noWrap/>
            <w:hideMark/>
          </w:tcPr>
          <w:p w14:paraId="7E9639A8"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0,047</w:t>
            </w:r>
          </w:p>
        </w:tc>
      </w:tr>
      <w:tr w:rsidR="001F6D7B" w:rsidRPr="0004363D" w14:paraId="222AF3AB"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382025F" w14:textId="77777777" w:rsidR="001F6D7B" w:rsidRPr="0004363D" w:rsidRDefault="001F6D7B" w:rsidP="001F6D7B">
            <w:pPr>
              <w:ind w:firstLineChars="200" w:firstLine="361"/>
              <w:rPr>
                <w:color w:val="FF0000"/>
                <w:sz w:val="18"/>
                <w:szCs w:val="18"/>
              </w:rPr>
            </w:pPr>
            <w:r w:rsidRPr="0004363D">
              <w:rPr>
                <w:color w:val="FF0000"/>
                <w:sz w:val="18"/>
                <w:szCs w:val="18"/>
              </w:rPr>
              <w:t>NYHA IV</w:t>
            </w:r>
          </w:p>
        </w:tc>
        <w:tc>
          <w:tcPr>
            <w:tcW w:w="1980" w:type="dxa"/>
            <w:noWrap/>
            <w:hideMark/>
          </w:tcPr>
          <w:p w14:paraId="5DA1EED8"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271 (11.6%)</w:t>
            </w:r>
          </w:p>
        </w:tc>
        <w:tc>
          <w:tcPr>
            <w:tcW w:w="2020" w:type="dxa"/>
            <w:noWrap/>
            <w:hideMark/>
          </w:tcPr>
          <w:p w14:paraId="2854C9E2"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29 (17.0%)</w:t>
            </w:r>
          </w:p>
        </w:tc>
        <w:tc>
          <w:tcPr>
            <w:tcW w:w="1060" w:type="dxa"/>
            <w:noWrap/>
            <w:hideMark/>
          </w:tcPr>
          <w:p w14:paraId="57D1AEC7"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0,026</w:t>
            </w:r>
          </w:p>
        </w:tc>
      </w:tr>
      <w:tr w:rsidR="001F6D7B" w:rsidRPr="0004363D" w14:paraId="7FB57D0C"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64D2A5C2" w14:textId="77777777" w:rsidR="001F6D7B" w:rsidRPr="0004363D" w:rsidRDefault="001F6D7B" w:rsidP="001F6D7B">
            <w:pPr>
              <w:ind w:firstLineChars="100" w:firstLine="181"/>
              <w:rPr>
                <w:color w:val="FF0000"/>
                <w:sz w:val="18"/>
                <w:szCs w:val="18"/>
              </w:rPr>
            </w:pPr>
            <w:r w:rsidRPr="0004363D">
              <w:rPr>
                <w:color w:val="FF0000"/>
                <w:sz w:val="18"/>
                <w:szCs w:val="18"/>
              </w:rPr>
              <w:t>6MWT (m)</w:t>
            </w:r>
          </w:p>
        </w:tc>
        <w:tc>
          <w:tcPr>
            <w:tcW w:w="1980" w:type="dxa"/>
            <w:noWrap/>
            <w:hideMark/>
          </w:tcPr>
          <w:p w14:paraId="002DFDFD"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214 (173)</w:t>
            </w:r>
          </w:p>
        </w:tc>
        <w:tc>
          <w:tcPr>
            <w:tcW w:w="2020" w:type="dxa"/>
            <w:noWrap/>
            <w:hideMark/>
          </w:tcPr>
          <w:p w14:paraId="7F7585B5"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111 (138)</w:t>
            </w:r>
          </w:p>
        </w:tc>
        <w:tc>
          <w:tcPr>
            <w:tcW w:w="1060" w:type="dxa"/>
            <w:noWrap/>
            <w:hideMark/>
          </w:tcPr>
          <w:p w14:paraId="5A9776CD"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&lt;0.001</w:t>
            </w:r>
          </w:p>
        </w:tc>
      </w:tr>
      <w:tr w:rsidR="001F6D7B" w:rsidRPr="0004363D" w14:paraId="7F5E870D"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08B28BF" w14:textId="77777777" w:rsidR="001F6D7B" w:rsidRPr="0004363D" w:rsidRDefault="001F6D7B" w:rsidP="001F6D7B">
            <w:pPr>
              <w:rPr>
                <w:i/>
                <w:iCs/>
                <w:color w:val="FF0000"/>
                <w:sz w:val="18"/>
                <w:szCs w:val="18"/>
              </w:rPr>
            </w:pPr>
            <w:r w:rsidRPr="0004363D">
              <w:rPr>
                <w:b w:val="0"/>
                <w:bCs w:val="0"/>
                <w:i/>
                <w:iCs/>
                <w:color w:val="FF0000"/>
                <w:sz w:val="18"/>
                <w:szCs w:val="18"/>
              </w:rPr>
              <w:t>ECG features at baseline</w:t>
            </w:r>
          </w:p>
        </w:tc>
        <w:tc>
          <w:tcPr>
            <w:tcW w:w="1980" w:type="dxa"/>
            <w:noWrap/>
            <w:hideMark/>
          </w:tcPr>
          <w:p w14:paraId="25A71D1A"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b/>
                <w:bCs/>
                <w:i/>
                <w:iCs/>
                <w:color w:val="FF0000"/>
                <w:sz w:val="18"/>
                <w:szCs w:val="18"/>
              </w:rPr>
            </w:pPr>
          </w:p>
        </w:tc>
        <w:tc>
          <w:tcPr>
            <w:tcW w:w="2020" w:type="dxa"/>
            <w:noWrap/>
            <w:hideMark/>
          </w:tcPr>
          <w:p w14:paraId="17142FB6"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1060" w:type="dxa"/>
            <w:noWrap/>
            <w:hideMark/>
          </w:tcPr>
          <w:p w14:paraId="7C77149B"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r>
      <w:tr w:rsidR="001F6D7B" w:rsidRPr="0004363D" w14:paraId="34403B44"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686FEA97" w14:textId="77777777" w:rsidR="001F6D7B" w:rsidRPr="0004363D" w:rsidRDefault="001F6D7B" w:rsidP="001F6D7B">
            <w:pPr>
              <w:ind w:firstLineChars="100" w:firstLine="181"/>
              <w:rPr>
                <w:color w:val="FF0000"/>
                <w:sz w:val="18"/>
                <w:szCs w:val="18"/>
              </w:rPr>
            </w:pPr>
            <w:r w:rsidRPr="0004363D">
              <w:rPr>
                <w:color w:val="FF0000"/>
                <w:sz w:val="18"/>
                <w:szCs w:val="18"/>
              </w:rPr>
              <w:t>AF on ECG</w:t>
            </w:r>
          </w:p>
        </w:tc>
        <w:tc>
          <w:tcPr>
            <w:tcW w:w="1980" w:type="dxa"/>
            <w:noWrap/>
            <w:hideMark/>
          </w:tcPr>
          <w:p w14:paraId="2887A036"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768 (32.8%)</w:t>
            </w:r>
          </w:p>
        </w:tc>
        <w:tc>
          <w:tcPr>
            <w:tcW w:w="2020" w:type="dxa"/>
            <w:noWrap/>
            <w:hideMark/>
          </w:tcPr>
          <w:p w14:paraId="761A0D08"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63 (37.1%)</w:t>
            </w:r>
          </w:p>
        </w:tc>
        <w:tc>
          <w:tcPr>
            <w:tcW w:w="1060" w:type="dxa"/>
            <w:noWrap/>
            <w:hideMark/>
          </w:tcPr>
          <w:p w14:paraId="6072EECE"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0,225</w:t>
            </w:r>
          </w:p>
        </w:tc>
      </w:tr>
      <w:tr w:rsidR="001F6D7B" w:rsidRPr="0004363D" w14:paraId="08C01F73"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F2E5ECC" w14:textId="77777777" w:rsidR="001F6D7B" w:rsidRPr="0004363D" w:rsidRDefault="001F6D7B" w:rsidP="001F6D7B">
            <w:pPr>
              <w:ind w:firstLineChars="100" w:firstLine="181"/>
              <w:rPr>
                <w:color w:val="FF0000"/>
                <w:sz w:val="18"/>
                <w:szCs w:val="18"/>
              </w:rPr>
            </w:pPr>
            <w:r w:rsidRPr="0004363D">
              <w:rPr>
                <w:color w:val="FF0000"/>
                <w:sz w:val="18"/>
                <w:szCs w:val="18"/>
              </w:rPr>
              <w:t>RBBB</w:t>
            </w:r>
          </w:p>
        </w:tc>
        <w:tc>
          <w:tcPr>
            <w:tcW w:w="1980" w:type="dxa"/>
            <w:noWrap/>
            <w:hideMark/>
          </w:tcPr>
          <w:p w14:paraId="50F76956"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146 (6.2%)</w:t>
            </w:r>
          </w:p>
        </w:tc>
        <w:tc>
          <w:tcPr>
            <w:tcW w:w="2020" w:type="dxa"/>
            <w:noWrap/>
            <w:hideMark/>
          </w:tcPr>
          <w:p w14:paraId="3E90EF0B"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23 (13.7%)</w:t>
            </w:r>
          </w:p>
        </w:tc>
        <w:tc>
          <w:tcPr>
            <w:tcW w:w="1060" w:type="dxa"/>
            <w:noWrap/>
            <w:hideMark/>
          </w:tcPr>
          <w:p w14:paraId="592F5AED"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0,011</w:t>
            </w:r>
          </w:p>
        </w:tc>
      </w:tr>
      <w:tr w:rsidR="001F6D7B" w:rsidRPr="0004363D" w14:paraId="52AF0FD3"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4D834117" w14:textId="77777777" w:rsidR="001F6D7B" w:rsidRPr="0004363D" w:rsidRDefault="001F6D7B" w:rsidP="001F6D7B">
            <w:pPr>
              <w:ind w:firstLineChars="100" w:firstLine="181"/>
              <w:rPr>
                <w:color w:val="FF0000"/>
                <w:sz w:val="18"/>
                <w:szCs w:val="18"/>
              </w:rPr>
            </w:pPr>
            <w:r w:rsidRPr="0004363D">
              <w:rPr>
                <w:color w:val="FF0000"/>
                <w:sz w:val="18"/>
                <w:szCs w:val="18"/>
              </w:rPr>
              <w:t>LBBB</w:t>
            </w:r>
          </w:p>
        </w:tc>
        <w:tc>
          <w:tcPr>
            <w:tcW w:w="1980" w:type="dxa"/>
            <w:noWrap/>
            <w:hideMark/>
          </w:tcPr>
          <w:p w14:paraId="3F64DFAE"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469 (20.0%)</w:t>
            </w:r>
          </w:p>
        </w:tc>
        <w:tc>
          <w:tcPr>
            <w:tcW w:w="2020" w:type="dxa"/>
            <w:noWrap/>
            <w:hideMark/>
          </w:tcPr>
          <w:p w14:paraId="1BE5E543"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48 (28.6%)</w:t>
            </w:r>
          </w:p>
        </w:tc>
        <w:tc>
          <w:tcPr>
            <w:tcW w:w="1060" w:type="dxa"/>
            <w:noWrap/>
            <w:hideMark/>
          </w:tcPr>
          <w:p w14:paraId="5D990704"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0,042</w:t>
            </w:r>
          </w:p>
        </w:tc>
      </w:tr>
      <w:tr w:rsidR="001F6D7B" w:rsidRPr="0004363D" w14:paraId="7B955C49"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0FEF6A8" w14:textId="77777777" w:rsidR="001F6D7B" w:rsidRPr="0004363D" w:rsidRDefault="001F6D7B" w:rsidP="001F6D7B">
            <w:pPr>
              <w:ind w:firstLineChars="100" w:firstLine="181"/>
              <w:rPr>
                <w:color w:val="FF0000"/>
                <w:sz w:val="18"/>
                <w:szCs w:val="18"/>
              </w:rPr>
            </w:pPr>
            <w:r w:rsidRPr="0004363D">
              <w:rPr>
                <w:color w:val="FF0000"/>
                <w:sz w:val="18"/>
                <w:szCs w:val="18"/>
              </w:rPr>
              <w:t>QRS&gt;130ms</w:t>
            </w:r>
          </w:p>
        </w:tc>
        <w:tc>
          <w:tcPr>
            <w:tcW w:w="1980" w:type="dxa"/>
            <w:noWrap/>
            <w:hideMark/>
          </w:tcPr>
          <w:p w14:paraId="70495F2C"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639 (27.2%)</w:t>
            </w:r>
          </w:p>
        </w:tc>
        <w:tc>
          <w:tcPr>
            <w:tcW w:w="2020" w:type="dxa"/>
            <w:noWrap/>
            <w:hideMark/>
          </w:tcPr>
          <w:p w14:paraId="49D51A83"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67 (39.2%)</w:t>
            </w:r>
          </w:p>
        </w:tc>
        <w:tc>
          <w:tcPr>
            <w:tcW w:w="1060" w:type="dxa"/>
            <w:noWrap/>
            <w:hideMark/>
          </w:tcPr>
          <w:p w14:paraId="0F66F36D"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&lt;0.001</w:t>
            </w:r>
          </w:p>
        </w:tc>
      </w:tr>
      <w:tr w:rsidR="001F6D7B" w:rsidRPr="0004363D" w14:paraId="49B7F48C"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C02457F" w14:textId="77777777" w:rsidR="001F6D7B" w:rsidRPr="0004363D" w:rsidRDefault="001F6D7B" w:rsidP="001F6D7B">
            <w:pPr>
              <w:ind w:firstLineChars="100" w:firstLine="181"/>
              <w:rPr>
                <w:color w:val="FF0000"/>
                <w:sz w:val="18"/>
                <w:szCs w:val="18"/>
              </w:rPr>
            </w:pPr>
            <w:r w:rsidRPr="0004363D">
              <w:rPr>
                <w:color w:val="FF0000"/>
                <w:sz w:val="18"/>
                <w:szCs w:val="18"/>
              </w:rPr>
              <w:t>QRS&gt;150ms</w:t>
            </w:r>
          </w:p>
        </w:tc>
        <w:tc>
          <w:tcPr>
            <w:tcW w:w="1980" w:type="dxa"/>
            <w:noWrap/>
            <w:hideMark/>
          </w:tcPr>
          <w:p w14:paraId="6E30DF0B"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412 (17.6%)</w:t>
            </w:r>
          </w:p>
        </w:tc>
        <w:tc>
          <w:tcPr>
            <w:tcW w:w="2020" w:type="dxa"/>
            <w:noWrap/>
            <w:hideMark/>
          </w:tcPr>
          <w:p w14:paraId="63E994E4"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41 (24.0%)</w:t>
            </w:r>
          </w:p>
        </w:tc>
        <w:tc>
          <w:tcPr>
            <w:tcW w:w="1060" w:type="dxa"/>
            <w:noWrap/>
            <w:hideMark/>
          </w:tcPr>
          <w:p w14:paraId="1301DE40"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0,021</w:t>
            </w:r>
          </w:p>
        </w:tc>
      </w:tr>
      <w:tr w:rsidR="001F6D7B" w:rsidRPr="0004363D" w14:paraId="7639BD6D"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12D7AA6" w14:textId="77777777" w:rsidR="001F6D7B" w:rsidRPr="0004363D" w:rsidRDefault="001F6D7B" w:rsidP="001F6D7B">
            <w:pPr>
              <w:rPr>
                <w:i/>
                <w:iCs/>
                <w:color w:val="FF0000"/>
                <w:sz w:val="18"/>
                <w:szCs w:val="18"/>
              </w:rPr>
            </w:pPr>
            <w:r w:rsidRPr="0004363D">
              <w:rPr>
                <w:b w:val="0"/>
                <w:bCs w:val="0"/>
                <w:i/>
                <w:iCs/>
                <w:color w:val="FF0000"/>
                <w:sz w:val="18"/>
                <w:szCs w:val="18"/>
              </w:rPr>
              <w:t>LVEF category at baseline</w:t>
            </w:r>
          </w:p>
        </w:tc>
        <w:tc>
          <w:tcPr>
            <w:tcW w:w="1980" w:type="dxa"/>
            <w:noWrap/>
            <w:hideMark/>
          </w:tcPr>
          <w:p w14:paraId="38C6F956"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b/>
                <w:bCs/>
                <w:i/>
                <w:iCs/>
                <w:color w:val="FF0000"/>
                <w:sz w:val="18"/>
                <w:szCs w:val="18"/>
              </w:rPr>
            </w:pPr>
          </w:p>
        </w:tc>
        <w:tc>
          <w:tcPr>
            <w:tcW w:w="2020" w:type="dxa"/>
            <w:noWrap/>
            <w:hideMark/>
          </w:tcPr>
          <w:p w14:paraId="44583993"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1060" w:type="dxa"/>
            <w:noWrap/>
            <w:hideMark/>
          </w:tcPr>
          <w:p w14:paraId="07A5945F"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p>
        </w:tc>
      </w:tr>
      <w:tr w:rsidR="001F6D7B" w:rsidRPr="0004363D" w14:paraId="66405070"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024F24A" w14:textId="77777777" w:rsidR="001F6D7B" w:rsidRPr="0004363D" w:rsidRDefault="001F6D7B" w:rsidP="001F6D7B">
            <w:pPr>
              <w:ind w:firstLineChars="100" w:firstLine="181"/>
              <w:rPr>
                <w:color w:val="FF0000"/>
                <w:sz w:val="18"/>
                <w:szCs w:val="18"/>
              </w:rPr>
            </w:pPr>
            <w:r w:rsidRPr="0004363D">
              <w:rPr>
                <w:color w:val="FF0000"/>
                <w:sz w:val="18"/>
                <w:szCs w:val="18"/>
              </w:rPr>
              <w:t>LVEF ≥50%</w:t>
            </w:r>
          </w:p>
        </w:tc>
        <w:tc>
          <w:tcPr>
            <w:tcW w:w="1980" w:type="dxa"/>
            <w:noWrap/>
            <w:hideMark/>
          </w:tcPr>
          <w:p w14:paraId="446FC5BE"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154 (6.6%)</w:t>
            </w:r>
          </w:p>
        </w:tc>
        <w:tc>
          <w:tcPr>
            <w:tcW w:w="2020" w:type="dxa"/>
            <w:noWrap/>
            <w:hideMark/>
          </w:tcPr>
          <w:p w14:paraId="0F01E118"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15 (8.8%)</w:t>
            </w:r>
          </w:p>
        </w:tc>
        <w:tc>
          <w:tcPr>
            <w:tcW w:w="1060" w:type="dxa"/>
            <w:noWrap/>
            <w:hideMark/>
          </w:tcPr>
          <w:p w14:paraId="56250BBE"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0,066</w:t>
            </w:r>
          </w:p>
        </w:tc>
      </w:tr>
      <w:tr w:rsidR="001F6D7B" w:rsidRPr="0004363D" w14:paraId="24A51362" w14:textId="77777777" w:rsidTr="001F6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4C5ABF6A" w14:textId="77777777" w:rsidR="001F6D7B" w:rsidRPr="0004363D" w:rsidRDefault="001F6D7B" w:rsidP="001F6D7B">
            <w:pPr>
              <w:ind w:firstLineChars="100" w:firstLine="181"/>
              <w:rPr>
                <w:color w:val="FF0000"/>
                <w:sz w:val="18"/>
                <w:szCs w:val="18"/>
              </w:rPr>
            </w:pPr>
            <w:r w:rsidRPr="0004363D">
              <w:rPr>
                <w:color w:val="FF0000"/>
                <w:sz w:val="18"/>
                <w:szCs w:val="18"/>
              </w:rPr>
              <w:t>LVEF 40-49%</w:t>
            </w:r>
          </w:p>
        </w:tc>
        <w:tc>
          <w:tcPr>
            <w:tcW w:w="1980" w:type="dxa"/>
            <w:noWrap/>
            <w:hideMark/>
          </w:tcPr>
          <w:p w14:paraId="506E2078"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295 (12.6%)</w:t>
            </w:r>
          </w:p>
        </w:tc>
        <w:tc>
          <w:tcPr>
            <w:tcW w:w="2020" w:type="dxa"/>
            <w:noWrap/>
            <w:hideMark/>
          </w:tcPr>
          <w:p w14:paraId="2BE08911" w14:textId="77777777" w:rsidR="001F6D7B" w:rsidRPr="0004363D" w:rsidRDefault="001F6D7B" w:rsidP="001F6D7B">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17 (9.9%)</w:t>
            </w:r>
          </w:p>
        </w:tc>
        <w:tc>
          <w:tcPr>
            <w:tcW w:w="1060" w:type="dxa"/>
            <w:noWrap/>
            <w:hideMark/>
          </w:tcPr>
          <w:p w14:paraId="5FF7131C" w14:textId="77777777" w:rsidR="001F6D7B" w:rsidRPr="0004363D" w:rsidRDefault="001F6D7B" w:rsidP="001F6D7B">
            <w:pPr>
              <w:jc w:val="right"/>
              <w:cnfStyle w:val="000000100000" w:firstRow="0" w:lastRow="0" w:firstColumn="0" w:lastColumn="0" w:oddVBand="0" w:evenVBand="0" w:oddHBand="1" w:evenHBand="0" w:firstRowFirstColumn="0" w:firstRowLastColumn="0" w:lastRowFirstColumn="0" w:lastRowLastColumn="0"/>
              <w:rPr>
                <w:color w:val="FF0000"/>
                <w:sz w:val="18"/>
                <w:szCs w:val="18"/>
              </w:rPr>
            </w:pPr>
            <w:r w:rsidRPr="0004363D">
              <w:rPr>
                <w:color w:val="FF0000"/>
                <w:sz w:val="18"/>
                <w:szCs w:val="18"/>
              </w:rPr>
              <w:t>0,587</w:t>
            </w:r>
          </w:p>
        </w:tc>
      </w:tr>
      <w:tr w:rsidR="001F6D7B" w:rsidRPr="0004363D" w14:paraId="76687441" w14:textId="77777777" w:rsidTr="001F6D7B">
        <w:trPr>
          <w:trHeight w:val="30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6BE553E4" w14:textId="77777777" w:rsidR="001F6D7B" w:rsidRPr="0004363D" w:rsidRDefault="001F6D7B" w:rsidP="001F6D7B">
            <w:pPr>
              <w:ind w:firstLineChars="100" w:firstLine="181"/>
              <w:rPr>
                <w:color w:val="FF0000"/>
                <w:sz w:val="18"/>
                <w:szCs w:val="18"/>
              </w:rPr>
            </w:pPr>
            <w:r w:rsidRPr="0004363D">
              <w:rPr>
                <w:color w:val="FF0000"/>
                <w:sz w:val="18"/>
                <w:szCs w:val="18"/>
              </w:rPr>
              <w:t>LVEF &lt;40%</w:t>
            </w:r>
          </w:p>
        </w:tc>
        <w:tc>
          <w:tcPr>
            <w:tcW w:w="1980" w:type="dxa"/>
            <w:noWrap/>
            <w:hideMark/>
          </w:tcPr>
          <w:p w14:paraId="57D041FF"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1896 (80.9%)</w:t>
            </w:r>
          </w:p>
        </w:tc>
        <w:tc>
          <w:tcPr>
            <w:tcW w:w="2020" w:type="dxa"/>
            <w:noWrap/>
            <w:hideMark/>
          </w:tcPr>
          <w:p w14:paraId="6B80AA54" w14:textId="77777777" w:rsidR="001F6D7B" w:rsidRPr="0004363D" w:rsidRDefault="001F6D7B" w:rsidP="001F6D7B">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111 (64.9%)</w:t>
            </w:r>
          </w:p>
        </w:tc>
        <w:tc>
          <w:tcPr>
            <w:tcW w:w="1060" w:type="dxa"/>
            <w:noWrap/>
            <w:hideMark/>
          </w:tcPr>
          <w:p w14:paraId="4213386D" w14:textId="77777777" w:rsidR="001F6D7B" w:rsidRPr="0004363D" w:rsidRDefault="001F6D7B" w:rsidP="001F6D7B">
            <w:pPr>
              <w:jc w:val="right"/>
              <w:cnfStyle w:val="000000000000" w:firstRow="0" w:lastRow="0" w:firstColumn="0" w:lastColumn="0" w:oddVBand="0" w:evenVBand="0" w:oddHBand="0" w:evenHBand="0" w:firstRowFirstColumn="0" w:firstRowLastColumn="0" w:lastRowFirstColumn="0" w:lastRowLastColumn="0"/>
              <w:rPr>
                <w:color w:val="FF0000"/>
                <w:sz w:val="18"/>
                <w:szCs w:val="18"/>
              </w:rPr>
            </w:pPr>
            <w:r w:rsidRPr="0004363D">
              <w:rPr>
                <w:color w:val="FF0000"/>
                <w:sz w:val="18"/>
                <w:szCs w:val="18"/>
              </w:rPr>
              <w:t>0,025</w:t>
            </w:r>
          </w:p>
        </w:tc>
      </w:tr>
    </w:tbl>
    <w:p w14:paraId="2040C678" w14:textId="77777777" w:rsidR="001F6D7B" w:rsidRDefault="001F6D7B" w:rsidP="001F6D7B">
      <w:pPr>
        <w:spacing w:line="480" w:lineRule="auto"/>
        <w:rPr>
          <w:color w:val="FF0000"/>
          <w:lang w:val="en-US"/>
        </w:rPr>
      </w:pPr>
    </w:p>
    <w:p w14:paraId="700AAFF3" w14:textId="77777777" w:rsidR="001F6D7B" w:rsidRDefault="001F6D7B" w:rsidP="001F6D7B">
      <w:pPr>
        <w:spacing w:line="480" w:lineRule="auto"/>
        <w:rPr>
          <w:color w:val="FF0000"/>
          <w:lang w:val="en-US"/>
        </w:rPr>
      </w:pPr>
    </w:p>
    <w:p w14:paraId="630551E5" w14:textId="25C4D06A" w:rsidR="00B52D79" w:rsidRPr="00152B4E" w:rsidRDefault="00B52D79" w:rsidP="00250077">
      <w:pPr>
        <w:pageBreakBefore/>
        <w:spacing w:line="480" w:lineRule="auto"/>
        <w:rPr>
          <w:b/>
          <w:lang w:val="en-US"/>
        </w:rPr>
      </w:pPr>
      <w:r w:rsidRPr="00AE7997">
        <w:rPr>
          <w:b/>
          <w:lang w:val="en-US"/>
        </w:rPr>
        <w:lastRenderedPageBreak/>
        <w:t xml:space="preserve">Supplementary </w:t>
      </w:r>
      <w:r w:rsidRPr="00B52D79">
        <w:rPr>
          <w:b/>
          <w:lang w:val="en-US"/>
        </w:rPr>
        <w:t xml:space="preserve">Table </w:t>
      </w:r>
      <w:r w:rsidRPr="001F6D7B">
        <w:rPr>
          <w:b/>
          <w:strike/>
          <w:color w:val="FF0000"/>
          <w:lang w:val="en-US"/>
        </w:rPr>
        <w:t>5</w:t>
      </w:r>
      <w:r w:rsidR="001F6D7B">
        <w:rPr>
          <w:b/>
          <w:lang w:val="en-US"/>
        </w:rPr>
        <w:t xml:space="preserve"> </w:t>
      </w:r>
      <w:r w:rsidR="001F6D7B" w:rsidRPr="001F6D7B">
        <w:rPr>
          <w:b/>
          <w:color w:val="FF0000"/>
          <w:lang w:val="en-US"/>
        </w:rPr>
        <w:t>6</w:t>
      </w:r>
      <w:r w:rsidRPr="00B52D79">
        <w:rPr>
          <w:b/>
          <w:lang w:val="en-US"/>
        </w:rPr>
        <w:t>:</w:t>
      </w:r>
      <w:r w:rsidRPr="00152B4E">
        <w:rPr>
          <w:b/>
          <w:lang w:val="en-US"/>
        </w:rPr>
        <w:t xml:space="preserve"> </w:t>
      </w:r>
      <w:r w:rsidRPr="00152B4E">
        <w:rPr>
          <w:lang w:val="en-US"/>
        </w:rPr>
        <w:t>Frequency distribution of total hospitalizations and death according to the level of achieved RASi or BBs dose at 3 months.</w:t>
      </w:r>
    </w:p>
    <w:tbl>
      <w:tblPr>
        <w:tblStyle w:val="21"/>
        <w:tblW w:w="9304" w:type="dxa"/>
        <w:tblLayout w:type="fixed"/>
        <w:tblLook w:val="04A0" w:firstRow="1" w:lastRow="0" w:firstColumn="1" w:lastColumn="0" w:noHBand="0" w:noVBand="1"/>
      </w:tblPr>
      <w:tblGrid>
        <w:gridCol w:w="1820"/>
        <w:gridCol w:w="830"/>
        <w:gridCol w:w="831"/>
        <w:gridCol w:w="831"/>
        <w:gridCol w:w="834"/>
        <w:gridCol w:w="830"/>
        <w:gridCol w:w="831"/>
        <w:gridCol w:w="831"/>
        <w:gridCol w:w="831"/>
        <w:gridCol w:w="35"/>
        <w:gridCol w:w="800"/>
      </w:tblGrid>
      <w:tr w:rsidR="00B52D79" w:rsidRPr="00152B4E" w14:paraId="0ABF60AE" w14:textId="77777777" w:rsidTr="00B52D79">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820" w:type="dxa"/>
            <w:noWrap/>
          </w:tcPr>
          <w:p w14:paraId="5E23A212" w14:textId="77777777" w:rsidR="00B52D79" w:rsidRPr="00152B4E" w:rsidRDefault="00B52D79" w:rsidP="00B52D79">
            <w:pPr>
              <w:rPr>
                <w:sz w:val="16"/>
                <w:szCs w:val="16"/>
              </w:rPr>
            </w:pPr>
          </w:p>
        </w:tc>
        <w:tc>
          <w:tcPr>
            <w:tcW w:w="3326" w:type="dxa"/>
            <w:gridSpan w:val="4"/>
            <w:noWrap/>
          </w:tcPr>
          <w:p w14:paraId="180D6B40" w14:textId="77777777" w:rsidR="00B52D79" w:rsidRPr="00152B4E" w:rsidRDefault="00B52D79" w:rsidP="00B52D79">
            <w:pPr>
              <w:cnfStyle w:val="100000000000" w:firstRow="1" w:lastRow="0" w:firstColumn="0" w:lastColumn="0" w:oddVBand="0" w:evenVBand="0" w:oddHBand="0" w:evenHBand="0" w:firstRowFirstColumn="0" w:firstRowLastColumn="0" w:lastRowFirstColumn="0" w:lastRowLastColumn="0"/>
              <w:rPr>
                <w:bCs w:val="0"/>
                <w:sz w:val="16"/>
                <w:szCs w:val="16"/>
              </w:rPr>
            </w:pPr>
            <w:r w:rsidRPr="00152B4E">
              <w:rPr>
                <w:bCs w:val="0"/>
                <w:sz w:val="16"/>
                <w:szCs w:val="16"/>
              </w:rPr>
              <w:t>RASi</w:t>
            </w:r>
          </w:p>
        </w:tc>
        <w:tc>
          <w:tcPr>
            <w:tcW w:w="3358" w:type="dxa"/>
            <w:gridSpan w:val="5"/>
          </w:tcPr>
          <w:p w14:paraId="55D84081" w14:textId="77777777" w:rsidR="00B52D79" w:rsidRPr="00152B4E" w:rsidRDefault="00B52D79" w:rsidP="00B52D79">
            <w:pPr>
              <w:cnfStyle w:val="100000000000" w:firstRow="1" w:lastRow="0" w:firstColumn="0" w:lastColumn="0" w:oddVBand="0" w:evenVBand="0" w:oddHBand="0" w:evenHBand="0" w:firstRowFirstColumn="0" w:firstRowLastColumn="0" w:lastRowFirstColumn="0" w:lastRowLastColumn="0"/>
              <w:rPr>
                <w:sz w:val="16"/>
                <w:szCs w:val="16"/>
              </w:rPr>
            </w:pPr>
            <w:r w:rsidRPr="00152B4E">
              <w:rPr>
                <w:sz w:val="16"/>
                <w:szCs w:val="16"/>
              </w:rPr>
              <w:t>Beta-blockers</w:t>
            </w:r>
          </w:p>
        </w:tc>
        <w:tc>
          <w:tcPr>
            <w:tcW w:w="800" w:type="dxa"/>
          </w:tcPr>
          <w:p w14:paraId="642F6EED" w14:textId="77777777" w:rsidR="00B52D79" w:rsidRPr="00152B4E" w:rsidRDefault="00B52D79" w:rsidP="00B52D79">
            <w:pPr>
              <w:cnfStyle w:val="100000000000" w:firstRow="1" w:lastRow="0" w:firstColumn="0" w:lastColumn="0" w:oddVBand="0" w:evenVBand="0" w:oddHBand="0" w:evenHBand="0" w:firstRowFirstColumn="0" w:firstRowLastColumn="0" w:lastRowFirstColumn="0" w:lastRowLastColumn="0"/>
              <w:rPr>
                <w:sz w:val="16"/>
                <w:szCs w:val="16"/>
              </w:rPr>
            </w:pPr>
            <w:r w:rsidRPr="00152B4E">
              <w:rPr>
                <w:sz w:val="16"/>
                <w:szCs w:val="16"/>
              </w:rPr>
              <w:t xml:space="preserve">Total </w:t>
            </w:r>
          </w:p>
        </w:tc>
      </w:tr>
      <w:tr w:rsidR="00B52D79" w:rsidRPr="00152B4E" w14:paraId="0B7D2AC6" w14:textId="77777777" w:rsidTr="00B52D7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AEC99DF" w14:textId="77777777" w:rsidR="00B52D79" w:rsidRPr="00152B4E" w:rsidRDefault="00B52D79" w:rsidP="00B52D79">
            <w:pPr>
              <w:rPr>
                <w:sz w:val="16"/>
                <w:szCs w:val="16"/>
              </w:rPr>
            </w:pPr>
          </w:p>
        </w:tc>
        <w:tc>
          <w:tcPr>
            <w:tcW w:w="830" w:type="dxa"/>
            <w:noWrap/>
            <w:hideMark/>
          </w:tcPr>
          <w:p w14:paraId="11D7F5BA"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b/>
                <w:bCs/>
                <w:sz w:val="16"/>
                <w:szCs w:val="16"/>
              </w:rPr>
            </w:pPr>
            <w:r w:rsidRPr="00152B4E">
              <w:rPr>
                <w:b/>
                <w:bCs/>
                <w:sz w:val="16"/>
                <w:szCs w:val="16"/>
              </w:rPr>
              <w:t>0%</w:t>
            </w:r>
          </w:p>
        </w:tc>
        <w:tc>
          <w:tcPr>
            <w:tcW w:w="831" w:type="dxa"/>
            <w:noWrap/>
            <w:hideMark/>
          </w:tcPr>
          <w:p w14:paraId="24FAA1D6"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b/>
                <w:bCs/>
                <w:sz w:val="16"/>
                <w:szCs w:val="16"/>
              </w:rPr>
            </w:pPr>
            <w:r w:rsidRPr="00152B4E">
              <w:rPr>
                <w:b/>
                <w:bCs/>
                <w:sz w:val="16"/>
                <w:szCs w:val="16"/>
              </w:rPr>
              <w:t>1–49%</w:t>
            </w:r>
          </w:p>
        </w:tc>
        <w:tc>
          <w:tcPr>
            <w:tcW w:w="831" w:type="dxa"/>
            <w:noWrap/>
            <w:hideMark/>
          </w:tcPr>
          <w:p w14:paraId="3E1F4A3C"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b/>
                <w:bCs/>
                <w:sz w:val="16"/>
                <w:szCs w:val="16"/>
              </w:rPr>
            </w:pPr>
            <w:r w:rsidRPr="00152B4E">
              <w:rPr>
                <w:b/>
                <w:bCs/>
                <w:sz w:val="16"/>
                <w:szCs w:val="16"/>
              </w:rPr>
              <w:t>50–99%</w:t>
            </w:r>
          </w:p>
        </w:tc>
        <w:tc>
          <w:tcPr>
            <w:tcW w:w="832" w:type="dxa"/>
            <w:noWrap/>
            <w:hideMark/>
          </w:tcPr>
          <w:p w14:paraId="516FC22D"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b/>
                <w:bCs/>
                <w:sz w:val="16"/>
                <w:szCs w:val="16"/>
              </w:rPr>
            </w:pPr>
            <w:r w:rsidRPr="00152B4E">
              <w:rPr>
                <w:b/>
                <w:bCs/>
                <w:sz w:val="16"/>
                <w:szCs w:val="16"/>
              </w:rPr>
              <w:t>≥100%</w:t>
            </w:r>
          </w:p>
        </w:tc>
        <w:tc>
          <w:tcPr>
            <w:tcW w:w="830" w:type="dxa"/>
            <w:noWrap/>
            <w:hideMark/>
          </w:tcPr>
          <w:p w14:paraId="47792525"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b/>
                <w:bCs/>
                <w:sz w:val="16"/>
                <w:szCs w:val="16"/>
              </w:rPr>
            </w:pPr>
            <w:r w:rsidRPr="00152B4E">
              <w:rPr>
                <w:b/>
                <w:bCs/>
                <w:sz w:val="16"/>
                <w:szCs w:val="16"/>
              </w:rPr>
              <w:t>0%</w:t>
            </w:r>
          </w:p>
        </w:tc>
        <w:tc>
          <w:tcPr>
            <w:tcW w:w="831" w:type="dxa"/>
            <w:noWrap/>
            <w:hideMark/>
          </w:tcPr>
          <w:p w14:paraId="0D92CC65"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b/>
                <w:bCs/>
                <w:sz w:val="16"/>
                <w:szCs w:val="16"/>
              </w:rPr>
            </w:pPr>
            <w:r w:rsidRPr="00152B4E">
              <w:rPr>
                <w:b/>
                <w:bCs/>
                <w:sz w:val="16"/>
                <w:szCs w:val="16"/>
              </w:rPr>
              <w:t>1–49%</w:t>
            </w:r>
          </w:p>
        </w:tc>
        <w:tc>
          <w:tcPr>
            <w:tcW w:w="831" w:type="dxa"/>
            <w:noWrap/>
            <w:hideMark/>
          </w:tcPr>
          <w:p w14:paraId="53B7EAE6"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b/>
                <w:bCs/>
                <w:sz w:val="16"/>
                <w:szCs w:val="16"/>
              </w:rPr>
            </w:pPr>
            <w:r w:rsidRPr="00152B4E">
              <w:rPr>
                <w:b/>
                <w:bCs/>
                <w:sz w:val="16"/>
                <w:szCs w:val="16"/>
              </w:rPr>
              <w:t>50–99%</w:t>
            </w:r>
          </w:p>
        </w:tc>
        <w:tc>
          <w:tcPr>
            <w:tcW w:w="831" w:type="dxa"/>
            <w:noWrap/>
            <w:hideMark/>
          </w:tcPr>
          <w:p w14:paraId="51BB59D6"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b/>
                <w:bCs/>
                <w:sz w:val="16"/>
                <w:szCs w:val="16"/>
              </w:rPr>
            </w:pPr>
            <w:r w:rsidRPr="00152B4E">
              <w:rPr>
                <w:b/>
                <w:bCs/>
                <w:sz w:val="16"/>
                <w:szCs w:val="16"/>
              </w:rPr>
              <w:t>≥100%</w:t>
            </w:r>
          </w:p>
        </w:tc>
        <w:tc>
          <w:tcPr>
            <w:tcW w:w="833" w:type="dxa"/>
            <w:gridSpan w:val="2"/>
          </w:tcPr>
          <w:p w14:paraId="1B72503E"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b/>
                <w:sz w:val="16"/>
                <w:szCs w:val="16"/>
              </w:rPr>
            </w:pPr>
          </w:p>
        </w:tc>
      </w:tr>
      <w:tr w:rsidR="00B52D79" w:rsidRPr="00152B4E" w14:paraId="7780ED3E" w14:textId="77777777" w:rsidTr="00B52D79">
        <w:trPr>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BDEB602" w14:textId="77777777" w:rsidR="00B52D79" w:rsidRPr="00152B4E" w:rsidRDefault="00B52D79" w:rsidP="00B52D79">
            <w:pPr>
              <w:rPr>
                <w:sz w:val="16"/>
                <w:szCs w:val="16"/>
              </w:rPr>
            </w:pPr>
            <w:r w:rsidRPr="00152B4E">
              <w:rPr>
                <w:sz w:val="16"/>
                <w:szCs w:val="16"/>
              </w:rPr>
              <w:t xml:space="preserve">Patients, </w:t>
            </w:r>
            <w:r w:rsidRPr="00152B4E">
              <w:rPr>
                <w:i/>
                <w:sz w:val="16"/>
                <w:szCs w:val="16"/>
              </w:rPr>
              <w:t>n (%)</w:t>
            </w:r>
          </w:p>
        </w:tc>
        <w:tc>
          <w:tcPr>
            <w:tcW w:w="830" w:type="dxa"/>
            <w:noWrap/>
            <w:hideMark/>
          </w:tcPr>
          <w:p w14:paraId="09F960E4"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268 (11.4%)</w:t>
            </w:r>
          </w:p>
        </w:tc>
        <w:tc>
          <w:tcPr>
            <w:tcW w:w="831" w:type="dxa"/>
            <w:noWrap/>
            <w:hideMark/>
          </w:tcPr>
          <w:p w14:paraId="3F06CF76"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814 (34.7%)</w:t>
            </w:r>
          </w:p>
        </w:tc>
        <w:tc>
          <w:tcPr>
            <w:tcW w:w="831" w:type="dxa"/>
            <w:noWrap/>
            <w:hideMark/>
          </w:tcPr>
          <w:p w14:paraId="0351CA65"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734 (31.3%)</w:t>
            </w:r>
          </w:p>
        </w:tc>
        <w:tc>
          <w:tcPr>
            <w:tcW w:w="832" w:type="dxa"/>
            <w:noWrap/>
            <w:hideMark/>
          </w:tcPr>
          <w:p w14:paraId="73CE4713"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529 (22.6%)</w:t>
            </w:r>
          </w:p>
        </w:tc>
        <w:tc>
          <w:tcPr>
            <w:tcW w:w="830" w:type="dxa"/>
            <w:noWrap/>
            <w:hideMark/>
          </w:tcPr>
          <w:p w14:paraId="4B89A18F"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177 (7.5%)</w:t>
            </w:r>
          </w:p>
        </w:tc>
        <w:tc>
          <w:tcPr>
            <w:tcW w:w="831" w:type="dxa"/>
            <w:noWrap/>
            <w:hideMark/>
          </w:tcPr>
          <w:p w14:paraId="7A07CCE1"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1303 (55.6%)</w:t>
            </w:r>
          </w:p>
        </w:tc>
        <w:tc>
          <w:tcPr>
            <w:tcW w:w="831" w:type="dxa"/>
            <w:noWrap/>
            <w:hideMark/>
          </w:tcPr>
          <w:p w14:paraId="184BBD17"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599 (25.5%)</w:t>
            </w:r>
          </w:p>
        </w:tc>
        <w:tc>
          <w:tcPr>
            <w:tcW w:w="831" w:type="dxa"/>
            <w:noWrap/>
            <w:hideMark/>
          </w:tcPr>
          <w:p w14:paraId="2CA1DDD2"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266 (11.3%)</w:t>
            </w:r>
          </w:p>
        </w:tc>
        <w:tc>
          <w:tcPr>
            <w:tcW w:w="833" w:type="dxa"/>
            <w:gridSpan w:val="2"/>
          </w:tcPr>
          <w:p w14:paraId="58C7792F"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2345</w:t>
            </w:r>
          </w:p>
        </w:tc>
      </w:tr>
      <w:tr w:rsidR="00B52D79" w:rsidRPr="00152B4E" w14:paraId="0DF1CDCA" w14:textId="77777777" w:rsidTr="00B52D79">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820" w:type="dxa"/>
            <w:noWrap/>
          </w:tcPr>
          <w:p w14:paraId="281A5651" w14:textId="77777777" w:rsidR="00B52D79" w:rsidRPr="00152B4E" w:rsidRDefault="00B52D79" w:rsidP="00B52D79">
            <w:pPr>
              <w:rPr>
                <w:bCs w:val="0"/>
                <w:sz w:val="16"/>
                <w:szCs w:val="16"/>
              </w:rPr>
            </w:pPr>
            <w:r w:rsidRPr="00152B4E">
              <w:rPr>
                <w:bCs w:val="0"/>
                <w:sz w:val="16"/>
                <w:szCs w:val="16"/>
              </w:rPr>
              <w:t xml:space="preserve">Number of deaths, </w:t>
            </w:r>
            <w:r w:rsidRPr="00152B4E">
              <w:rPr>
                <w:bCs w:val="0"/>
                <w:i/>
                <w:sz w:val="16"/>
                <w:szCs w:val="16"/>
              </w:rPr>
              <w:t>n (%)</w:t>
            </w:r>
          </w:p>
        </w:tc>
        <w:tc>
          <w:tcPr>
            <w:tcW w:w="830" w:type="dxa"/>
            <w:noWrap/>
          </w:tcPr>
          <w:p w14:paraId="156E1F65"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93 (34.7%)</w:t>
            </w:r>
          </w:p>
        </w:tc>
        <w:tc>
          <w:tcPr>
            <w:tcW w:w="831" w:type="dxa"/>
            <w:noWrap/>
          </w:tcPr>
          <w:p w14:paraId="3CB7217C"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219 (26.9%)</w:t>
            </w:r>
          </w:p>
        </w:tc>
        <w:tc>
          <w:tcPr>
            <w:tcW w:w="831" w:type="dxa"/>
            <w:noWrap/>
          </w:tcPr>
          <w:p w14:paraId="588C69F0"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122 (16.6%)</w:t>
            </w:r>
          </w:p>
        </w:tc>
        <w:tc>
          <w:tcPr>
            <w:tcW w:w="832" w:type="dxa"/>
            <w:noWrap/>
          </w:tcPr>
          <w:p w14:paraId="1DC8F880"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78 (14.7%)</w:t>
            </w:r>
          </w:p>
        </w:tc>
        <w:tc>
          <w:tcPr>
            <w:tcW w:w="830" w:type="dxa"/>
            <w:noWrap/>
          </w:tcPr>
          <w:p w14:paraId="41F217F2"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48 (27.1%)</w:t>
            </w:r>
          </w:p>
        </w:tc>
        <w:tc>
          <w:tcPr>
            <w:tcW w:w="831" w:type="dxa"/>
            <w:noWrap/>
          </w:tcPr>
          <w:p w14:paraId="7F8D89C2"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313 (24.0%)</w:t>
            </w:r>
          </w:p>
        </w:tc>
        <w:tc>
          <w:tcPr>
            <w:tcW w:w="831" w:type="dxa"/>
            <w:noWrap/>
          </w:tcPr>
          <w:p w14:paraId="73EAD86D"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97 (16.2%)</w:t>
            </w:r>
          </w:p>
        </w:tc>
        <w:tc>
          <w:tcPr>
            <w:tcW w:w="831" w:type="dxa"/>
            <w:noWrap/>
          </w:tcPr>
          <w:p w14:paraId="137DBEAB"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54 (20.3%)</w:t>
            </w:r>
          </w:p>
        </w:tc>
        <w:tc>
          <w:tcPr>
            <w:tcW w:w="833" w:type="dxa"/>
            <w:gridSpan w:val="2"/>
          </w:tcPr>
          <w:p w14:paraId="5A085D58"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512 (21.8%)</w:t>
            </w:r>
          </w:p>
        </w:tc>
      </w:tr>
      <w:tr w:rsidR="00B52D79" w:rsidRPr="00152B4E" w14:paraId="18D7B02A" w14:textId="77777777" w:rsidTr="00B52D79">
        <w:trPr>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1070898A" w14:textId="77777777" w:rsidR="00B52D79" w:rsidRPr="00152B4E" w:rsidRDefault="00B52D79" w:rsidP="00B52D79">
            <w:pPr>
              <w:rPr>
                <w:sz w:val="16"/>
                <w:szCs w:val="16"/>
              </w:rPr>
            </w:pPr>
            <w:r w:rsidRPr="00152B4E">
              <w:rPr>
                <w:bCs w:val="0"/>
                <w:sz w:val="16"/>
                <w:szCs w:val="16"/>
              </w:rPr>
              <w:t>Total hospitalizations</w:t>
            </w:r>
          </w:p>
        </w:tc>
        <w:tc>
          <w:tcPr>
            <w:tcW w:w="830" w:type="dxa"/>
            <w:noWrap/>
            <w:hideMark/>
          </w:tcPr>
          <w:p w14:paraId="48592DBA"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514</w:t>
            </w:r>
          </w:p>
        </w:tc>
        <w:tc>
          <w:tcPr>
            <w:tcW w:w="831" w:type="dxa"/>
            <w:noWrap/>
            <w:hideMark/>
          </w:tcPr>
          <w:p w14:paraId="203C140F"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967</w:t>
            </w:r>
          </w:p>
        </w:tc>
        <w:tc>
          <w:tcPr>
            <w:tcW w:w="831" w:type="dxa"/>
            <w:noWrap/>
            <w:hideMark/>
          </w:tcPr>
          <w:p w14:paraId="3BDA54F9"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754</w:t>
            </w:r>
          </w:p>
        </w:tc>
        <w:tc>
          <w:tcPr>
            <w:tcW w:w="832" w:type="dxa"/>
            <w:noWrap/>
            <w:hideMark/>
          </w:tcPr>
          <w:p w14:paraId="41FA9FE9"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548</w:t>
            </w:r>
          </w:p>
        </w:tc>
        <w:tc>
          <w:tcPr>
            <w:tcW w:w="830" w:type="dxa"/>
            <w:noWrap/>
            <w:hideMark/>
          </w:tcPr>
          <w:p w14:paraId="46D5841D"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228</w:t>
            </w:r>
          </w:p>
        </w:tc>
        <w:tc>
          <w:tcPr>
            <w:tcW w:w="831" w:type="dxa"/>
            <w:noWrap/>
            <w:hideMark/>
          </w:tcPr>
          <w:p w14:paraId="083A178B"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1435</w:t>
            </w:r>
          </w:p>
        </w:tc>
        <w:tc>
          <w:tcPr>
            <w:tcW w:w="831" w:type="dxa"/>
            <w:noWrap/>
            <w:hideMark/>
          </w:tcPr>
          <w:p w14:paraId="37A5DC27"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730</w:t>
            </w:r>
          </w:p>
        </w:tc>
        <w:tc>
          <w:tcPr>
            <w:tcW w:w="831" w:type="dxa"/>
            <w:noWrap/>
            <w:hideMark/>
          </w:tcPr>
          <w:p w14:paraId="70FBA7E5"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390</w:t>
            </w:r>
          </w:p>
        </w:tc>
        <w:tc>
          <w:tcPr>
            <w:tcW w:w="833" w:type="dxa"/>
            <w:gridSpan w:val="2"/>
          </w:tcPr>
          <w:p w14:paraId="0164F355"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2783</w:t>
            </w:r>
          </w:p>
        </w:tc>
      </w:tr>
      <w:tr w:rsidR="00B52D79" w:rsidRPr="00152B4E" w14:paraId="376366D6" w14:textId="77777777" w:rsidTr="00B52D7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20" w:type="dxa"/>
            <w:noWrap/>
          </w:tcPr>
          <w:p w14:paraId="258DFC26" w14:textId="77777777" w:rsidR="00B52D79" w:rsidRPr="00152B4E" w:rsidRDefault="00B52D79" w:rsidP="00B52D79">
            <w:pPr>
              <w:rPr>
                <w:bCs w:val="0"/>
                <w:sz w:val="16"/>
                <w:szCs w:val="16"/>
              </w:rPr>
            </w:pPr>
            <w:r w:rsidRPr="00152B4E">
              <w:rPr>
                <w:bCs w:val="0"/>
                <w:sz w:val="16"/>
                <w:szCs w:val="16"/>
              </w:rPr>
              <w:t>Total unscheduled hospitalizations</w:t>
            </w:r>
          </w:p>
        </w:tc>
        <w:tc>
          <w:tcPr>
            <w:tcW w:w="830" w:type="dxa"/>
            <w:noWrap/>
          </w:tcPr>
          <w:p w14:paraId="530F0852"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 xml:space="preserve">418 </w:t>
            </w:r>
          </w:p>
        </w:tc>
        <w:tc>
          <w:tcPr>
            <w:tcW w:w="831" w:type="dxa"/>
            <w:noWrap/>
          </w:tcPr>
          <w:p w14:paraId="02BF1110"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714</w:t>
            </w:r>
          </w:p>
        </w:tc>
        <w:tc>
          <w:tcPr>
            <w:tcW w:w="831" w:type="dxa"/>
            <w:noWrap/>
          </w:tcPr>
          <w:p w14:paraId="76FE57BE"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504</w:t>
            </w:r>
          </w:p>
        </w:tc>
        <w:tc>
          <w:tcPr>
            <w:tcW w:w="832" w:type="dxa"/>
            <w:noWrap/>
          </w:tcPr>
          <w:p w14:paraId="1679186D"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360</w:t>
            </w:r>
          </w:p>
        </w:tc>
        <w:tc>
          <w:tcPr>
            <w:tcW w:w="830" w:type="dxa"/>
            <w:noWrap/>
          </w:tcPr>
          <w:p w14:paraId="3EAAD681"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174</w:t>
            </w:r>
          </w:p>
        </w:tc>
        <w:tc>
          <w:tcPr>
            <w:tcW w:w="831" w:type="dxa"/>
            <w:noWrap/>
          </w:tcPr>
          <w:p w14:paraId="3AF3E296"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1059</w:t>
            </w:r>
          </w:p>
        </w:tc>
        <w:tc>
          <w:tcPr>
            <w:tcW w:w="831" w:type="dxa"/>
            <w:noWrap/>
          </w:tcPr>
          <w:p w14:paraId="39487886"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492</w:t>
            </w:r>
          </w:p>
        </w:tc>
        <w:tc>
          <w:tcPr>
            <w:tcW w:w="831" w:type="dxa"/>
            <w:noWrap/>
          </w:tcPr>
          <w:p w14:paraId="2C4472F7"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271</w:t>
            </w:r>
          </w:p>
        </w:tc>
        <w:tc>
          <w:tcPr>
            <w:tcW w:w="833" w:type="dxa"/>
            <w:gridSpan w:val="2"/>
          </w:tcPr>
          <w:p w14:paraId="58FB2FBE"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1996</w:t>
            </w:r>
          </w:p>
        </w:tc>
      </w:tr>
      <w:tr w:rsidR="00B52D79" w:rsidRPr="00152B4E" w14:paraId="74AE5003" w14:textId="77777777" w:rsidTr="00B52D79">
        <w:trPr>
          <w:trHeight w:val="50"/>
        </w:trPr>
        <w:tc>
          <w:tcPr>
            <w:cnfStyle w:val="001000000000" w:firstRow="0" w:lastRow="0" w:firstColumn="1" w:lastColumn="0" w:oddVBand="0" w:evenVBand="0" w:oddHBand="0" w:evenHBand="0" w:firstRowFirstColumn="0" w:firstRowLastColumn="0" w:lastRowFirstColumn="0" w:lastRowLastColumn="0"/>
            <w:tcW w:w="1820" w:type="dxa"/>
            <w:noWrap/>
          </w:tcPr>
          <w:p w14:paraId="7B6CFF46" w14:textId="77777777" w:rsidR="00B52D79" w:rsidRPr="00152B4E" w:rsidRDefault="00B52D79" w:rsidP="00B52D79">
            <w:pPr>
              <w:rPr>
                <w:sz w:val="16"/>
                <w:szCs w:val="16"/>
              </w:rPr>
            </w:pPr>
            <w:r w:rsidRPr="00152B4E">
              <w:rPr>
                <w:bCs w:val="0"/>
                <w:sz w:val="16"/>
                <w:szCs w:val="16"/>
                <w:lang w:val="en-US"/>
              </w:rPr>
              <w:t xml:space="preserve">Mean </w:t>
            </w:r>
            <w:r w:rsidRPr="00152B4E">
              <w:rPr>
                <w:bCs w:val="0"/>
                <w:sz w:val="16"/>
                <w:szCs w:val="16"/>
              </w:rPr>
              <w:t>total unscheduled hospitalizations</w:t>
            </w:r>
          </w:p>
        </w:tc>
        <w:tc>
          <w:tcPr>
            <w:tcW w:w="830" w:type="dxa"/>
            <w:noWrap/>
          </w:tcPr>
          <w:p w14:paraId="1F8A10F9"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lang w:val="el-GR"/>
              </w:rPr>
            </w:pPr>
            <w:r w:rsidRPr="00152B4E">
              <w:rPr>
                <w:sz w:val="16"/>
                <w:szCs w:val="16"/>
                <w:lang w:val="el-GR"/>
              </w:rPr>
              <w:t>1.56</w:t>
            </w:r>
          </w:p>
        </w:tc>
        <w:tc>
          <w:tcPr>
            <w:tcW w:w="831" w:type="dxa"/>
            <w:noWrap/>
          </w:tcPr>
          <w:p w14:paraId="0EB9F3B5"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lang w:val="el-GR"/>
              </w:rPr>
            </w:pPr>
            <w:r w:rsidRPr="00152B4E">
              <w:rPr>
                <w:sz w:val="16"/>
                <w:szCs w:val="16"/>
                <w:lang w:val="el-GR"/>
              </w:rPr>
              <w:t>0.88</w:t>
            </w:r>
          </w:p>
        </w:tc>
        <w:tc>
          <w:tcPr>
            <w:tcW w:w="831" w:type="dxa"/>
            <w:noWrap/>
          </w:tcPr>
          <w:p w14:paraId="0EC712AA"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lang w:val="el-GR"/>
              </w:rPr>
            </w:pPr>
            <w:r w:rsidRPr="00152B4E">
              <w:rPr>
                <w:sz w:val="16"/>
                <w:szCs w:val="16"/>
                <w:lang w:val="el-GR"/>
              </w:rPr>
              <w:t>0.69</w:t>
            </w:r>
          </w:p>
        </w:tc>
        <w:tc>
          <w:tcPr>
            <w:tcW w:w="832" w:type="dxa"/>
            <w:noWrap/>
          </w:tcPr>
          <w:p w14:paraId="0623C82C"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lang w:val="el-GR"/>
              </w:rPr>
            </w:pPr>
            <w:r w:rsidRPr="00152B4E">
              <w:rPr>
                <w:sz w:val="16"/>
                <w:szCs w:val="16"/>
                <w:lang w:val="el-GR"/>
              </w:rPr>
              <w:t>0.68</w:t>
            </w:r>
          </w:p>
        </w:tc>
        <w:tc>
          <w:tcPr>
            <w:tcW w:w="830" w:type="dxa"/>
            <w:noWrap/>
          </w:tcPr>
          <w:p w14:paraId="25C2ED3E"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lang w:val="el-GR"/>
              </w:rPr>
            </w:pPr>
            <w:r w:rsidRPr="00152B4E">
              <w:rPr>
                <w:sz w:val="16"/>
                <w:szCs w:val="16"/>
                <w:lang w:val="el-GR"/>
              </w:rPr>
              <w:t>0.98</w:t>
            </w:r>
          </w:p>
        </w:tc>
        <w:tc>
          <w:tcPr>
            <w:tcW w:w="831" w:type="dxa"/>
            <w:noWrap/>
          </w:tcPr>
          <w:p w14:paraId="42143246"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lang w:val="el-GR"/>
              </w:rPr>
            </w:pPr>
            <w:r w:rsidRPr="00152B4E">
              <w:rPr>
                <w:sz w:val="16"/>
                <w:szCs w:val="16"/>
                <w:lang w:val="el-GR"/>
              </w:rPr>
              <w:t>0.81</w:t>
            </w:r>
          </w:p>
        </w:tc>
        <w:tc>
          <w:tcPr>
            <w:tcW w:w="831" w:type="dxa"/>
            <w:noWrap/>
          </w:tcPr>
          <w:p w14:paraId="1BD97D9A"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lang w:val="el-GR"/>
              </w:rPr>
            </w:pPr>
            <w:r w:rsidRPr="00152B4E">
              <w:rPr>
                <w:sz w:val="16"/>
                <w:szCs w:val="16"/>
                <w:lang w:val="el-GR"/>
              </w:rPr>
              <w:t>0.82</w:t>
            </w:r>
          </w:p>
        </w:tc>
        <w:tc>
          <w:tcPr>
            <w:tcW w:w="831" w:type="dxa"/>
            <w:noWrap/>
          </w:tcPr>
          <w:p w14:paraId="01B42C14"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lang w:val="el-GR"/>
              </w:rPr>
            </w:pPr>
            <w:r w:rsidRPr="00152B4E">
              <w:rPr>
                <w:sz w:val="16"/>
                <w:szCs w:val="16"/>
                <w:lang w:val="el-GR"/>
              </w:rPr>
              <w:t>1.02</w:t>
            </w:r>
          </w:p>
        </w:tc>
        <w:tc>
          <w:tcPr>
            <w:tcW w:w="833" w:type="dxa"/>
            <w:gridSpan w:val="2"/>
          </w:tcPr>
          <w:p w14:paraId="780BB867"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0.85</w:t>
            </w:r>
          </w:p>
        </w:tc>
      </w:tr>
      <w:tr w:rsidR="00B52D79" w:rsidRPr="00152B4E" w14:paraId="18EA2A4A" w14:textId="77777777" w:rsidTr="00B52D7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E4078F3" w14:textId="77777777" w:rsidR="00B52D79" w:rsidRPr="00152B4E" w:rsidRDefault="00B52D79" w:rsidP="00B52D79">
            <w:pPr>
              <w:ind w:left="142"/>
              <w:rPr>
                <w:i/>
                <w:sz w:val="16"/>
                <w:szCs w:val="16"/>
              </w:rPr>
            </w:pPr>
            <w:r w:rsidRPr="00152B4E">
              <w:rPr>
                <w:i/>
                <w:sz w:val="16"/>
                <w:szCs w:val="16"/>
              </w:rPr>
              <w:t xml:space="preserve">By cause </w:t>
            </w:r>
          </w:p>
        </w:tc>
        <w:tc>
          <w:tcPr>
            <w:tcW w:w="830" w:type="dxa"/>
            <w:noWrap/>
          </w:tcPr>
          <w:p w14:paraId="6A6CF7D6"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1" w:type="dxa"/>
            <w:noWrap/>
          </w:tcPr>
          <w:p w14:paraId="716CCCB8"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1" w:type="dxa"/>
            <w:noWrap/>
          </w:tcPr>
          <w:p w14:paraId="75F691F9"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2" w:type="dxa"/>
            <w:noWrap/>
          </w:tcPr>
          <w:p w14:paraId="0F4AE34A"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0" w:type="dxa"/>
            <w:noWrap/>
          </w:tcPr>
          <w:p w14:paraId="46FE3BAA"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1" w:type="dxa"/>
            <w:noWrap/>
          </w:tcPr>
          <w:p w14:paraId="2243C1ED"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1" w:type="dxa"/>
            <w:noWrap/>
          </w:tcPr>
          <w:p w14:paraId="1C735A6C"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1" w:type="dxa"/>
            <w:noWrap/>
          </w:tcPr>
          <w:p w14:paraId="106092FD"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3" w:type="dxa"/>
            <w:gridSpan w:val="2"/>
          </w:tcPr>
          <w:p w14:paraId="63F3BEC3"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r>
      <w:tr w:rsidR="00B52D79" w:rsidRPr="00152B4E" w14:paraId="5C6116F6" w14:textId="77777777" w:rsidTr="00B52D79">
        <w:trPr>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A651E7D" w14:textId="77777777" w:rsidR="00B52D79" w:rsidRPr="00152B4E" w:rsidRDefault="00B52D79" w:rsidP="00B52D79">
            <w:pPr>
              <w:ind w:left="284"/>
              <w:rPr>
                <w:sz w:val="16"/>
                <w:szCs w:val="16"/>
              </w:rPr>
            </w:pPr>
            <w:r w:rsidRPr="00152B4E">
              <w:rPr>
                <w:sz w:val="16"/>
                <w:szCs w:val="16"/>
              </w:rPr>
              <w:t xml:space="preserve">Cardiac - non HF, </w:t>
            </w:r>
            <w:r w:rsidRPr="00152B4E">
              <w:rPr>
                <w:i/>
                <w:sz w:val="16"/>
                <w:szCs w:val="16"/>
              </w:rPr>
              <w:t>events (%)</w:t>
            </w:r>
          </w:p>
        </w:tc>
        <w:tc>
          <w:tcPr>
            <w:tcW w:w="830" w:type="dxa"/>
            <w:noWrap/>
          </w:tcPr>
          <w:p w14:paraId="444F97CC"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52 (12.4%)</w:t>
            </w:r>
          </w:p>
        </w:tc>
        <w:tc>
          <w:tcPr>
            <w:tcW w:w="831" w:type="dxa"/>
            <w:noWrap/>
          </w:tcPr>
          <w:p w14:paraId="3C7F46A6"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104 (14.6%)</w:t>
            </w:r>
          </w:p>
        </w:tc>
        <w:tc>
          <w:tcPr>
            <w:tcW w:w="831" w:type="dxa"/>
            <w:noWrap/>
          </w:tcPr>
          <w:p w14:paraId="79C62A77"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76 (15.1%)</w:t>
            </w:r>
          </w:p>
        </w:tc>
        <w:tc>
          <w:tcPr>
            <w:tcW w:w="832" w:type="dxa"/>
            <w:noWrap/>
          </w:tcPr>
          <w:p w14:paraId="4258011B"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60 (16.7%)</w:t>
            </w:r>
          </w:p>
        </w:tc>
        <w:tc>
          <w:tcPr>
            <w:tcW w:w="830" w:type="dxa"/>
            <w:noWrap/>
          </w:tcPr>
          <w:p w14:paraId="452F359C"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20 (11.5%)</w:t>
            </w:r>
          </w:p>
        </w:tc>
        <w:tc>
          <w:tcPr>
            <w:tcW w:w="831" w:type="dxa"/>
            <w:noWrap/>
          </w:tcPr>
          <w:p w14:paraId="3F28827B"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153 (14.4%)</w:t>
            </w:r>
          </w:p>
        </w:tc>
        <w:tc>
          <w:tcPr>
            <w:tcW w:w="831" w:type="dxa"/>
            <w:noWrap/>
          </w:tcPr>
          <w:p w14:paraId="1022763D"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85 (17.3%)</w:t>
            </w:r>
          </w:p>
        </w:tc>
        <w:tc>
          <w:tcPr>
            <w:tcW w:w="831" w:type="dxa"/>
            <w:noWrap/>
          </w:tcPr>
          <w:p w14:paraId="151EB590"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34 (12.5%)</w:t>
            </w:r>
          </w:p>
        </w:tc>
        <w:tc>
          <w:tcPr>
            <w:tcW w:w="833" w:type="dxa"/>
            <w:gridSpan w:val="2"/>
          </w:tcPr>
          <w:p w14:paraId="56282004"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292 (14.6%)</w:t>
            </w:r>
          </w:p>
        </w:tc>
      </w:tr>
      <w:tr w:rsidR="00B52D79" w:rsidRPr="00152B4E" w14:paraId="4F6E8B36" w14:textId="77777777" w:rsidTr="00B52D7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13BACF96" w14:textId="77777777" w:rsidR="00B52D79" w:rsidRPr="00152B4E" w:rsidRDefault="00B52D79" w:rsidP="00B52D79">
            <w:pPr>
              <w:ind w:left="284"/>
              <w:rPr>
                <w:sz w:val="16"/>
                <w:szCs w:val="16"/>
              </w:rPr>
            </w:pPr>
            <w:r w:rsidRPr="00152B4E">
              <w:rPr>
                <w:sz w:val="16"/>
                <w:szCs w:val="16"/>
              </w:rPr>
              <w:t xml:space="preserve">HF, </w:t>
            </w:r>
            <w:r w:rsidRPr="00152B4E">
              <w:rPr>
                <w:i/>
                <w:sz w:val="16"/>
                <w:szCs w:val="16"/>
              </w:rPr>
              <w:t>events (%)</w:t>
            </w:r>
          </w:p>
        </w:tc>
        <w:tc>
          <w:tcPr>
            <w:tcW w:w="830" w:type="dxa"/>
            <w:noWrap/>
          </w:tcPr>
          <w:p w14:paraId="00BA5668"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202 (48.3%)</w:t>
            </w:r>
          </w:p>
        </w:tc>
        <w:tc>
          <w:tcPr>
            <w:tcW w:w="831" w:type="dxa"/>
            <w:noWrap/>
          </w:tcPr>
          <w:p w14:paraId="07918E01"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338 (47.3%)</w:t>
            </w:r>
          </w:p>
        </w:tc>
        <w:tc>
          <w:tcPr>
            <w:tcW w:w="831" w:type="dxa"/>
            <w:noWrap/>
          </w:tcPr>
          <w:p w14:paraId="76017502"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226 (44.8%)</w:t>
            </w:r>
          </w:p>
        </w:tc>
        <w:tc>
          <w:tcPr>
            <w:tcW w:w="832" w:type="dxa"/>
            <w:noWrap/>
          </w:tcPr>
          <w:p w14:paraId="30F2BF5B"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148 (41.1%)</w:t>
            </w:r>
          </w:p>
        </w:tc>
        <w:tc>
          <w:tcPr>
            <w:tcW w:w="830" w:type="dxa"/>
            <w:noWrap/>
          </w:tcPr>
          <w:p w14:paraId="6BA3DE66"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71 (40.8%)</w:t>
            </w:r>
          </w:p>
        </w:tc>
        <w:tc>
          <w:tcPr>
            <w:tcW w:w="831" w:type="dxa"/>
            <w:noWrap/>
          </w:tcPr>
          <w:p w14:paraId="0897CED1"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496 (46.8%)</w:t>
            </w:r>
          </w:p>
        </w:tc>
        <w:tc>
          <w:tcPr>
            <w:tcW w:w="831" w:type="dxa"/>
            <w:noWrap/>
          </w:tcPr>
          <w:p w14:paraId="42E5E0CC"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226 (45.9%)</w:t>
            </w:r>
          </w:p>
        </w:tc>
        <w:tc>
          <w:tcPr>
            <w:tcW w:w="831" w:type="dxa"/>
            <w:noWrap/>
          </w:tcPr>
          <w:p w14:paraId="07EDC6C8"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121 (44.6%)</w:t>
            </w:r>
          </w:p>
        </w:tc>
        <w:tc>
          <w:tcPr>
            <w:tcW w:w="833" w:type="dxa"/>
            <w:gridSpan w:val="2"/>
          </w:tcPr>
          <w:p w14:paraId="47EFA3DF"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914 (45.8%)</w:t>
            </w:r>
          </w:p>
        </w:tc>
      </w:tr>
      <w:tr w:rsidR="00B52D79" w:rsidRPr="00152B4E" w14:paraId="1CE7A5E7" w14:textId="77777777" w:rsidTr="00B52D79">
        <w:trPr>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5EDF715B" w14:textId="77777777" w:rsidR="00B52D79" w:rsidRPr="00152B4E" w:rsidRDefault="00B52D79" w:rsidP="00B52D79">
            <w:pPr>
              <w:ind w:left="284"/>
              <w:rPr>
                <w:sz w:val="16"/>
                <w:szCs w:val="16"/>
              </w:rPr>
            </w:pPr>
            <w:r w:rsidRPr="00152B4E">
              <w:rPr>
                <w:sz w:val="16"/>
                <w:szCs w:val="16"/>
              </w:rPr>
              <w:t xml:space="preserve">Vascular, </w:t>
            </w:r>
            <w:r w:rsidRPr="00152B4E">
              <w:rPr>
                <w:i/>
                <w:sz w:val="16"/>
                <w:szCs w:val="16"/>
              </w:rPr>
              <w:t>events (%)</w:t>
            </w:r>
          </w:p>
        </w:tc>
        <w:tc>
          <w:tcPr>
            <w:tcW w:w="830" w:type="dxa"/>
            <w:noWrap/>
          </w:tcPr>
          <w:p w14:paraId="3D0C88A0"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10 (2.4%)</w:t>
            </w:r>
          </w:p>
        </w:tc>
        <w:tc>
          <w:tcPr>
            <w:tcW w:w="831" w:type="dxa"/>
            <w:noWrap/>
          </w:tcPr>
          <w:p w14:paraId="24E2306D"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24 (3.4%)</w:t>
            </w:r>
          </w:p>
        </w:tc>
        <w:tc>
          <w:tcPr>
            <w:tcW w:w="831" w:type="dxa"/>
            <w:noWrap/>
          </w:tcPr>
          <w:p w14:paraId="14689852"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18 (3.6%)</w:t>
            </w:r>
          </w:p>
        </w:tc>
        <w:tc>
          <w:tcPr>
            <w:tcW w:w="832" w:type="dxa"/>
            <w:noWrap/>
          </w:tcPr>
          <w:p w14:paraId="0BA849A6"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13 (3.6%)</w:t>
            </w:r>
          </w:p>
        </w:tc>
        <w:tc>
          <w:tcPr>
            <w:tcW w:w="830" w:type="dxa"/>
            <w:noWrap/>
          </w:tcPr>
          <w:p w14:paraId="521E2033"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7 (4.0%)</w:t>
            </w:r>
          </w:p>
        </w:tc>
        <w:tc>
          <w:tcPr>
            <w:tcW w:w="831" w:type="dxa"/>
            <w:noWrap/>
          </w:tcPr>
          <w:p w14:paraId="68C61586"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37 (3.5%)</w:t>
            </w:r>
          </w:p>
        </w:tc>
        <w:tc>
          <w:tcPr>
            <w:tcW w:w="831" w:type="dxa"/>
            <w:noWrap/>
          </w:tcPr>
          <w:p w14:paraId="12349D15"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17 (3.5%)</w:t>
            </w:r>
          </w:p>
        </w:tc>
        <w:tc>
          <w:tcPr>
            <w:tcW w:w="831" w:type="dxa"/>
            <w:noWrap/>
          </w:tcPr>
          <w:p w14:paraId="077AFB96"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4 (1.5%)</w:t>
            </w:r>
          </w:p>
        </w:tc>
        <w:tc>
          <w:tcPr>
            <w:tcW w:w="833" w:type="dxa"/>
            <w:gridSpan w:val="2"/>
          </w:tcPr>
          <w:p w14:paraId="14124B83"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65 (3.3%)</w:t>
            </w:r>
          </w:p>
        </w:tc>
      </w:tr>
      <w:tr w:rsidR="00B52D79" w:rsidRPr="00152B4E" w14:paraId="0BDE4BFD" w14:textId="77777777" w:rsidTr="00B52D7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DD44311" w14:textId="77777777" w:rsidR="00B52D79" w:rsidRPr="00152B4E" w:rsidRDefault="00B52D79" w:rsidP="00B52D79">
            <w:pPr>
              <w:ind w:left="284"/>
              <w:rPr>
                <w:sz w:val="16"/>
                <w:szCs w:val="16"/>
              </w:rPr>
            </w:pPr>
            <w:r w:rsidRPr="00152B4E">
              <w:rPr>
                <w:sz w:val="16"/>
                <w:szCs w:val="16"/>
              </w:rPr>
              <w:t xml:space="preserve">Renal Dysfunction, </w:t>
            </w:r>
            <w:r w:rsidRPr="00152B4E">
              <w:rPr>
                <w:i/>
                <w:sz w:val="16"/>
                <w:szCs w:val="16"/>
              </w:rPr>
              <w:t>events (%)</w:t>
            </w:r>
          </w:p>
        </w:tc>
        <w:tc>
          <w:tcPr>
            <w:tcW w:w="830" w:type="dxa"/>
            <w:noWrap/>
          </w:tcPr>
          <w:p w14:paraId="531DCD33"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19 (4.5%)</w:t>
            </w:r>
          </w:p>
        </w:tc>
        <w:tc>
          <w:tcPr>
            <w:tcW w:w="831" w:type="dxa"/>
            <w:noWrap/>
          </w:tcPr>
          <w:p w14:paraId="3955F844"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19 (2.7%)</w:t>
            </w:r>
          </w:p>
        </w:tc>
        <w:tc>
          <w:tcPr>
            <w:tcW w:w="831" w:type="dxa"/>
            <w:noWrap/>
          </w:tcPr>
          <w:p w14:paraId="32222145"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12 (2.4%)</w:t>
            </w:r>
          </w:p>
        </w:tc>
        <w:tc>
          <w:tcPr>
            <w:tcW w:w="832" w:type="dxa"/>
            <w:noWrap/>
          </w:tcPr>
          <w:p w14:paraId="6263225D"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12 (3.3%)</w:t>
            </w:r>
          </w:p>
        </w:tc>
        <w:tc>
          <w:tcPr>
            <w:tcW w:w="830" w:type="dxa"/>
            <w:noWrap/>
          </w:tcPr>
          <w:p w14:paraId="102A42DF"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3 (1.7%)</w:t>
            </w:r>
          </w:p>
        </w:tc>
        <w:tc>
          <w:tcPr>
            <w:tcW w:w="831" w:type="dxa"/>
            <w:noWrap/>
          </w:tcPr>
          <w:p w14:paraId="40542CDE"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34 (3.2%)</w:t>
            </w:r>
          </w:p>
        </w:tc>
        <w:tc>
          <w:tcPr>
            <w:tcW w:w="831" w:type="dxa"/>
            <w:noWrap/>
          </w:tcPr>
          <w:p w14:paraId="784A21E7"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15 (3.0%)</w:t>
            </w:r>
          </w:p>
        </w:tc>
        <w:tc>
          <w:tcPr>
            <w:tcW w:w="831" w:type="dxa"/>
            <w:noWrap/>
          </w:tcPr>
          <w:p w14:paraId="4F039247"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10 (3.7%)</w:t>
            </w:r>
          </w:p>
        </w:tc>
        <w:tc>
          <w:tcPr>
            <w:tcW w:w="833" w:type="dxa"/>
            <w:gridSpan w:val="2"/>
          </w:tcPr>
          <w:p w14:paraId="570F9545"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62 (3.1%)</w:t>
            </w:r>
          </w:p>
        </w:tc>
      </w:tr>
      <w:tr w:rsidR="00B52D79" w:rsidRPr="00152B4E" w14:paraId="0C8289D2" w14:textId="77777777" w:rsidTr="00B52D79">
        <w:trPr>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A15ED2B" w14:textId="77777777" w:rsidR="00B52D79" w:rsidRPr="00152B4E" w:rsidRDefault="00B52D79" w:rsidP="00B52D79">
            <w:pPr>
              <w:ind w:left="284"/>
              <w:rPr>
                <w:sz w:val="16"/>
                <w:szCs w:val="16"/>
              </w:rPr>
            </w:pPr>
            <w:r w:rsidRPr="00152B4E">
              <w:rPr>
                <w:sz w:val="16"/>
                <w:szCs w:val="16"/>
              </w:rPr>
              <w:t xml:space="preserve">Non Cardiovascular, </w:t>
            </w:r>
            <w:r w:rsidRPr="00152B4E">
              <w:rPr>
                <w:i/>
                <w:sz w:val="16"/>
                <w:szCs w:val="16"/>
              </w:rPr>
              <w:t>events (%)</w:t>
            </w:r>
          </w:p>
        </w:tc>
        <w:tc>
          <w:tcPr>
            <w:tcW w:w="830" w:type="dxa"/>
            <w:noWrap/>
          </w:tcPr>
          <w:p w14:paraId="663876AA"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135 (32.3%)</w:t>
            </w:r>
          </w:p>
        </w:tc>
        <w:tc>
          <w:tcPr>
            <w:tcW w:w="831" w:type="dxa"/>
            <w:noWrap/>
          </w:tcPr>
          <w:p w14:paraId="1F2D551D"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229 (32.1%)</w:t>
            </w:r>
          </w:p>
        </w:tc>
        <w:tc>
          <w:tcPr>
            <w:tcW w:w="831" w:type="dxa"/>
            <w:noWrap/>
          </w:tcPr>
          <w:p w14:paraId="29270EF5"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172 (34.1%)</w:t>
            </w:r>
          </w:p>
        </w:tc>
        <w:tc>
          <w:tcPr>
            <w:tcW w:w="832" w:type="dxa"/>
            <w:noWrap/>
          </w:tcPr>
          <w:p w14:paraId="5A75832D"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127 (35.3%)</w:t>
            </w:r>
          </w:p>
        </w:tc>
        <w:tc>
          <w:tcPr>
            <w:tcW w:w="830" w:type="dxa"/>
            <w:noWrap/>
          </w:tcPr>
          <w:p w14:paraId="69363BB3"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73 (42.0%)</w:t>
            </w:r>
          </w:p>
        </w:tc>
        <w:tc>
          <w:tcPr>
            <w:tcW w:w="831" w:type="dxa"/>
            <w:noWrap/>
          </w:tcPr>
          <w:p w14:paraId="609D2083"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339 (32.0%)</w:t>
            </w:r>
          </w:p>
        </w:tc>
        <w:tc>
          <w:tcPr>
            <w:tcW w:w="831" w:type="dxa"/>
            <w:noWrap/>
          </w:tcPr>
          <w:p w14:paraId="06F51D4E"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149 (30.3%)</w:t>
            </w:r>
          </w:p>
        </w:tc>
        <w:tc>
          <w:tcPr>
            <w:tcW w:w="831" w:type="dxa"/>
            <w:noWrap/>
          </w:tcPr>
          <w:p w14:paraId="0471F967"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102 (37.6%)</w:t>
            </w:r>
          </w:p>
        </w:tc>
        <w:tc>
          <w:tcPr>
            <w:tcW w:w="833" w:type="dxa"/>
            <w:gridSpan w:val="2"/>
          </w:tcPr>
          <w:p w14:paraId="2379A382"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663 (33.2%)</w:t>
            </w:r>
          </w:p>
        </w:tc>
      </w:tr>
      <w:tr w:rsidR="00B52D79" w:rsidRPr="008F082D" w14:paraId="2F0C574B" w14:textId="77777777" w:rsidTr="00B52D79">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6EDFDBB" w14:textId="77777777" w:rsidR="00B52D79" w:rsidRPr="00152B4E" w:rsidRDefault="00B52D79" w:rsidP="00B52D79">
            <w:pPr>
              <w:ind w:left="142"/>
              <w:rPr>
                <w:sz w:val="16"/>
                <w:szCs w:val="16"/>
              </w:rPr>
            </w:pPr>
            <w:r w:rsidRPr="00152B4E">
              <w:rPr>
                <w:i/>
                <w:sz w:val="16"/>
                <w:szCs w:val="16"/>
              </w:rPr>
              <w:t>Patients with no. of hospitalization, n (%)</w:t>
            </w:r>
          </w:p>
        </w:tc>
        <w:tc>
          <w:tcPr>
            <w:tcW w:w="830" w:type="dxa"/>
            <w:noWrap/>
          </w:tcPr>
          <w:p w14:paraId="732BAA80"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1" w:type="dxa"/>
            <w:noWrap/>
          </w:tcPr>
          <w:p w14:paraId="6D38D9D9"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1" w:type="dxa"/>
            <w:noWrap/>
          </w:tcPr>
          <w:p w14:paraId="390A42A8"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2" w:type="dxa"/>
            <w:noWrap/>
          </w:tcPr>
          <w:p w14:paraId="59AC055D"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0" w:type="dxa"/>
            <w:noWrap/>
          </w:tcPr>
          <w:p w14:paraId="3756B4ED"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1" w:type="dxa"/>
            <w:noWrap/>
          </w:tcPr>
          <w:p w14:paraId="1467B068"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1" w:type="dxa"/>
            <w:noWrap/>
          </w:tcPr>
          <w:p w14:paraId="68E7441F"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1" w:type="dxa"/>
            <w:noWrap/>
          </w:tcPr>
          <w:p w14:paraId="0B2D37E6"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c>
          <w:tcPr>
            <w:tcW w:w="833" w:type="dxa"/>
            <w:gridSpan w:val="2"/>
          </w:tcPr>
          <w:p w14:paraId="60C635D7"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p>
        </w:tc>
      </w:tr>
      <w:tr w:rsidR="00B52D79" w:rsidRPr="00152B4E" w14:paraId="29D1EC94" w14:textId="77777777" w:rsidTr="00B52D79">
        <w:trPr>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077D9817" w14:textId="77777777" w:rsidR="00B52D79" w:rsidRPr="00152B4E" w:rsidRDefault="00B52D79" w:rsidP="00B52D79">
            <w:pPr>
              <w:ind w:left="284"/>
              <w:rPr>
                <w:sz w:val="16"/>
                <w:szCs w:val="16"/>
              </w:rPr>
            </w:pPr>
            <w:r w:rsidRPr="00152B4E">
              <w:rPr>
                <w:sz w:val="16"/>
                <w:szCs w:val="16"/>
              </w:rPr>
              <w:t>0</w:t>
            </w:r>
          </w:p>
        </w:tc>
        <w:tc>
          <w:tcPr>
            <w:tcW w:w="830" w:type="dxa"/>
            <w:noWrap/>
          </w:tcPr>
          <w:p w14:paraId="78405489"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119 (44.4%)</w:t>
            </w:r>
          </w:p>
        </w:tc>
        <w:tc>
          <w:tcPr>
            <w:tcW w:w="831" w:type="dxa"/>
            <w:noWrap/>
          </w:tcPr>
          <w:p w14:paraId="56F81616"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509 (62.5%)</w:t>
            </w:r>
          </w:p>
        </w:tc>
        <w:tc>
          <w:tcPr>
            <w:tcW w:w="831" w:type="dxa"/>
            <w:noWrap/>
          </w:tcPr>
          <w:p w14:paraId="06742FD3"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483 (65.8%)</w:t>
            </w:r>
          </w:p>
        </w:tc>
        <w:tc>
          <w:tcPr>
            <w:tcW w:w="832" w:type="dxa"/>
            <w:noWrap/>
          </w:tcPr>
          <w:p w14:paraId="325B5F5C"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355 (67.1%)</w:t>
            </w:r>
          </w:p>
        </w:tc>
        <w:tc>
          <w:tcPr>
            <w:tcW w:w="830" w:type="dxa"/>
            <w:noWrap/>
          </w:tcPr>
          <w:p w14:paraId="76661E9D"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96 (54.2%)</w:t>
            </w:r>
          </w:p>
        </w:tc>
        <w:tc>
          <w:tcPr>
            <w:tcW w:w="831" w:type="dxa"/>
            <w:noWrap/>
          </w:tcPr>
          <w:p w14:paraId="46B17734"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837 (64.2%)</w:t>
            </w:r>
          </w:p>
        </w:tc>
        <w:tc>
          <w:tcPr>
            <w:tcW w:w="831" w:type="dxa"/>
            <w:noWrap/>
          </w:tcPr>
          <w:p w14:paraId="2136DDA2"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371 (61.9%)</w:t>
            </w:r>
          </w:p>
        </w:tc>
        <w:tc>
          <w:tcPr>
            <w:tcW w:w="831" w:type="dxa"/>
            <w:noWrap/>
          </w:tcPr>
          <w:p w14:paraId="50E15E3A"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162 (60.9%)</w:t>
            </w:r>
          </w:p>
        </w:tc>
        <w:tc>
          <w:tcPr>
            <w:tcW w:w="833" w:type="dxa"/>
            <w:gridSpan w:val="2"/>
          </w:tcPr>
          <w:p w14:paraId="70E8B0C2"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1466 (62.5%)</w:t>
            </w:r>
          </w:p>
        </w:tc>
      </w:tr>
      <w:tr w:rsidR="00B52D79" w:rsidRPr="00152B4E" w14:paraId="5F43775F" w14:textId="77777777" w:rsidTr="00B52D7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756DA508" w14:textId="77777777" w:rsidR="00B52D79" w:rsidRPr="00152B4E" w:rsidRDefault="00B52D79" w:rsidP="00B52D79">
            <w:pPr>
              <w:ind w:left="284"/>
              <w:rPr>
                <w:sz w:val="16"/>
                <w:szCs w:val="16"/>
              </w:rPr>
            </w:pPr>
            <w:r w:rsidRPr="00152B4E">
              <w:rPr>
                <w:sz w:val="16"/>
                <w:szCs w:val="16"/>
              </w:rPr>
              <w:t>1</w:t>
            </w:r>
          </w:p>
        </w:tc>
        <w:tc>
          <w:tcPr>
            <w:tcW w:w="830" w:type="dxa"/>
            <w:noWrap/>
          </w:tcPr>
          <w:p w14:paraId="0A6117C0"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49 (18.3%)</w:t>
            </w:r>
          </w:p>
        </w:tc>
        <w:tc>
          <w:tcPr>
            <w:tcW w:w="831" w:type="dxa"/>
            <w:noWrap/>
          </w:tcPr>
          <w:p w14:paraId="49D8CD55"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149 (18.3%)</w:t>
            </w:r>
          </w:p>
        </w:tc>
        <w:tc>
          <w:tcPr>
            <w:tcW w:w="831" w:type="dxa"/>
            <w:noWrap/>
          </w:tcPr>
          <w:p w14:paraId="1D4A12A4"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148 (20.2%)</w:t>
            </w:r>
          </w:p>
        </w:tc>
        <w:tc>
          <w:tcPr>
            <w:tcW w:w="832" w:type="dxa"/>
            <w:noWrap/>
          </w:tcPr>
          <w:p w14:paraId="3DB9F279"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90 (17.0%)</w:t>
            </w:r>
          </w:p>
        </w:tc>
        <w:tc>
          <w:tcPr>
            <w:tcW w:w="830" w:type="dxa"/>
            <w:noWrap/>
          </w:tcPr>
          <w:p w14:paraId="2197DE15"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37 (20.9%)</w:t>
            </w:r>
          </w:p>
        </w:tc>
        <w:tc>
          <w:tcPr>
            <w:tcW w:w="831" w:type="dxa"/>
            <w:noWrap/>
          </w:tcPr>
          <w:p w14:paraId="5A2F821A"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241 (18.5%)</w:t>
            </w:r>
          </w:p>
        </w:tc>
        <w:tc>
          <w:tcPr>
            <w:tcW w:w="831" w:type="dxa"/>
            <w:noWrap/>
          </w:tcPr>
          <w:p w14:paraId="6B9EFB4E"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116 (19.4%)</w:t>
            </w:r>
          </w:p>
        </w:tc>
        <w:tc>
          <w:tcPr>
            <w:tcW w:w="831" w:type="dxa"/>
            <w:noWrap/>
          </w:tcPr>
          <w:p w14:paraId="4D1BD3B3"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42 (15.8%)</w:t>
            </w:r>
          </w:p>
        </w:tc>
        <w:tc>
          <w:tcPr>
            <w:tcW w:w="833" w:type="dxa"/>
            <w:gridSpan w:val="2"/>
          </w:tcPr>
          <w:p w14:paraId="3F955750"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436 (18.6%)</w:t>
            </w:r>
          </w:p>
        </w:tc>
      </w:tr>
      <w:tr w:rsidR="00B52D79" w:rsidRPr="00152B4E" w14:paraId="465C6EE6" w14:textId="77777777" w:rsidTr="00B52D79">
        <w:trPr>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3A475326" w14:textId="77777777" w:rsidR="00B52D79" w:rsidRPr="00152B4E" w:rsidRDefault="00B52D79" w:rsidP="00B52D79">
            <w:pPr>
              <w:ind w:left="284"/>
              <w:rPr>
                <w:sz w:val="16"/>
                <w:szCs w:val="16"/>
              </w:rPr>
            </w:pPr>
            <w:r w:rsidRPr="00152B4E">
              <w:rPr>
                <w:sz w:val="16"/>
                <w:szCs w:val="16"/>
              </w:rPr>
              <w:t>2</w:t>
            </w:r>
          </w:p>
        </w:tc>
        <w:tc>
          <w:tcPr>
            <w:tcW w:w="830" w:type="dxa"/>
            <w:noWrap/>
          </w:tcPr>
          <w:p w14:paraId="5D4DB843"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37 (13.8%)</w:t>
            </w:r>
          </w:p>
        </w:tc>
        <w:tc>
          <w:tcPr>
            <w:tcW w:w="831" w:type="dxa"/>
            <w:noWrap/>
          </w:tcPr>
          <w:p w14:paraId="09A2CBEB"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49 (6.0%)</w:t>
            </w:r>
          </w:p>
        </w:tc>
        <w:tc>
          <w:tcPr>
            <w:tcW w:w="831" w:type="dxa"/>
            <w:noWrap/>
          </w:tcPr>
          <w:p w14:paraId="4575A739"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44 (6.0%)</w:t>
            </w:r>
          </w:p>
        </w:tc>
        <w:tc>
          <w:tcPr>
            <w:tcW w:w="832" w:type="dxa"/>
            <w:noWrap/>
          </w:tcPr>
          <w:p w14:paraId="4D9D2008"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33 (6.2%)</w:t>
            </w:r>
          </w:p>
        </w:tc>
        <w:tc>
          <w:tcPr>
            <w:tcW w:w="830" w:type="dxa"/>
            <w:noWrap/>
          </w:tcPr>
          <w:p w14:paraId="1FE2A315"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20 (11.3%)</w:t>
            </w:r>
          </w:p>
        </w:tc>
        <w:tc>
          <w:tcPr>
            <w:tcW w:w="831" w:type="dxa"/>
            <w:noWrap/>
          </w:tcPr>
          <w:p w14:paraId="54971DBE"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76 (5.8%)</w:t>
            </w:r>
          </w:p>
        </w:tc>
        <w:tc>
          <w:tcPr>
            <w:tcW w:w="831" w:type="dxa"/>
            <w:noWrap/>
          </w:tcPr>
          <w:p w14:paraId="445CD5F1"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41 (6.8%)</w:t>
            </w:r>
          </w:p>
        </w:tc>
        <w:tc>
          <w:tcPr>
            <w:tcW w:w="831" w:type="dxa"/>
            <w:noWrap/>
          </w:tcPr>
          <w:p w14:paraId="3888692D"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26 (9.8%)</w:t>
            </w:r>
          </w:p>
        </w:tc>
        <w:tc>
          <w:tcPr>
            <w:tcW w:w="833" w:type="dxa"/>
            <w:gridSpan w:val="2"/>
          </w:tcPr>
          <w:p w14:paraId="6437A907"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163 (7.0%)</w:t>
            </w:r>
          </w:p>
        </w:tc>
      </w:tr>
      <w:tr w:rsidR="00B52D79" w:rsidRPr="00152B4E" w14:paraId="0B449A0E" w14:textId="77777777" w:rsidTr="00B52D7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20" w:type="dxa"/>
            <w:noWrap/>
            <w:hideMark/>
          </w:tcPr>
          <w:p w14:paraId="631742F9" w14:textId="77777777" w:rsidR="00B52D79" w:rsidRPr="00152B4E" w:rsidRDefault="00B52D79" w:rsidP="00B52D79">
            <w:pPr>
              <w:ind w:left="284"/>
              <w:rPr>
                <w:sz w:val="16"/>
                <w:szCs w:val="16"/>
              </w:rPr>
            </w:pPr>
            <w:r w:rsidRPr="00152B4E">
              <w:rPr>
                <w:sz w:val="16"/>
                <w:szCs w:val="16"/>
              </w:rPr>
              <w:t>3</w:t>
            </w:r>
          </w:p>
        </w:tc>
        <w:tc>
          <w:tcPr>
            <w:tcW w:w="830" w:type="dxa"/>
            <w:noWrap/>
          </w:tcPr>
          <w:p w14:paraId="0E7126FF"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31 (11.6%)</w:t>
            </w:r>
          </w:p>
        </w:tc>
        <w:tc>
          <w:tcPr>
            <w:tcW w:w="831" w:type="dxa"/>
            <w:noWrap/>
          </w:tcPr>
          <w:p w14:paraId="25F1C4A1"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48 (5.9%)</w:t>
            </w:r>
          </w:p>
        </w:tc>
        <w:tc>
          <w:tcPr>
            <w:tcW w:w="831" w:type="dxa"/>
            <w:noWrap/>
          </w:tcPr>
          <w:p w14:paraId="47110C9C"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24 (3.3%)</w:t>
            </w:r>
          </w:p>
        </w:tc>
        <w:tc>
          <w:tcPr>
            <w:tcW w:w="832" w:type="dxa"/>
            <w:noWrap/>
          </w:tcPr>
          <w:p w14:paraId="741D9862"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27 (5.1%)</w:t>
            </w:r>
          </w:p>
        </w:tc>
        <w:tc>
          <w:tcPr>
            <w:tcW w:w="830" w:type="dxa"/>
            <w:noWrap/>
          </w:tcPr>
          <w:p w14:paraId="2E6BCE08"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12 (6.8%)</w:t>
            </w:r>
          </w:p>
        </w:tc>
        <w:tc>
          <w:tcPr>
            <w:tcW w:w="831" w:type="dxa"/>
            <w:noWrap/>
          </w:tcPr>
          <w:p w14:paraId="78CBC811"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72 (5.5%)</w:t>
            </w:r>
          </w:p>
        </w:tc>
        <w:tc>
          <w:tcPr>
            <w:tcW w:w="831" w:type="dxa"/>
            <w:noWrap/>
          </w:tcPr>
          <w:p w14:paraId="3CC73919"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35 (5.8%)</w:t>
            </w:r>
          </w:p>
        </w:tc>
        <w:tc>
          <w:tcPr>
            <w:tcW w:w="831" w:type="dxa"/>
            <w:noWrap/>
          </w:tcPr>
          <w:p w14:paraId="41E656EA"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11 (4.1%)</w:t>
            </w:r>
          </w:p>
        </w:tc>
        <w:tc>
          <w:tcPr>
            <w:tcW w:w="833" w:type="dxa"/>
            <w:gridSpan w:val="2"/>
          </w:tcPr>
          <w:p w14:paraId="3CA118E3"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130 (5.5%)</w:t>
            </w:r>
          </w:p>
        </w:tc>
      </w:tr>
      <w:tr w:rsidR="00B52D79" w:rsidRPr="00152B4E" w14:paraId="27A9D890" w14:textId="77777777" w:rsidTr="00B52D79">
        <w:trPr>
          <w:trHeight w:val="50"/>
        </w:trPr>
        <w:tc>
          <w:tcPr>
            <w:cnfStyle w:val="001000000000" w:firstRow="0" w:lastRow="0" w:firstColumn="1" w:lastColumn="0" w:oddVBand="0" w:evenVBand="0" w:oddHBand="0" w:evenHBand="0" w:firstRowFirstColumn="0" w:firstRowLastColumn="0" w:lastRowFirstColumn="0" w:lastRowLastColumn="0"/>
            <w:tcW w:w="1820" w:type="dxa"/>
            <w:noWrap/>
          </w:tcPr>
          <w:p w14:paraId="61D6B98A" w14:textId="77777777" w:rsidR="00B52D79" w:rsidRPr="00152B4E" w:rsidRDefault="00B52D79" w:rsidP="00B52D79">
            <w:pPr>
              <w:ind w:left="284"/>
              <w:rPr>
                <w:sz w:val="16"/>
                <w:szCs w:val="16"/>
              </w:rPr>
            </w:pPr>
            <w:r w:rsidRPr="00152B4E">
              <w:rPr>
                <w:sz w:val="16"/>
                <w:szCs w:val="16"/>
              </w:rPr>
              <w:t>&gt;3</w:t>
            </w:r>
          </w:p>
        </w:tc>
        <w:tc>
          <w:tcPr>
            <w:tcW w:w="830" w:type="dxa"/>
            <w:noWrap/>
          </w:tcPr>
          <w:p w14:paraId="0598D4A7"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32 (11.9%)</w:t>
            </w:r>
          </w:p>
        </w:tc>
        <w:tc>
          <w:tcPr>
            <w:tcW w:w="831" w:type="dxa"/>
            <w:noWrap/>
          </w:tcPr>
          <w:p w14:paraId="5322C543"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59 (7.2%)</w:t>
            </w:r>
          </w:p>
        </w:tc>
        <w:tc>
          <w:tcPr>
            <w:tcW w:w="831" w:type="dxa"/>
            <w:noWrap/>
          </w:tcPr>
          <w:p w14:paraId="77F676D3"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35 (4.8%)</w:t>
            </w:r>
          </w:p>
        </w:tc>
        <w:tc>
          <w:tcPr>
            <w:tcW w:w="832" w:type="dxa"/>
            <w:noWrap/>
          </w:tcPr>
          <w:p w14:paraId="4539748A"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24 (4.5%)</w:t>
            </w:r>
          </w:p>
        </w:tc>
        <w:tc>
          <w:tcPr>
            <w:tcW w:w="830" w:type="dxa"/>
            <w:noWrap/>
          </w:tcPr>
          <w:p w14:paraId="48389D96"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12 (6.8%)</w:t>
            </w:r>
          </w:p>
        </w:tc>
        <w:tc>
          <w:tcPr>
            <w:tcW w:w="831" w:type="dxa"/>
            <w:noWrap/>
          </w:tcPr>
          <w:p w14:paraId="3F0259F6"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77 (5.9%)</w:t>
            </w:r>
          </w:p>
        </w:tc>
        <w:tc>
          <w:tcPr>
            <w:tcW w:w="831" w:type="dxa"/>
            <w:noWrap/>
          </w:tcPr>
          <w:p w14:paraId="5841FD5F"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36 (6.0%)</w:t>
            </w:r>
          </w:p>
        </w:tc>
        <w:tc>
          <w:tcPr>
            <w:tcW w:w="831" w:type="dxa"/>
            <w:noWrap/>
          </w:tcPr>
          <w:p w14:paraId="76A1F887"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25 (9.4%)</w:t>
            </w:r>
          </w:p>
        </w:tc>
        <w:tc>
          <w:tcPr>
            <w:tcW w:w="833" w:type="dxa"/>
            <w:gridSpan w:val="2"/>
          </w:tcPr>
          <w:p w14:paraId="3EC85D23" w14:textId="77777777" w:rsidR="00B52D79" w:rsidRPr="00152B4E" w:rsidRDefault="00B52D79" w:rsidP="00B52D79">
            <w:pPr>
              <w:cnfStyle w:val="000000000000" w:firstRow="0" w:lastRow="0" w:firstColumn="0" w:lastColumn="0" w:oddVBand="0" w:evenVBand="0" w:oddHBand="0" w:evenHBand="0" w:firstRowFirstColumn="0" w:firstRowLastColumn="0" w:lastRowFirstColumn="0" w:lastRowLastColumn="0"/>
              <w:rPr>
                <w:sz w:val="16"/>
                <w:szCs w:val="16"/>
              </w:rPr>
            </w:pPr>
            <w:r w:rsidRPr="00152B4E">
              <w:rPr>
                <w:sz w:val="16"/>
                <w:szCs w:val="16"/>
              </w:rPr>
              <w:t>150 (6.4%)</w:t>
            </w:r>
          </w:p>
        </w:tc>
      </w:tr>
      <w:tr w:rsidR="00B52D79" w:rsidRPr="00152B4E" w14:paraId="198CF8CE" w14:textId="77777777" w:rsidTr="00B52D7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20" w:type="dxa"/>
            <w:noWrap/>
          </w:tcPr>
          <w:p w14:paraId="39E5E5C7" w14:textId="77777777" w:rsidR="00B52D79" w:rsidRPr="00152B4E" w:rsidRDefault="00B52D79" w:rsidP="00B52D79">
            <w:pPr>
              <w:ind w:left="284"/>
              <w:rPr>
                <w:sz w:val="16"/>
                <w:szCs w:val="16"/>
              </w:rPr>
            </w:pPr>
            <w:r w:rsidRPr="00152B4E">
              <w:rPr>
                <w:sz w:val="16"/>
                <w:szCs w:val="16"/>
              </w:rPr>
              <w:t>Any event</w:t>
            </w:r>
          </w:p>
        </w:tc>
        <w:tc>
          <w:tcPr>
            <w:tcW w:w="830" w:type="dxa"/>
            <w:noWrap/>
          </w:tcPr>
          <w:p w14:paraId="43ACD87D"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149 (55.6%)</w:t>
            </w:r>
          </w:p>
        </w:tc>
        <w:tc>
          <w:tcPr>
            <w:tcW w:w="831" w:type="dxa"/>
            <w:noWrap/>
          </w:tcPr>
          <w:p w14:paraId="58F9FB0A"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305 (37.5%)</w:t>
            </w:r>
          </w:p>
        </w:tc>
        <w:tc>
          <w:tcPr>
            <w:tcW w:w="831" w:type="dxa"/>
            <w:noWrap/>
          </w:tcPr>
          <w:p w14:paraId="0920A15A"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251 (34.2%)</w:t>
            </w:r>
          </w:p>
        </w:tc>
        <w:tc>
          <w:tcPr>
            <w:tcW w:w="832" w:type="dxa"/>
            <w:noWrap/>
          </w:tcPr>
          <w:p w14:paraId="43DAB0B1"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174 (32.9%)</w:t>
            </w:r>
          </w:p>
        </w:tc>
        <w:tc>
          <w:tcPr>
            <w:tcW w:w="830" w:type="dxa"/>
            <w:noWrap/>
          </w:tcPr>
          <w:p w14:paraId="37B95C94"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81 (45.8%)</w:t>
            </w:r>
          </w:p>
        </w:tc>
        <w:tc>
          <w:tcPr>
            <w:tcW w:w="831" w:type="dxa"/>
            <w:noWrap/>
          </w:tcPr>
          <w:p w14:paraId="5D217148"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466 (35.8%)</w:t>
            </w:r>
          </w:p>
        </w:tc>
        <w:tc>
          <w:tcPr>
            <w:tcW w:w="831" w:type="dxa"/>
            <w:noWrap/>
          </w:tcPr>
          <w:p w14:paraId="6703B6FD"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228 (38.1%)</w:t>
            </w:r>
          </w:p>
        </w:tc>
        <w:tc>
          <w:tcPr>
            <w:tcW w:w="831" w:type="dxa"/>
            <w:noWrap/>
          </w:tcPr>
          <w:p w14:paraId="148FEDF7"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104 (39.1%)</w:t>
            </w:r>
          </w:p>
        </w:tc>
        <w:tc>
          <w:tcPr>
            <w:tcW w:w="833" w:type="dxa"/>
            <w:gridSpan w:val="2"/>
          </w:tcPr>
          <w:p w14:paraId="70A8DF57" w14:textId="77777777" w:rsidR="00B52D79" w:rsidRPr="00152B4E" w:rsidRDefault="00B52D79" w:rsidP="00B52D79">
            <w:pPr>
              <w:cnfStyle w:val="000000100000" w:firstRow="0" w:lastRow="0" w:firstColumn="0" w:lastColumn="0" w:oddVBand="0" w:evenVBand="0" w:oddHBand="1" w:evenHBand="0" w:firstRowFirstColumn="0" w:firstRowLastColumn="0" w:lastRowFirstColumn="0" w:lastRowLastColumn="0"/>
              <w:rPr>
                <w:sz w:val="16"/>
                <w:szCs w:val="16"/>
              </w:rPr>
            </w:pPr>
            <w:r w:rsidRPr="00152B4E">
              <w:rPr>
                <w:sz w:val="16"/>
                <w:szCs w:val="16"/>
              </w:rPr>
              <w:t>879 (37.5%)</w:t>
            </w:r>
          </w:p>
        </w:tc>
      </w:tr>
    </w:tbl>
    <w:p w14:paraId="5031B567" w14:textId="77777777" w:rsidR="00B52D79" w:rsidRPr="005449A7" w:rsidRDefault="00B52D79" w:rsidP="00B52D79">
      <w:pPr>
        <w:rPr>
          <w:lang w:val="en-US"/>
        </w:rPr>
        <w:sectPr w:rsidR="00B52D79" w:rsidRPr="005449A7" w:rsidSect="00A601F2">
          <w:pgSz w:w="12240" w:h="15840"/>
          <w:pgMar w:top="1440" w:right="1800" w:bottom="1440" w:left="1800" w:header="720" w:footer="720" w:gutter="0"/>
          <w:cols w:space="720"/>
          <w:docGrid w:linePitch="360"/>
        </w:sectPr>
      </w:pPr>
    </w:p>
    <w:p w14:paraId="163F7886" w14:textId="59B5901A" w:rsidR="00B819FF" w:rsidRPr="00DB19A2" w:rsidRDefault="00B819FF" w:rsidP="00DB19A2">
      <w:pPr>
        <w:pStyle w:val="2"/>
        <w:spacing w:line="480" w:lineRule="auto"/>
        <w:rPr>
          <w:rFonts w:ascii="Times New Roman" w:hAnsi="Times New Roman" w:cs="Times New Roman"/>
          <w:color w:val="auto"/>
          <w:sz w:val="24"/>
          <w:szCs w:val="24"/>
          <w:lang w:val="en-US"/>
        </w:rPr>
      </w:pPr>
      <w:r w:rsidRPr="00DB19A2">
        <w:rPr>
          <w:rFonts w:ascii="Times New Roman" w:hAnsi="Times New Roman" w:cs="Times New Roman"/>
          <w:color w:val="auto"/>
          <w:sz w:val="24"/>
          <w:szCs w:val="24"/>
          <w:lang w:val="en-US"/>
        </w:rPr>
        <w:lastRenderedPageBreak/>
        <w:t>Supplementa</w:t>
      </w:r>
      <w:r w:rsidR="00DB19A2" w:rsidRPr="00DB19A2">
        <w:rPr>
          <w:rFonts w:ascii="Times New Roman" w:hAnsi="Times New Roman" w:cs="Times New Roman"/>
          <w:color w:val="auto"/>
          <w:sz w:val="24"/>
          <w:szCs w:val="24"/>
          <w:lang w:val="en-US"/>
        </w:rPr>
        <w:t>ry</w:t>
      </w:r>
      <w:r w:rsidRPr="00DB19A2">
        <w:rPr>
          <w:rFonts w:ascii="Times New Roman" w:hAnsi="Times New Roman" w:cs="Times New Roman"/>
          <w:color w:val="auto"/>
          <w:sz w:val="24"/>
          <w:szCs w:val="24"/>
          <w:lang w:val="en-US"/>
        </w:rPr>
        <w:t xml:space="preserve"> Table </w:t>
      </w:r>
      <w:r w:rsidR="00DB19A2" w:rsidRPr="001F6D7B">
        <w:rPr>
          <w:rFonts w:ascii="Times New Roman" w:hAnsi="Times New Roman" w:cs="Times New Roman"/>
          <w:strike/>
          <w:color w:val="FF0000"/>
          <w:sz w:val="24"/>
          <w:szCs w:val="24"/>
          <w:lang w:val="en-US"/>
        </w:rPr>
        <w:t>6</w:t>
      </w:r>
      <w:r w:rsidR="001F6D7B">
        <w:rPr>
          <w:rFonts w:ascii="Times New Roman" w:hAnsi="Times New Roman" w:cs="Times New Roman"/>
          <w:color w:val="auto"/>
          <w:sz w:val="24"/>
          <w:szCs w:val="24"/>
          <w:lang w:val="en-US"/>
        </w:rPr>
        <w:t xml:space="preserve"> </w:t>
      </w:r>
      <w:r w:rsidR="001F6D7B" w:rsidRPr="001F6D7B">
        <w:rPr>
          <w:rFonts w:ascii="Times New Roman" w:hAnsi="Times New Roman" w:cs="Times New Roman"/>
          <w:color w:val="FF0000"/>
          <w:sz w:val="24"/>
          <w:szCs w:val="24"/>
          <w:lang w:val="en-US"/>
        </w:rPr>
        <w:t>7</w:t>
      </w:r>
      <w:r w:rsidRPr="00DB19A2">
        <w:rPr>
          <w:rFonts w:ascii="Times New Roman" w:hAnsi="Times New Roman" w:cs="Times New Roman"/>
          <w:color w:val="auto"/>
          <w:sz w:val="24"/>
          <w:szCs w:val="24"/>
          <w:lang w:val="en-US"/>
        </w:rPr>
        <w:t xml:space="preserve">: </w:t>
      </w:r>
      <w:r w:rsidRPr="00DB19A2">
        <w:rPr>
          <w:rFonts w:ascii="Times New Roman" w:hAnsi="Times New Roman" w:cs="Times New Roman"/>
          <w:b w:val="0"/>
          <w:color w:val="auto"/>
          <w:sz w:val="24"/>
          <w:szCs w:val="24"/>
          <w:lang w:val="en-US"/>
        </w:rPr>
        <w:t xml:space="preserve">Effect of ACE-inhibitors/ARB and beta-blockers level of dose at 3 months on </w:t>
      </w:r>
      <w:r w:rsidR="00667AF6" w:rsidRPr="00DB19A2">
        <w:rPr>
          <w:rFonts w:ascii="Times New Roman" w:hAnsi="Times New Roman" w:cs="Times New Roman"/>
          <w:b w:val="0"/>
          <w:color w:val="auto"/>
          <w:sz w:val="24"/>
          <w:szCs w:val="24"/>
          <w:lang w:val="en-US"/>
        </w:rPr>
        <w:t>total</w:t>
      </w:r>
      <w:r w:rsidRPr="00DB19A2">
        <w:rPr>
          <w:rFonts w:ascii="Times New Roman" w:hAnsi="Times New Roman" w:cs="Times New Roman"/>
          <w:b w:val="0"/>
          <w:color w:val="auto"/>
          <w:sz w:val="24"/>
          <w:szCs w:val="24"/>
          <w:lang w:val="en-US"/>
        </w:rPr>
        <w:t xml:space="preserve"> hospitali</w:t>
      </w:r>
      <w:r w:rsidR="00667AF6" w:rsidRPr="00DB19A2">
        <w:rPr>
          <w:rFonts w:ascii="Times New Roman" w:hAnsi="Times New Roman" w:cs="Times New Roman"/>
          <w:b w:val="0"/>
          <w:color w:val="auto"/>
          <w:sz w:val="24"/>
          <w:szCs w:val="24"/>
          <w:lang w:val="en-US"/>
        </w:rPr>
        <w:t>z</w:t>
      </w:r>
      <w:r w:rsidRPr="00DB19A2">
        <w:rPr>
          <w:rFonts w:ascii="Times New Roman" w:hAnsi="Times New Roman" w:cs="Times New Roman"/>
          <w:b w:val="0"/>
          <w:color w:val="auto"/>
          <w:sz w:val="24"/>
          <w:szCs w:val="24"/>
          <w:lang w:val="en-US"/>
        </w:rPr>
        <w:t xml:space="preserve">ations and </w:t>
      </w:r>
      <w:r w:rsidR="00667AF6" w:rsidRPr="00DB19A2">
        <w:rPr>
          <w:rFonts w:ascii="Times New Roman" w:hAnsi="Times New Roman" w:cs="Times New Roman"/>
          <w:b w:val="0"/>
          <w:color w:val="auto"/>
          <w:sz w:val="24"/>
          <w:szCs w:val="24"/>
          <w:lang w:val="en-US"/>
        </w:rPr>
        <w:t>mortality</w:t>
      </w:r>
      <w:r w:rsidRPr="00DB19A2">
        <w:rPr>
          <w:rFonts w:ascii="Times New Roman" w:hAnsi="Times New Roman" w:cs="Times New Roman"/>
          <w:b w:val="0"/>
          <w:color w:val="auto"/>
          <w:sz w:val="24"/>
          <w:szCs w:val="24"/>
          <w:lang w:val="en-US"/>
        </w:rPr>
        <w:t xml:space="preserve"> based on univariable and multivariable joint frailty survival models</w:t>
      </w:r>
      <w:r w:rsidR="00667AF6" w:rsidRPr="00DB19A2">
        <w:rPr>
          <w:rFonts w:ascii="Times New Roman" w:hAnsi="Times New Roman" w:cs="Times New Roman"/>
          <w:b w:val="0"/>
          <w:color w:val="auto"/>
          <w:sz w:val="24"/>
          <w:szCs w:val="24"/>
          <w:lang w:val="en-US"/>
        </w:rPr>
        <w:t xml:space="preserve"> (overall population).</w:t>
      </w:r>
    </w:p>
    <w:tbl>
      <w:tblPr>
        <w:tblW w:w="8118" w:type="dxa"/>
        <w:tblInd w:w="93" w:type="dxa"/>
        <w:tblLook w:val="04A0" w:firstRow="1" w:lastRow="0" w:firstColumn="1" w:lastColumn="0" w:noHBand="0" w:noVBand="1"/>
      </w:tblPr>
      <w:tblGrid>
        <w:gridCol w:w="2852"/>
        <w:gridCol w:w="1698"/>
        <w:gridCol w:w="935"/>
        <w:gridCol w:w="1698"/>
        <w:gridCol w:w="935"/>
      </w:tblGrid>
      <w:tr w:rsidR="00B819FF" w:rsidRPr="00B819FF" w14:paraId="610340EA" w14:textId="77777777" w:rsidTr="00B819FF">
        <w:trPr>
          <w:trHeight w:val="300"/>
        </w:trPr>
        <w:tc>
          <w:tcPr>
            <w:tcW w:w="2852" w:type="dxa"/>
            <w:tcBorders>
              <w:top w:val="single" w:sz="12" w:space="0" w:color="auto"/>
            </w:tcBorders>
            <w:shd w:val="clear" w:color="auto" w:fill="auto"/>
            <w:noWrap/>
            <w:vAlign w:val="bottom"/>
            <w:hideMark/>
          </w:tcPr>
          <w:p w14:paraId="1BFF797C" w14:textId="77777777" w:rsidR="00B819FF" w:rsidRPr="00B819FF" w:rsidRDefault="00B819FF" w:rsidP="00B819FF">
            <w:pPr>
              <w:rPr>
                <w:b/>
                <w:bCs/>
                <w:color w:val="000000"/>
                <w:sz w:val="18"/>
                <w:szCs w:val="18"/>
                <w:lang w:val="en-US" w:eastAsia="en-US"/>
              </w:rPr>
            </w:pPr>
          </w:p>
        </w:tc>
        <w:tc>
          <w:tcPr>
            <w:tcW w:w="2633" w:type="dxa"/>
            <w:gridSpan w:val="2"/>
            <w:tcBorders>
              <w:top w:val="single" w:sz="12" w:space="0" w:color="auto"/>
              <w:bottom w:val="dotted" w:sz="8" w:space="0" w:color="auto"/>
              <w:right w:val="dotted" w:sz="8" w:space="0" w:color="auto"/>
            </w:tcBorders>
            <w:shd w:val="clear" w:color="auto" w:fill="auto"/>
            <w:noWrap/>
            <w:vAlign w:val="bottom"/>
            <w:hideMark/>
          </w:tcPr>
          <w:p w14:paraId="32E4447E" w14:textId="77777777" w:rsidR="00B819FF" w:rsidRPr="00B819FF" w:rsidRDefault="00B819FF" w:rsidP="00B819FF">
            <w:pPr>
              <w:jc w:val="center"/>
              <w:rPr>
                <w:b/>
                <w:bCs/>
                <w:color w:val="000000"/>
                <w:sz w:val="18"/>
                <w:szCs w:val="18"/>
                <w:lang w:val="en-US" w:eastAsia="en-US"/>
              </w:rPr>
            </w:pPr>
            <w:r w:rsidRPr="00B819FF">
              <w:rPr>
                <w:b/>
                <w:bCs/>
                <w:color w:val="000000"/>
                <w:sz w:val="18"/>
                <w:szCs w:val="18"/>
                <w:lang w:val="en-US" w:eastAsia="en-US"/>
              </w:rPr>
              <w:t>Beta-blockers</w:t>
            </w:r>
          </w:p>
        </w:tc>
        <w:tc>
          <w:tcPr>
            <w:tcW w:w="2633" w:type="dxa"/>
            <w:gridSpan w:val="2"/>
            <w:tcBorders>
              <w:top w:val="single" w:sz="12" w:space="0" w:color="auto"/>
              <w:left w:val="dotted" w:sz="8" w:space="0" w:color="auto"/>
              <w:bottom w:val="dotted" w:sz="8" w:space="0" w:color="auto"/>
            </w:tcBorders>
            <w:shd w:val="clear" w:color="auto" w:fill="auto"/>
            <w:noWrap/>
            <w:vAlign w:val="bottom"/>
            <w:hideMark/>
          </w:tcPr>
          <w:p w14:paraId="7A246352" w14:textId="77777777" w:rsidR="00B819FF" w:rsidRPr="00B819FF" w:rsidRDefault="00B819FF" w:rsidP="00B819FF">
            <w:pPr>
              <w:jc w:val="center"/>
              <w:rPr>
                <w:b/>
                <w:bCs/>
                <w:color w:val="000000"/>
                <w:sz w:val="18"/>
                <w:szCs w:val="18"/>
                <w:lang w:val="en-US" w:eastAsia="en-US"/>
              </w:rPr>
            </w:pPr>
            <w:r w:rsidRPr="00B819FF">
              <w:rPr>
                <w:b/>
                <w:bCs/>
                <w:color w:val="000000"/>
                <w:sz w:val="18"/>
                <w:szCs w:val="18"/>
                <w:lang w:val="en-US" w:eastAsia="en-US"/>
              </w:rPr>
              <w:t>ACE-inhibitors/ARB</w:t>
            </w:r>
          </w:p>
        </w:tc>
      </w:tr>
      <w:tr w:rsidR="00B819FF" w:rsidRPr="00B819FF" w14:paraId="79E6F099" w14:textId="77777777" w:rsidTr="00B819FF">
        <w:trPr>
          <w:trHeight w:val="300"/>
        </w:trPr>
        <w:tc>
          <w:tcPr>
            <w:tcW w:w="2852" w:type="dxa"/>
            <w:tcBorders>
              <w:bottom w:val="dotted" w:sz="8" w:space="0" w:color="auto"/>
            </w:tcBorders>
            <w:shd w:val="clear" w:color="auto" w:fill="auto"/>
            <w:noWrap/>
            <w:vAlign w:val="center"/>
            <w:hideMark/>
          </w:tcPr>
          <w:p w14:paraId="54DE4239" w14:textId="77777777" w:rsidR="00B819FF" w:rsidRPr="00B819FF" w:rsidRDefault="00B819FF" w:rsidP="00B819FF">
            <w:pPr>
              <w:spacing w:line="360" w:lineRule="auto"/>
              <w:jc w:val="center"/>
              <w:rPr>
                <w:b/>
                <w:bCs/>
                <w:color w:val="000000"/>
                <w:sz w:val="18"/>
                <w:szCs w:val="18"/>
                <w:lang w:val="en-US" w:eastAsia="en-US"/>
              </w:rPr>
            </w:pPr>
            <w:r w:rsidRPr="00B819FF">
              <w:rPr>
                <w:b/>
                <w:bCs/>
                <w:color w:val="000000"/>
                <w:sz w:val="18"/>
                <w:szCs w:val="18"/>
                <w:lang w:val="en-US" w:eastAsia="en-US"/>
              </w:rPr>
              <w:t>Drug dose</w:t>
            </w:r>
          </w:p>
        </w:tc>
        <w:tc>
          <w:tcPr>
            <w:tcW w:w="1698" w:type="dxa"/>
            <w:tcBorders>
              <w:top w:val="dotted" w:sz="8" w:space="0" w:color="auto"/>
              <w:bottom w:val="dotted" w:sz="8" w:space="0" w:color="auto"/>
            </w:tcBorders>
            <w:shd w:val="clear" w:color="auto" w:fill="auto"/>
            <w:noWrap/>
            <w:vAlign w:val="center"/>
            <w:hideMark/>
          </w:tcPr>
          <w:p w14:paraId="6D9F7027" w14:textId="77777777" w:rsidR="00B819FF" w:rsidRPr="00B819FF" w:rsidRDefault="00B819FF" w:rsidP="00B819FF">
            <w:pPr>
              <w:jc w:val="center"/>
              <w:rPr>
                <w:b/>
                <w:bCs/>
                <w:sz w:val="18"/>
                <w:szCs w:val="18"/>
                <w:lang w:val="en-US" w:eastAsia="en-US"/>
              </w:rPr>
            </w:pPr>
            <w:r w:rsidRPr="00B819FF">
              <w:rPr>
                <w:b/>
                <w:bCs/>
                <w:sz w:val="18"/>
                <w:szCs w:val="18"/>
                <w:lang w:val="en-US" w:eastAsia="en-US"/>
              </w:rPr>
              <w:t>HR (95% CI)</w:t>
            </w:r>
          </w:p>
        </w:tc>
        <w:tc>
          <w:tcPr>
            <w:tcW w:w="935" w:type="dxa"/>
            <w:tcBorders>
              <w:top w:val="dotted" w:sz="8" w:space="0" w:color="auto"/>
              <w:bottom w:val="dotted" w:sz="8" w:space="0" w:color="auto"/>
              <w:right w:val="dotted" w:sz="8" w:space="0" w:color="auto"/>
            </w:tcBorders>
            <w:shd w:val="clear" w:color="auto" w:fill="auto"/>
            <w:noWrap/>
            <w:vAlign w:val="center"/>
            <w:hideMark/>
          </w:tcPr>
          <w:p w14:paraId="189E7424" w14:textId="77777777" w:rsidR="00B819FF" w:rsidRPr="00B819FF" w:rsidRDefault="00B819FF" w:rsidP="00B819FF">
            <w:pPr>
              <w:jc w:val="center"/>
              <w:rPr>
                <w:b/>
                <w:bCs/>
                <w:sz w:val="18"/>
                <w:szCs w:val="18"/>
                <w:lang w:val="en-US" w:eastAsia="en-US"/>
              </w:rPr>
            </w:pPr>
            <w:r w:rsidRPr="00B819FF">
              <w:rPr>
                <w:b/>
                <w:bCs/>
                <w:sz w:val="18"/>
                <w:szCs w:val="18"/>
                <w:lang w:val="en-US" w:eastAsia="en-US"/>
              </w:rPr>
              <w:t>p-value</w:t>
            </w:r>
          </w:p>
        </w:tc>
        <w:tc>
          <w:tcPr>
            <w:tcW w:w="1698" w:type="dxa"/>
            <w:tcBorders>
              <w:top w:val="dotted" w:sz="8" w:space="0" w:color="auto"/>
              <w:left w:val="dotted" w:sz="8" w:space="0" w:color="auto"/>
              <w:bottom w:val="dotted" w:sz="8" w:space="0" w:color="auto"/>
            </w:tcBorders>
            <w:shd w:val="clear" w:color="auto" w:fill="auto"/>
            <w:noWrap/>
            <w:vAlign w:val="center"/>
            <w:hideMark/>
          </w:tcPr>
          <w:p w14:paraId="11DA592E" w14:textId="77777777" w:rsidR="00B819FF" w:rsidRPr="00B819FF" w:rsidRDefault="00B819FF" w:rsidP="00B819FF">
            <w:pPr>
              <w:jc w:val="center"/>
              <w:rPr>
                <w:b/>
                <w:bCs/>
                <w:sz w:val="18"/>
                <w:szCs w:val="18"/>
                <w:lang w:val="en-US" w:eastAsia="en-US"/>
              </w:rPr>
            </w:pPr>
            <w:r w:rsidRPr="00B819FF">
              <w:rPr>
                <w:b/>
                <w:bCs/>
                <w:sz w:val="18"/>
                <w:szCs w:val="18"/>
                <w:lang w:val="en-US" w:eastAsia="en-US"/>
              </w:rPr>
              <w:t>HR (95% CI)</w:t>
            </w:r>
          </w:p>
        </w:tc>
        <w:tc>
          <w:tcPr>
            <w:tcW w:w="935" w:type="dxa"/>
            <w:tcBorders>
              <w:top w:val="dotted" w:sz="8" w:space="0" w:color="auto"/>
              <w:bottom w:val="dotted" w:sz="8" w:space="0" w:color="auto"/>
            </w:tcBorders>
            <w:shd w:val="clear" w:color="auto" w:fill="auto"/>
            <w:noWrap/>
            <w:vAlign w:val="center"/>
            <w:hideMark/>
          </w:tcPr>
          <w:p w14:paraId="009BF3DC" w14:textId="77777777" w:rsidR="00B819FF" w:rsidRPr="00B819FF" w:rsidRDefault="00B819FF" w:rsidP="00B819FF">
            <w:pPr>
              <w:jc w:val="center"/>
              <w:rPr>
                <w:b/>
                <w:bCs/>
                <w:sz w:val="18"/>
                <w:szCs w:val="18"/>
                <w:lang w:val="en-US" w:eastAsia="en-US"/>
              </w:rPr>
            </w:pPr>
            <w:r w:rsidRPr="00B819FF">
              <w:rPr>
                <w:b/>
                <w:bCs/>
                <w:sz w:val="18"/>
                <w:szCs w:val="18"/>
                <w:lang w:val="en-US" w:eastAsia="en-US"/>
              </w:rPr>
              <w:t>p-value</w:t>
            </w:r>
          </w:p>
        </w:tc>
      </w:tr>
      <w:tr w:rsidR="00B819FF" w:rsidRPr="00B819FF" w14:paraId="62211F53" w14:textId="77777777" w:rsidTr="00B819FF">
        <w:trPr>
          <w:trHeight w:val="300"/>
        </w:trPr>
        <w:tc>
          <w:tcPr>
            <w:tcW w:w="2852" w:type="dxa"/>
            <w:tcBorders>
              <w:top w:val="dotted" w:sz="8" w:space="0" w:color="auto"/>
            </w:tcBorders>
            <w:shd w:val="clear" w:color="auto" w:fill="auto"/>
            <w:noWrap/>
            <w:vAlign w:val="bottom"/>
            <w:hideMark/>
          </w:tcPr>
          <w:p w14:paraId="2BA907D5" w14:textId="406200DA" w:rsidR="00B819FF" w:rsidRPr="00B819FF" w:rsidRDefault="00667AF6" w:rsidP="00B819FF">
            <w:pPr>
              <w:spacing w:line="360" w:lineRule="auto"/>
              <w:rPr>
                <w:b/>
                <w:bCs/>
                <w:i/>
                <w:iCs/>
                <w:color w:val="000000"/>
                <w:sz w:val="18"/>
                <w:szCs w:val="18"/>
                <w:lang w:val="en-US" w:eastAsia="en-US"/>
              </w:rPr>
            </w:pPr>
            <w:r>
              <w:rPr>
                <w:b/>
                <w:bCs/>
                <w:i/>
                <w:iCs/>
                <w:color w:val="000000"/>
                <w:sz w:val="18"/>
                <w:szCs w:val="18"/>
                <w:lang w:val="en-US" w:eastAsia="en-US"/>
              </w:rPr>
              <w:t>Total</w:t>
            </w:r>
            <w:r w:rsidR="00B819FF" w:rsidRPr="00B819FF">
              <w:rPr>
                <w:b/>
                <w:bCs/>
                <w:i/>
                <w:iCs/>
                <w:color w:val="000000"/>
                <w:sz w:val="18"/>
                <w:szCs w:val="18"/>
                <w:lang w:val="en-US" w:eastAsia="en-US"/>
              </w:rPr>
              <w:t xml:space="preserve"> hospitali</w:t>
            </w:r>
            <w:r w:rsidR="00B819FF">
              <w:rPr>
                <w:b/>
                <w:bCs/>
                <w:i/>
                <w:iCs/>
                <w:color w:val="000000"/>
                <w:sz w:val="18"/>
                <w:szCs w:val="18"/>
                <w:lang w:val="en-US" w:eastAsia="en-US"/>
              </w:rPr>
              <w:t>z</w:t>
            </w:r>
            <w:r w:rsidR="00B819FF" w:rsidRPr="00B819FF">
              <w:rPr>
                <w:b/>
                <w:bCs/>
                <w:i/>
                <w:iCs/>
                <w:color w:val="000000"/>
                <w:sz w:val="18"/>
                <w:szCs w:val="18"/>
                <w:lang w:val="en-US" w:eastAsia="en-US"/>
              </w:rPr>
              <w:t>ations</w:t>
            </w:r>
          </w:p>
        </w:tc>
        <w:tc>
          <w:tcPr>
            <w:tcW w:w="1698" w:type="dxa"/>
            <w:tcBorders>
              <w:top w:val="dotted" w:sz="8" w:space="0" w:color="auto"/>
            </w:tcBorders>
            <w:shd w:val="clear" w:color="auto" w:fill="auto"/>
            <w:noWrap/>
            <w:vAlign w:val="center"/>
            <w:hideMark/>
          </w:tcPr>
          <w:p w14:paraId="0E9E4B20" w14:textId="77777777" w:rsidR="00B819FF" w:rsidRPr="00B819FF" w:rsidRDefault="00B819FF" w:rsidP="00B819FF">
            <w:pPr>
              <w:jc w:val="center"/>
              <w:rPr>
                <w:b/>
                <w:bCs/>
                <w:sz w:val="18"/>
                <w:szCs w:val="18"/>
                <w:lang w:val="en-US" w:eastAsia="en-US"/>
              </w:rPr>
            </w:pPr>
          </w:p>
        </w:tc>
        <w:tc>
          <w:tcPr>
            <w:tcW w:w="935" w:type="dxa"/>
            <w:tcBorders>
              <w:top w:val="dotted" w:sz="8" w:space="0" w:color="auto"/>
              <w:right w:val="dotted" w:sz="8" w:space="0" w:color="auto"/>
            </w:tcBorders>
            <w:shd w:val="clear" w:color="auto" w:fill="auto"/>
            <w:noWrap/>
            <w:vAlign w:val="center"/>
            <w:hideMark/>
          </w:tcPr>
          <w:p w14:paraId="69B4CECF" w14:textId="77777777" w:rsidR="00B819FF" w:rsidRPr="00B819FF" w:rsidRDefault="00B819FF" w:rsidP="00B819FF">
            <w:pPr>
              <w:jc w:val="center"/>
              <w:rPr>
                <w:b/>
                <w:bCs/>
                <w:sz w:val="18"/>
                <w:szCs w:val="18"/>
                <w:lang w:val="en-US" w:eastAsia="en-US"/>
              </w:rPr>
            </w:pPr>
          </w:p>
        </w:tc>
        <w:tc>
          <w:tcPr>
            <w:tcW w:w="1698" w:type="dxa"/>
            <w:tcBorders>
              <w:top w:val="dotted" w:sz="8" w:space="0" w:color="auto"/>
              <w:left w:val="dotted" w:sz="8" w:space="0" w:color="auto"/>
            </w:tcBorders>
            <w:shd w:val="clear" w:color="auto" w:fill="auto"/>
            <w:noWrap/>
            <w:vAlign w:val="center"/>
            <w:hideMark/>
          </w:tcPr>
          <w:p w14:paraId="586EC047" w14:textId="77777777" w:rsidR="00B819FF" w:rsidRPr="00B819FF" w:rsidRDefault="00B819FF" w:rsidP="00B819FF">
            <w:pPr>
              <w:jc w:val="center"/>
              <w:rPr>
                <w:b/>
                <w:bCs/>
                <w:sz w:val="18"/>
                <w:szCs w:val="18"/>
                <w:lang w:val="en-US" w:eastAsia="en-US"/>
              </w:rPr>
            </w:pPr>
          </w:p>
        </w:tc>
        <w:tc>
          <w:tcPr>
            <w:tcW w:w="935" w:type="dxa"/>
            <w:tcBorders>
              <w:top w:val="dotted" w:sz="8" w:space="0" w:color="auto"/>
            </w:tcBorders>
            <w:shd w:val="clear" w:color="auto" w:fill="auto"/>
            <w:noWrap/>
            <w:vAlign w:val="center"/>
            <w:hideMark/>
          </w:tcPr>
          <w:p w14:paraId="2BD33EE8" w14:textId="77777777" w:rsidR="00B819FF" w:rsidRPr="00B819FF" w:rsidRDefault="00B819FF" w:rsidP="00B819FF">
            <w:pPr>
              <w:jc w:val="center"/>
              <w:rPr>
                <w:b/>
                <w:bCs/>
                <w:sz w:val="18"/>
                <w:szCs w:val="18"/>
                <w:lang w:val="en-US" w:eastAsia="en-US"/>
              </w:rPr>
            </w:pPr>
          </w:p>
        </w:tc>
      </w:tr>
      <w:tr w:rsidR="00B819FF" w:rsidRPr="00B819FF" w14:paraId="6153B563" w14:textId="77777777" w:rsidTr="00B819FF">
        <w:trPr>
          <w:trHeight w:val="43"/>
        </w:trPr>
        <w:tc>
          <w:tcPr>
            <w:tcW w:w="2852" w:type="dxa"/>
            <w:shd w:val="clear" w:color="auto" w:fill="auto"/>
            <w:noWrap/>
            <w:hideMark/>
          </w:tcPr>
          <w:p w14:paraId="2BBB9336" w14:textId="77777777" w:rsidR="00B819FF" w:rsidRPr="00B819FF" w:rsidRDefault="00B819FF" w:rsidP="00B819FF">
            <w:pPr>
              <w:rPr>
                <w:b/>
                <w:bCs/>
                <w:color w:val="000000"/>
                <w:sz w:val="18"/>
                <w:szCs w:val="18"/>
                <w:lang w:val="en-US" w:eastAsia="en-US"/>
              </w:rPr>
            </w:pPr>
            <w:r w:rsidRPr="00B819FF">
              <w:rPr>
                <w:b/>
                <w:bCs/>
                <w:color w:val="000000"/>
                <w:sz w:val="18"/>
                <w:szCs w:val="18"/>
                <w:lang w:val="en-US" w:eastAsia="en-US"/>
              </w:rPr>
              <w:t>Unadjusted effect</w:t>
            </w:r>
          </w:p>
        </w:tc>
        <w:tc>
          <w:tcPr>
            <w:tcW w:w="1698" w:type="dxa"/>
            <w:shd w:val="clear" w:color="auto" w:fill="auto"/>
            <w:noWrap/>
            <w:vAlign w:val="center"/>
            <w:hideMark/>
          </w:tcPr>
          <w:p w14:paraId="560B5336" w14:textId="77777777" w:rsidR="00B819FF" w:rsidRPr="00B819FF" w:rsidRDefault="00B819FF" w:rsidP="00B819FF">
            <w:pPr>
              <w:jc w:val="center"/>
              <w:rPr>
                <w:b/>
                <w:bCs/>
                <w:sz w:val="18"/>
                <w:szCs w:val="18"/>
                <w:lang w:val="en-US" w:eastAsia="en-US"/>
              </w:rPr>
            </w:pPr>
          </w:p>
        </w:tc>
        <w:tc>
          <w:tcPr>
            <w:tcW w:w="935" w:type="dxa"/>
            <w:tcBorders>
              <w:right w:val="dotted" w:sz="8" w:space="0" w:color="auto"/>
            </w:tcBorders>
            <w:shd w:val="clear" w:color="auto" w:fill="auto"/>
            <w:noWrap/>
            <w:vAlign w:val="center"/>
            <w:hideMark/>
          </w:tcPr>
          <w:p w14:paraId="0B841B3B" w14:textId="77777777" w:rsidR="00B819FF" w:rsidRPr="00B819FF" w:rsidRDefault="00B819FF" w:rsidP="00B819FF">
            <w:pPr>
              <w:jc w:val="center"/>
              <w:rPr>
                <w:b/>
                <w:bCs/>
                <w:sz w:val="18"/>
                <w:szCs w:val="18"/>
                <w:lang w:val="en-US" w:eastAsia="en-US"/>
              </w:rPr>
            </w:pPr>
          </w:p>
        </w:tc>
        <w:tc>
          <w:tcPr>
            <w:tcW w:w="1698" w:type="dxa"/>
            <w:tcBorders>
              <w:left w:val="dotted" w:sz="8" w:space="0" w:color="auto"/>
            </w:tcBorders>
            <w:shd w:val="clear" w:color="auto" w:fill="auto"/>
            <w:noWrap/>
            <w:vAlign w:val="bottom"/>
            <w:hideMark/>
          </w:tcPr>
          <w:p w14:paraId="66156D64" w14:textId="77777777" w:rsidR="00B819FF" w:rsidRPr="00B819FF" w:rsidRDefault="00B819FF" w:rsidP="00B819FF">
            <w:pPr>
              <w:rPr>
                <w:color w:val="000000"/>
                <w:sz w:val="18"/>
                <w:szCs w:val="18"/>
                <w:lang w:val="en-US" w:eastAsia="en-US"/>
              </w:rPr>
            </w:pPr>
          </w:p>
        </w:tc>
        <w:tc>
          <w:tcPr>
            <w:tcW w:w="935" w:type="dxa"/>
            <w:shd w:val="clear" w:color="auto" w:fill="auto"/>
            <w:noWrap/>
            <w:vAlign w:val="bottom"/>
            <w:hideMark/>
          </w:tcPr>
          <w:p w14:paraId="5F126FB1" w14:textId="77777777" w:rsidR="00B819FF" w:rsidRPr="00B819FF" w:rsidRDefault="00B819FF" w:rsidP="00B819FF">
            <w:pPr>
              <w:rPr>
                <w:color w:val="000000"/>
                <w:sz w:val="18"/>
                <w:szCs w:val="18"/>
                <w:lang w:val="en-US" w:eastAsia="en-US"/>
              </w:rPr>
            </w:pPr>
          </w:p>
        </w:tc>
      </w:tr>
      <w:tr w:rsidR="00B819FF" w:rsidRPr="00B819FF" w14:paraId="5CAF4B65" w14:textId="77777777" w:rsidTr="00B819FF">
        <w:trPr>
          <w:trHeight w:val="43"/>
        </w:trPr>
        <w:tc>
          <w:tcPr>
            <w:tcW w:w="2852" w:type="dxa"/>
            <w:shd w:val="clear" w:color="auto" w:fill="auto"/>
            <w:noWrap/>
            <w:hideMark/>
          </w:tcPr>
          <w:p w14:paraId="636279DE"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&lt; 1-49% vs 0% target</w:t>
            </w:r>
          </w:p>
        </w:tc>
        <w:tc>
          <w:tcPr>
            <w:tcW w:w="1698" w:type="dxa"/>
            <w:shd w:val="clear" w:color="auto" w:fill="auto"/>
            <w:noWrap/>
            <w:hideMark/>
          </w:tcPr>
          <w:p w14:paraId="53EA30DC" w14:textId="77777777" w:rsidR="00B819FF" w:rsidRPr="00B819FF" w:rsidRDefault="00B819FF" w:rsidP="00B819FF">
            <w:pPr>
              <w:jc w:val="center"/>
              <w:rPr>
                <w:sz w:val="18"/>
                <w:szCs w:val="18"/>
                <w:lang w:val="en-US" w:eastAsia="en-US"/>
              </w:rPr>
            </w:pPr>
            <w:r w:rsidRPr="00B819FF">
              <w:rPr>
                <w:sz w:val="18"/>
                <w:szCs w:val="18"/>
                <w:lang w:val="en-US" w:eastAsia="en-US"/>
              </w:rPr>
              <w:t>0.82 (0.65 - 1.05)</w:t>
            </w:r>
          </w:p>
        </w:tc>
        <w:tc>
          <w:tcPr>
            <w:tcW w:w="935" w:type="dxa"/>
            <w:tcBorders>
              <w:right w:val="dotted" w:sz="8" w:space="0" w:color="auto"/>
            </w:tcBorders>
            <w:shd w:val="clear" w:color="auto" w:fill="auto"/>
            <w:noWrap/>
            <w:hideMark/>
          </w:tcPr>
          <w:p w14:paraId="5A614163" w14:textId="77777777" w:rsidR="00B819FF" w:rsidRPr="00B819FF" w:rsidRDefault="00B819FF" w:rsidP="00B819FF">
            <w:pPr>
              <w:jc w:val="center"/>
              <w:rPr>
                <w:sz w:val="18"/>
                <w:szCs w:val="18"/>
                <w:lang w:val="en-US" w:eastAsia="en-US"/>
              </w:rPr>
            </w:pPr>
            <w:r w:rsidRPr="00B819FF">
              <w:rPr>
                <w:sz w:val="18"/>
                <w:szCs w:val="18"/>
                <w:lang w:val="en-US" w:eastAsia="en-US"/>
              </w:rPr>
              <w:t>0.113</w:t>
            </w:r>
          </w:p>
        </w:tc>
        <w:tc>
          <w:tcPr>
            <w:tcW w:w="1698" w:type="dxa"/>
            <w:tcBorders>
              <w:left w:val="dotted" w:sz="8" w:space="0" w:color="auto"/>
            </w:tcBorders>
            <w:shd w:val="clear" w:color="auto" w:fill="auto"/>
            <w:noWrap/>
            <w:hideMark/>
          </w:tcPr>
          <w:p w14:paraId="60164828"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0.56 (0.46 - 0.67)</w:t>
            </w:r>
          </w:p>
        </w:tc>
        <w:tc>
          <w:tcPr>
            <w:tcW w:w="935" w:type="dxa"/>
            <w:shd w:val="clear" w:color="auto" w:fill="auto"/>
            <w:noWrap/>
            <w:hideMark/>
          </w:tcPr>
          <w:p w14:paraId="51DB1486"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6BFD3AA9" w14:textId="77777777" w:rsidTr="00B819FF">
        <w:trPr>
          <w:trHeight w:val="43"/>
        </w:trPr>
        <w:tc>
          <w:tcPr>
            <w:tcW w:w="2852" w:type="dxa"/>
            <w:shd w:val="clear" w:color="auto" w:fill="auto"/>
            <w:noWrap/>
            <w:hideMark/>
          </w:tcPr>
          <w:p w14:paraId="4BEC3F0D"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 50-99% vs 0% target</w:t>
            </w:r>
          </w:p>
        </w:tc>
        <w:tc>
          <w:tcPr>
            <w:tcW w:w="1698" w:type="dxa"/>
            <w:shd w:val="clear" w:color="auto" w:fill="auto"/>
            <w:noWrap/>
            <w:hideMark/>
          </w:tcPr>
          <w:p w14:paraId="413BBC00" w14:textId="77777777" w:rsidR="00B819FF" w:rsidRPr="00B819FF" w:rsidRDefault="00B819FF" w:rsidP="00B819FF">
            <w:pPr>
              <w:jc w:val="center"/>
              <w:rPr>
                <w:sz w:val="18"/>
                <w:szCs w:val="18"/>
                <w:lang w:val="en-US" w:eastAsia="en-US"/>
              </w:rPr>
            </w:pPr>
            <w:r w:rsidRPr="00B819FF">
              <w:rPr>
                <w:sz w:val="18"/>
                <w:szCs w:val="18"/>
                <w:lang w:val="en-US" w:eastAsia="en-US"/>
              </w:rPr>
              <w:t>0.78 (0.61 - 1.01)</w:t>
            </w:r>
          </w:p>
        </w:tc>
        <w:tc>
          <w:tcPr>
            <w:tcW w:w="935" w:type="dxa"/>
            <w:tcBorders>
              <w:right w:val="dotted" w:sz="8" w:space="0" w:color="auto"/>
            </w:tcBorders>
            <w:shd w:val="clear" w:color="auto" w:fill="auto"/>
            <w:noWrap/>
            <w:hideMark/>
          </w:tcPr>
          <w:p w14:paraId="2BA82385" w14:textId="77777777" w:rsidR="00B819FF" w:rsidRPr="00B819FF" w:rsidRDefault="00B819FF" w:rsidP="00B819FF">
            <w:pPr>
              <w:jc w:val="center"/>
              <w:rPr>
                <w:sz w:val="18"/>
                <w:szCs w:val="18"/>
                <w:lang w:val="en-US" w:eastAsia="en-US"/>
              </w:rPr>
            </w:pPr>
            <w:r w:rsidRPr="00B819FF">
              <w:rPr>
                <w:sz w:val="18"/>
                <w:szCs w:val="18"/>
                <w:lang w:val="en-US" w:eastAsia="en-US"/>
              </w:rPr>
              <w:t>0.061</w:t>
            </w:r>
          </w:p>
        </w:tc>
        <w:tc>
          <w:tcPr>
            <w:tcW w:w="1698" w:type="dxa"/>
            <w:tcBorders>
              <w:left w:val="dotted" w:sz="8" w:space="0" w:color="auto"/>
            </w:tcBorders>
            <w:shd w:val="clear" w:color="auto" w:fill="auto"/>
            <w:noWrap/>
            <w:hideMark/>
          </w:tcPr>
          <w:p w14:paraId="6C675EC9"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0.42 (0.34 - 0.51)</w:t>
            </w:r>
          </w:p>
        </w:tc>
        <w:tc>
          <w:tcPr>
            <w:tcW w:w="935" w:type="dxa"/>
            <w:shd w:val="clear" w:color="auto" w:fill="auto"/>
            <w:noWrap/>
            <w:hideMark/>
          </w:tcPr>
          <w:p w14:paraId="54AC2B12"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6547333E" w14:textId="77777777" w:rsidTr="00B819FF">
        <w:trPr>
          <w:trHeight w:val="43"/>
        </w:trPr>
        <w:tc>
          <w:tcPr>
            <w:tcW w:w="2852" w:type="dxa"/>
            <w:shd w:val="clear" w:color="auto" w:fill="auto"/>
            <w:noWrap/>
            <w:hideMark/>
          </w:tcPr>
          <w:p w14:paraId="6CC05F86"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 50-99% vs 1-49% target</w:t>
            </w:r>
          </w:p>
        </w:tc>
        <w:tc>
          <w:tcPr>
            <w:tcW w:w="1698" w:type="dxa"/>
            <w:shd w:val="clear" w:color="auto" w:fill="auto"/>
            <w:noWrap/>
            <w:hideMark/>
          </w:tcPr>
          <w:p w14:paraId="2B1D9AE1" w14:textId="77777777" w:rsidR="00B819FF" w:rsidRPr="00B819FF" w:rsidRDefault="00B819FF" w:rsidP="00B819FF">
            <w:pPr>
              <w:jc w:val="center"/>
              <w:rPr>
                <w:sz w:val="18"/>
                <w:szCs w:val="18"/>
                <w:lang w:val="en-US" w:eastAsia="en-US"/>
              </w:rPr>
            </w:pPr>
            <w:r w:rsidRPr="00B819FF">
              <w:rPr>
                <w:sz w:val="18"/>
                <w:szCs w:val="18"/>
                <w:lang w:val="en-US" w:eastAsia="en-US"/>
              </w:rPr>
              <w:t>0.97 (0.84 - 1.12)</w:t>
            </w:r>
          </w:p>
        </w:tc>
        <w:tc>
          <w:tcPr>
            <w:tcW w:w="935" w:type="dxa"/>
            <w:tcBorders>
              <w:right w:val="dotted" w:sz="8" w:space="0" w:color="auto"/>
            </w:tcBorders>
            <w:shd w:val="clear" w:color="auto" w:fill="auto"/>
            <w:noWrap/>
            <w:hideMark/>
          </w:tcPr>
          <w:p w14:paraId="29CB85AD" w14:textId="77777777" w:rsidR="00B819FF" w:rsidRPr="00B819FF" w:rsidRDefault="00B819FF" w:rsidP="00B819FF">
            <w:pPr>
              <w:jc w:val="center"/>
              <w:rPr>
                <w:sz w:val="18"/>
                <w:szCs w:val="18"/>
                <w:lang w:val="en-US" w:eastAsia="en-US"/>
              </w:rPr>
            </w:pPr>
            <w:r w:rsidRPr="00B819FF">
              <w:rPr>
                <w:sz w:val="18"/>
                <w:szCs w:val="18"/>
                <w:lang w:val="en-US" w:eastAsia="en-US"/>
              </w:rPr>
              <w:t>0.653</w:t>
            </w:r>
          </w:p>
        </w:tc>
        <w:tc>
          <w:tcPr>
            <w:tcW w:w="1698" w:type="dxa"/>
            <w:tcBorders>
              <w:left w:val="dotted" w:sz="8" w:space="0" w:color="auto"/>
            </w:tcBorders>
            <w:shd w:val="clear" w:color="auto" w:fill="auto"/>
            <w:noWrap/>
            <w:hideMark/>
          </w:tcPr>
          <w:p w14:paraId="7FD412D0"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0.74 (0.64 - 0.87)</w:t>
            </w:r>
          </w:p>
        </w:tc>
        <w:tc>
          <w:tcPr>
            <w:tcW w:w="935" w:type="dxa"/>
            <w:shd w:val="clear" w:color="auto" w:fill="auto"/>
            <w:noWrap/>
            <w:hideMark/>
          </w:tcPr>
          <w:p w14:paraId="05E2B505"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2164E19D" w14:textId="77777777" w:rsidTr="00B819FF">
        <w:trPr>
          <w:trHeight w:val="43"/>
        </w:trPr>
        <w:tc>
          <w:tcPr>
            <w:tcW w:w="2852" w:type="dxa"/>
            <w:shd w:val="clear" w:color="auto" w:fill="auto"/>
            <w:noWrap/>
            <w:hideMark/>
          </w:tcPr>
          <w:p w14:paraId="7785B4BA"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&gt;= 100% vs 0% target</w:t>
            </w:r>
          </w:p>
        </w:tc>
        <w:tc>
          <w:tcPr>
            <w:tcW w:w="1698" w:type="dxa"/>
            <w:shd w:val="clear" w:color="auto" w:fill="auto"/>
            <w:noWrap/>
            <w:hideMark/>
          </w:tcPr>
          <w:p w14:paraId="5F73304A" w14:textId="77777777" w:rsidR="00B819FF" w:rsidRPr="00B819FF" w:rsidRDefault="00B819FF" w:rsidP="00B819FF">
            <w:pPr>
              <w:jc w:val="center"/>
              <w:rPr>
                <w:sz w:val="18"/>
                <w:szCs w:val="18"/>
                <w:lang w:val="en-US" w:eastAsia="en-US"/>
              </w:rPr>
            </w:pPr>
            <w:r w:rsidRPr="00B819FF">
              <w:rPr>
                <w:sz w:val="18"/>
                <w:szCs w:val="18"/>
                <w:lang w:val="en-US" w:eastAsia="en-US"/>
              </w:rPr>
              <w:t>0.94 (0.71 - 1.25)</w:t>
            </w:r>
          </w:p>
        </w:tc>
        <w:tc>
          <w:tcPr>
            <w:tcW w:w="935" w:type="dxa"/>
            <w:tcBorders>
              <w:right w:val="dotted" w:sz="8" w:space="0" w:color="auto"/>
            </w:tcBorders>
            <w:shd w:val="clear" w:color="auto" w:fill="auto"/>
            <w:noWrap/>
            <w:hideMark/>
          </w:tcPr>
          <w:p w14:paraId="6110764D" w14:textId="77777777" w:rsidR="00B819FF" w:rsidRPr="00B819FF" w:rsidRDefault="00B819FF" w:rsidP="00B819FF">
            <w:pPr>
              <w:jc w:val="center"/>
              <w:rPr>
                <w:sz w:val="18"/>
                <w:szCs w:val="18"/>
                <w:lang w:val="en-US" w:eastAsia="en-US"/>
              </w:rPr>
            </w:pPr>
            <w:r w:rsidRPr="00B819FF">
              <w:rPr>
                <w:sz w:val="18"/>
                <w:szCs w:val="18"/>
                <w:lang w:val="en-US" w:eastAsia="en-US"/>
              </w:rPr>
              <w:t>0.690</w:t>
            </w:r>
          </w:p>
        </w:tc>
        <w:tc>
          <w:tcPr>
            <w:tcW w:w="1698" w:type="dxa"/>
            <w:tcBorders>
              <w:left w:val="dotted" w:sz="8" w:space="0" w:color="auto"/>
            </w:tcBorders>
            <w:shd w:val="clear" w:color="auto" w:fill="auto"/>
            <w:noWrap/>
            <w:hideMark/>
          </w:tcPr>
          <w:p w14:paraId="4F9745A2"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0.40 (0.33 - 0.49)</w:t>
            </w:r>
          </w:p>
        </w:tc>
        <w:tc>
          <w:tcPr>
            <w:tcW w:w="935" w:type="dxa"/>
            <w:shd w:val="clear" w:color="auto" w:fill="auto"/>
            <w:noWrap/>
            <w:hideMark/>
          </w:tcPr>
          <w:p w14:paraId="795733A3"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07846FEE" w14:textId="77777777" w:rsidTr="00B819FF">
        <w:trPr>
          <w:trHeight w:val="43"/>
        </w:trPr>
        <w:tc>
          <w:tcPr>
            <w:tcW w:w="2852" w:type="dxa"/>
            <w:shd w:val="clear" w:color="auto" w:fill="auto"/>
            <w:noWrap/>
            <w:hideMark/>
          </w:tcPr>
          <w:p w14:paraId="362FFF01"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&gt;= 100% vs 1-49% target</w:t>
            </w:r>
          </w:p>
        </w:tc>
        <w:tc>
          <w:tcPr>
            <w:tcW w:w="1698" w:type="dxa"/>
            <w:shd w:val="clear" w:color="auto" w:fill="auto"/>
            <w:noWrap/>
            <w:hideMark/>
          </w:tcPr>
          <w:p w14:paraId="6A56A154" w14:textId="77777777" w:rsidR="00B819FF" w:rsidRPr="00B819FF" w:rsidRDefault="00B819FF" w:rsidP="00B819FF">
            <w:pPr>
              <w:jc w:val="center"/>
              <w:rPr>
                <w:sz w:val="18"/>
                <w:szCs w:val="18"/>
                <w:lang w:val="en-US" w:eastAsia="en-US"/>
              </w:rPr>
            </w:pPr>
            <w:r w:rsidRPr="00B819FF">
              <w:rPr>
                <w:sz w:val="18"/>
                <w:szCs w:val="18"/>
                <w:lang w:val="en-US" w:eastAsia="en-US"/>
              </w:rPr>
              <w:t>1.16 (0.96 - 1.41)</w:t>
            </w:r>
          </w:p>
        </w:tc>
        <w:tc>
          <w:tcPr>
            <w:tcW w:w="935" w:type="dxa"/>
            <w:tcBorders>
              <w:right w:val="dotted" w:sz="8" w:space="0" w:color="auto"/>
            </w:tcBorders>
            <w:shd w:val="clear" w:color="auto" w:fill="auto"/>
            <w:noWrap/>
            <w:hideMark/>
          </w:tcPr>
          <w:p w14:paraId="1877F6CC" w14:textId="77777777" w:rsidR="00B819FF" w:rsidRPr="00B819FF" w:rsidRDefault="00B819FF" w:rsidP="00B819FF">
            <w:pPr>
              <w:jc w:val="center"/>
              <w:rPr>
                <w:sz w:val="18"/>
                <w:szCs w:val="18"/>
                <w:lang w:val="en-US" w:eastAsia="en-US"/>
              </w:rPr>
            </w:pPr>
            <w:r w:rsidRPr="00B819FF">
              <w:rPr>
                <w:sz w:val="18"/>
                <w:szCs w:val="18"/>
                <w:lang w:val="en-US" w:eastAsia="en-US"/>
              </w:rPr>
              <w:t>0.122</w:t>
            </w:r>
          </w:p>
        </w:tc>
        <w:tc>
          <w:tcPr>
            <w:tcW w:w="1698" w:type="dxa"/>
            <w:tcBorders>
              <w:left w:val="dotted" w:sz="8" w:space="0" w:color="auto"/>
            </w:tcBorders>
            <w:shd w:val="clear" w:color="auto" w:fill="auto"/>
            <w:noWrap/>
            <w:hideMark/>
          </w:tcPr>
          <w:p w14:paraId="4D43BD6F"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0.72 (0.61 - 0.85)</w:t>
            </w:r>
          </w:p>
        </w:tc>
        <w:tc>
          <w:tcPr>
            <w:tcW w:w="935" w:type="dxa"/>
            <w:shd w:val="clear" w:color="auto" w:fill="auto"/>
            <w:noWrap/>
            <w:hideMark/>
          </w:tcPr>
          <w:p w14:paraId="3AC7368C"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75F2E602" w14:textId="77777777" w:rsidTr="00B819FF">
        <w:trPr>
          <w:trHeight w:val="43"/>
        </w:trPr>
        <w:tc>
          <w:tcPr>
            <w:tcW w:w="2852" w:type="dxa"/>
            <w:shd w:val="clear" w:color="auto" w:fill="auto"/>
            <w:noWrap/>
            <w:hideMark/>
          </w:tcPr>
          <w:p w14:paraId="7EC6B37B" w14:textId="77777777" w:rsidR="00B819FF" w:rsidRPr="00B819FF" w:rsidRDefault="00B819FF" w:rsidP="00B819FF">
            <w:pPr>
              <w:spacing w:line="360" w:lineRule="auto"/>
              <w:rPr>
                <w:color w:val="000000"/>
                <w:sz w:val="18"/>
                <w:szCs w:val="18"/>
                <w:lang w:val="en-US" w:eastAsia="en-US"/>
              </w:rPr>
            </w:pPr>
            <w:r w:rsidRPr="00B819FF">
              <w:rPr>
                <w:color w:val="000000"/>
                <w:sz w:val="18"/>
                <w:szCs w:val="18"/>
                <w:lang w:val="en-US" w:eastAsia="en-US"/>
              </w:rPr>
              <w:t>Dose &gt;= 100% vs 50-99% target</w:t>
            </w:r>
          </w:p>
        </w:tc>
        <w:tc>
          <w:tcPr>
            <w:tcW w:w="1698" w:type="dxa"/>
            <w:shd w:val="clear" w:color="auto" w:fill="auto"/>
            <w:noWrap/>
            <w:hideMark/>
          </w:tcPr>
          <w:p w14:paraId="27E07477" w14:textId="77777777" w:rsidR="00B819FF" w:rsidRPr="00B819FF" w:rsidRDefault="00B819FF" w:rsidP="00B819FF">
            <w:pPr>
              <w:jc w:val="center"/>
              <w:rPr>
                <w:sz w:val="18"/>
                <w:szCs w:val="18"/>
                <w:lang w:val="en-US" w:eastAsia="en-US"/>
              </w:rPr>
            </w:pPr>
            <w:r w:rsidRPr="00B819FF">
              <w:rPr>
                <w:sz w:val="18"/>
                <w:szCs w:val="18"/>
                <w:lang w:val="en-US" w:eastAsia="en-US"/>
              </w:rPr>
              <w:t>1.25 (1.01 - 1.54)</w:t>
            </w:r>
          </w:p>
        </w:tc>
        <w:tc>
          <w:tcPr>
            <w:tcW w:w="935" w:type="dxa"/>
            <w:tcBorders>
              <w:right w:val="dotted" w:sz="8" w:space="0" w:color="auto"/>
            </w:tcBorders>
            <w:shd w:val="clear" w:color="auto" w:fill="auto"/>
            <w:noWrap/>
            <w:hideMark/>
          </w:tcPr>
          <w:p w14:paraId="68E0B997" w14:textId="77777777" w:rsidR="00B819FF" w:rsidRPr="00B819FF" w:rsidRDefault="00B819FF" w:rsidP="00B819FF">
            <w:pPr>
              <w:jc w:val="center"/>
              <w:rPr>
                <w:sz w:val="18"/>
                <w:szCs w:val="18"/>
                <w:lang w:val="en-US" w:eastAsia="en-US"/>
              </w:rPr>
            </w:pPr>
            <w:r w:rsidRPr="00B819FF">
              <w:rPr>
                <w:sz w:val="18"/>
                <w:szCs w:val="18"/>
                <w:lang w:val="en-US" w:eastAsia="en-US"/>
              </w:rPr>
              <w:t>0.042</w:t>
            </w:r>
          </w:p>
        </w:tc>
        <w:tc>
          <w:tcPr>
            <w:tcW w:w="1698" w:type="dxa"/>
            <w:tcBorders>
              <w:left w:val="dotted" w:sz="8" w:space="0" w:color="auto"/>
            </w:tcBorders>
            <w:shd w:val="clear" w:color="auto" w:fill="auto"/>
            <w:noWrap/>
            <w:hideMark/>
          </w:tcPr>
          <w:p w14:paraId="103CD72F"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0.97 (0.81 - 1.15)</w:t>
            </w:r>
          </w:p>
        </w:tc>
        <w:tc>
          <w:tcPr>
            <w:tcW w:w="935" w:type="dxa"/>
            <w:shd w:val="clear" w:color="auto" w:fill="auto"/>
            <w:noWrap/>
            <w:hideMark/>
          </w:tcPr>
          <w:p w14:paraId="0917ED2F"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0.701</w:t>
            </w:r>
          </w:p>
        </w:tc>
      </w:tr>
      <w:tr w:rsidR="00B819FF" w:rsidRPr="00B819FF" w14:paraId="55EAC084" w14:textId="77777777" w:rsidTr="00B819FF">
        <w:trPr>
          <w:trHeight w:val="43"/>
        </w:trPr>
        <w:tc>
          <w:tcPr>
            <w:tcW w:w="2852" w:type="dxa"/>
            <w:shd w:val="clear" w:color="auto" w:fill="auto"/>
            <w:noWrap/>
            <w:hideMark/>
          </w:tcPr>
          <w:p w14:paraId="026ED4F0" w14:textId="77777777" w:rsidR="00B819FF" w:rsidRPr="00B819FF" w:rsidRDefault="00B819FF" w:rsidP="00B819FF">
            <w:pPr>
              <w:rPr>
                <w:b/>
                <w:bCs/>
                <w:color w:val="000000"/>
                <w:sz w:val="18"/>
                <w:szCs w:val="18"/>
                <w:lang w:val="en-US" w:eastAsia="en-US"/>
              </w:rPr>
            </w:pPr>
            <w:r w:rsidRPr="00B819FF">
              <w:rPr>
                <w:b/>
                <w:bCs/>
                <w:color w:val="000000"/>
                <w:sz w:val="18"/>
                <w:szCs w:val="18"/>
                <w:lang w:val="en-US" w:eastAsia="en-US"/>
              </w:rPr>
              <w:t>Adjusted effect</w:t>
            </w:r>
          </w:p>
        </w:tc>
        <w:tc>
          <w:tcPr>
            <w:tcW w:w="1698" w:type="dxa"/>
            <w:shd w:val="clear" w:color="auto" w:fill="auto"/>
            <w:noWrap/>
            <w:hideMark/>
          </w:tcPr>
          <w:p w14:paraId="70EBB88D" w14:textId="77777777" w:rsidR="00B819FF" w:rsidRPr="00B819FF" w:rsidRDefault="00B819FF" w:rsidP="00B819FF">
            <w:pPr>
              <w:jc w:val="center"/>
              <w:rPr>
                <w:b/>
                <w:bCs/>
                <w:sz w:val="18"/>
                <w:szCs w:val="18"/>
                <w:lang w:val="en-US" w:eastAsia="en-US"/>
              </w:rPr>
            </w:pPr>
          </w:p>
        </w:tc>
        <w:tc>
          <w:tcPr>
            <w:tcW w:w="935" w:type="dxa"/>
            <w:tcBorders>
              <w:right w:val="dotted" w:sz="8" w:space="0" w:color="auto"/>
            </w:tcBorders>
            <w:shd w:val="clear" w:color="auto" w:fill="auto"/>
            <w:noWrap/>
            <w:hideMark/>
          </w:tcPr>
          <w:p w14:paraId="1E13F05D" w14:textId="77777777" w:rsidR="00B819FF" w:rsidRPr="00B819FF" w:rsidRDefault="00B819FF" w:rsidP="00B819FF">
            <w:pPr>
              <w:jc w:val="center"/>
              <w:rPr>
                <w:b/>
                <w:bCs/>
                <w:sz w:val="18"/>
                <w:szCs w:val="18"/>
                <w:lang w:val="en-US" w:eastAsia="en-US"/>
              </w:rPr>
            </w:pPr>
          </w:p>
        </w:tc>
        <w:tc>
          <w:tcPr>
            <w:tcW w:w="1698" w:type="dxa"/>
            <w:tcBorders>
              <w:left w:val="dotted" w:sz="8" w:space="0" w:color="auto"/>
            </w:tcBorders>
            <w:shd w:val="clear" w:color="auto" w:fill="auto"/>
            <w:noWrap/>
            <w:hideMark/>
          </w:tcPr>
          <w:p w14:paraId="7DF8E2FE" w14:textId="77777777" w:rsidR="00B819FF" w:rsidRPr="00B819FF" w:rsidRDefault="00B819FF" w:rsidP="00B819FF">
            <w:pPr>
              <w:jc w:val="center"/>
              <w:rPr>
                <w:color w:val="000000"/>
                <w:sz w:val="18"/>
                <w:szCs w:val="18"/>
                <w:lang w:val="en-US" w:eastAsia="en-US"/>
              </w:rPr>
            </w:pPr>
          </w:p>
        </w:tc>
        <w:tc>
          <w:tcPr>
            <w:tcW w:w="935" w:type="dxa"/>
            <w:shd w:val="clear" w:color="auto" w:fill="auto"/>
            <w:noWrap/>
            <w:hideMark/>
          </w:tcPr>
          <w:p w14:paraId="502927DA" w14:textId="77777777" w:rsidR="00B819FF" w:rsidRPr="00B819FF" w:rsidRDefault="00B819FF" w:rsidP="00B819FF">
            <w:pPr>
              <w:jc w:val="center"/>
              <w:rPr>
                <w:color w:val="000000"/>
                <w:sz w:val="18"/>
                <w:szCs w:val="18"/>
                <w:lang w:val="en-US" w:eastAsia="en-US"/>
              </w:rPr>
            </w:pPr>
          </w:p>
        </w:tc>
      </w:tr>
      <w:tr w:rsidR="00B819FF" w:rsidRPr="00B819FF" w14:paraId="2547AB1B" w14:textId="77777777" w:rsidTr="00B819FF">
        <w:trPr>
          <w:trHeight w:val="97"/>
        </w:trPr>
        <w:tc>
          <w:tcPr>
            <w:tcW w:w="2852" w:type="dxa"/>
            <w:shd w:val="clear" w:color="auto" w:fill="auto"/>
            <w:noWrap/>
            <w:hideMark/>
          </w:tcPr>
          <w:p w14:paraId="29E87E7E"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&lt; 1-49% vs 0% target</w:t>
            </w:r>
          </w:p>
        </w:tc>
        <w:tc>
          <w:tcPr>
            <w:tcW w:w="1698" w:type="dxa"/>
            <w:shd w:val="clear" w:color="auto" w:fill="auto"/>
            <w:noWrap/>
            <w:hideMark/>
          </w:tcPr>
          <w:p w14:paraId="574968E3" w14:textId="77777777" w:rsidR="00B819FF" w:rsidRPr="00B819FF" w:rsidRDefault="00B819FF" w:rsidP="00B819FF">
            <w:pPr>
              <w:jc w:val="center"/>
              <w:rPr>
                <w:sz w:val="18"/>
                <w:szCs w:val="18"/>
                <w:lang w:val="en-US" w:eastAsia="en-US"/>
              </w:rPr>
            </w:pPr>
            <w:r w:rsidRPr="00B819FF">
              <w:rPr>
                <w:sz w:val="18"/>
                <w:szCs w:val="18"/>
                <w:lang w:val="en-US" w:eastAsia="en-US"/>
              </w:rPr>
              <w:t>0.98 (0.75 - 1.29)</w:t>
            </w:r>
          </w:p>
        </w:tc>
        <w:tc>
          <w:tcPr>
            <w:tcW w:w="935" w:type="dxa"/>
            <w:tcBorders>
              <w:right w:val="dotted" w:sz="8" w:space="0" w:color="auto"/>
            </w:tcBorders>
            <w:shd w:val="clear" w:color="auto" w:fill="auto"/>
            <w:noWrap/>
            <w:hideMark/>
          </w:tcPr>
          <w:p w14:paraId="3649A063" w14:textId="77777777" w:rsidR="00B819FF" w:rsidRPr="00B819FF" w:rsidRDefault="00B819FF" w:rsidP="00B819FF">
            <w:pPr>
              <w:jc w:val="center"/>
              <w:rPr>
                <w:sz w:val="18"/>
                <w:szCs w:val="18"/>
                <w:lang w:val="en-US" w:eastAsia="en-US"/>
              </w:rPr>
            </w:pPr>
            <w:r w:rsidRPr="00B819FF">
              <w:rPr>
                <w:sz w:val="18"/>
                <w:szCs w:val="18"/>
                <w:lang w:val="en-US" w:eastAsia="en-US"/>
              </w:rPr>
              <w:t>0.902</w:t>
            </w:r>
          </w:p>
        </w:tc>
        <w:tc>
          <w:tcPr>
            <w:tcW w:w="1698" w:type="dxa"/>
            <w:tcBorders>
              <w:left w:val="dotted" w:sz="8" w:space="0" w:color="auto"/>
            </w:tcBorders>
            <w:shd w:val="clear" w:color="auto" w:fill="auto"/>
            <w:noWrap/>
            <w:hideMark/>
          </w:tcPr>
          <w:p w14:paraId="419ABA3A"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0.71 (0.59 - 0.86)</w:t>
            </w:r>
          </w:p>
        </w:tc>
        <w:tc>
          <w:tcPr>
            <w:tcW w:w="935" w:type="dxa"/>
            <w:shd w:val="clear" w:color="auto" w:fill="auto"/>
            <w:noWrap/>
            <w:hideMark/>
          </w:tcPr>
          <w:p w14:paraId="67E708C0"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17D8BF35" w14:textId="77777777" w:rsidTr="00B819FF">
        <w:trPr>
          <w:trHeight w:val="43"/>
        </w:trPr>
        <w:tc>
          <w:tcPr>
            <w:tcW w:w="2852" w:type="dxa"/>
            <w:shd w:val="clear" w:color="auto" w:fill="auto"/>
            <w:noWrap/>
            <w:hideMark/>
          </w:tcPr>
          <w:p w14:paraId="497C003A"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 50-99% vs 0% target</w:t>
            </w:r>
          </w:p>
        </w:tc>
        <w:tc>
          <w:tcPr>
            <w:tcW w:w="1698" w:type="dxa"/>
            <w:shd w:val="clear" w:color="auto" w:fill="auto"/>
            <w:noWrap/>
            <w:hideMark/>
          </w:tcPr>
          <w:p w14:paraId="35218D9C" w14:textId="77777777" w:rsidR="00B819FF" w:rsidRPr="00B819FF" w:rsidRDefault="00B819FF" w:rsidP="00B819FF">
            <w:pPr>
              <w:jc w:val="center"/>
              <w:rPr>
                <w:sz w:val="18"/>
                <w:szCs w:val="18"/>
                <w:lang w:val="en-US" w:eastAsia="en-US"/>
              </w:rPr>
            </w:pPr>
            <w:r w:rsidRPr="00B819FF">
              <w:rPr>
                <w:sz w:val="18"/>
                <w:szCs w:val="18"/>
                <w:lang w:val="en-US" w:eastAsia="en-US"/>
              </w:rPr>
              <w:t>0.94 (0.71 - 1.26)</w:t>
            </w:r>
          </w:p>
        </w:tc>
        <w:tc>
          <w:tcPr>
            <w:tcW w:w="935" w:type="dxa"/>
            <w:tcBorders>
              <w:right w:val="dotted" w:sz="8" w:space="0" w:color="auto"/>
            </w:tcBorders>
            <w:shd w:val="clear" w:color="auto" w:fill="auto"/>
            <w:noWrap/>
            <w:hideMark/>
          </w:tcPr>
          <w:p w14:paraId="634259A9" w14:textId="77777777" w:rsidR="00B819FF" w:rsidRPr="00B819FF" w:rsidRDefault="00B819FF" w:rsidP="00B819FF">
            <w:pPr>
              <w:jc w:val="center"/>
              <w:rPr>
                <w:sz w:val="18"/>
                <w:szCs w:val="18"/>
                <w:lang w:val="en-US" w:eastAsia="en-US"/>
              </w:rPr>
            </w:pPr>
            <w:r w:rsidRPr="00B819FF">
              <w:rPr>
                <w:sz w:val="18"/>
                <w:szCs w:val="18"/>
                <w:lang w:val="en-US" w:eastAsia="en-US"/>
              </w:rPr>
              <w:t>0.697</w:t>
            </w:r>
          </w:p>
        </w:tc>
        <w:tc>
          <w:tcPr>
            <w:tcW w:w="1698" w:type="dxa"/>
            <w:tcBorders>
              <w:left w:val="dotted" w:sz="8" w:space="0" w:color="auto"/>
            </w:tcBorders>
            <w:shd w:val="clear" w:color="auto" w:fill="auto"/>
            <w:noWrap/>
            <w:hideMark/>
          </w:tcPr>
          <w:p w14:paraId="037686E2"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0.56 (0.46 - 0.68)</w:t>
            </w:r>
          </w:p>
        </w:tc>
        <w:tc>
          <w:tcPr>
            <w:tcW w:w="935" w:type="dxa"/>
            <w:shd w:val="clear" w:color="auto" w:fill="auto"/>
            <w:noWrap/>
            <w:hideMark/>
          </w:tcPr>
          <w:p w14:paraId="75214173"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59CFD6EF" w14:textId="77777777" w:rsidTr="00B819FF">
        <w:trPr>
          <w:trHeight w:val="43"/>
        </w:trPr>
        <w:tc>
          <w:tcPr>
            <w:tcW w:w="2852" w:type="dxa"/>
            <w:shd w:val="clear" w:color="auto" w:fill="auto"/>
            <w:noWrap/>
            <w:hideMark/>
          </w:tcPr>
          <w:p w14:paraId="712C136A"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 50-99% vs 1-49% target</w:t>
            </w:r>
          </w:p>
        </w:tc>
        <w:tc>
          <w:tcPr>
            <w:tcW w:w="1698" w:type="dxa"/>
            <w:shd w:val="clear" w:color="auto" w:fill="auto"/>
            <w:noWrap/>
            <w:hideMark/>
          </w:tcPr>
          <w:p w14:paraId="42F1CE6E" w14:textId="77777777" w:rsidR="00B819FF" w:rsidRPr="00B819FF" w:rsidRDefault="00B819FF" w:rsidP="00B819FF">
            <w:pPr>
              <w:jc w:val="center"/>
              <w:rPr>
                <w:sz w:val="18"/>
                <w:szCs w:val="18"/>
                <w:lang w:val="en-US" w:eastAsia="en-US"/>
              </w:rPr>
            </w:pPr>
            <w:r w:rsidRPr="00B819FF">
              <w:rPr>
                <w:sz w:val="18"/>
                <w:szCs w:val="18"/>
                <w:lang w:val="en-US" w:eastAsia="en-US"/>
              </w:rPr>
              <w:t>0.97 (0.84 - 1.13)</w:t>
            </w:r>
          </w:p>
        </w:tc>
        <w:tc>
          <w:tcPr>
            <w:tcW w:w="935" w:type="dxa"/>
            <w:tcBorders>
              <w:right w:val="dotted" w:sz="8" w:space="0" w:color="auto"/>
            </w:tcBorders>
            <w:shd w:val="clear" w:color="auto" w:fill="auto"/>
            <w:noWrap/>
            <w:hideMark/>
          </w:tcPr>
          <w:p w14:paraId="518934CA" w14:textId="77777777" w:rsidR="00B819FF" w:rsidRPr="00B819FF" w:rsidRDefault="00B819FF" w:rsidP="00B819FF">
            <w:pPr>
              <w:jc w:val="center"/>
              <w:rPr>
                <w:sz w:val="18"/>
                <w:szCs w:val="18"/>
                <w:lang w:val="en-US" w:eastAsia="en-US"/>
              </w:rPr>
            </w:pPr>
            <w:r w:rsidRPr="00B819FF">
              <w:rPr>
                <w:sz w:val="18"/>
                <w:szCs w:val="18"/>
                <w:lang w:val="en-US" w:eastAsia="en-US"/>
              </w:rPr>
              <w:t>0.724</w:t>
            </w:r>
          </w:p>
        </w:tc>
        <w:tc>
          <w:tcPr>
            <w:tcW w:w="1698" w:type="dxa"/>
            <w:tcBorders>
              <w:left w:val="dotted" w:sz="8" w:space="0" w:color="auto"/>
            </w:tcBorders>
            <w:shd w:val="clear" w:color="auto" w:fill="auto"/>
            <w:noWrap/>
            <w:hideMark/>
          </w:tcPr>
          <w:p w14:paraId="17BB19A1"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0.81 (0.69 - 0.94)</w:t>
            </w:r>
          </w:p>
        </w:tc>
        <w:tc>
          <w:tcPr>
            <w:tcW w:w="935" w:type="dxa"/>
            <w:shd w:val="clear" w:color="auto" w:fill="auto"/>
            <w:noWrap/>
            <w:hideMark/>
          </w:tcPr>
          <w:p w14:paraId="7FD2ECB5"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0.007</w:t>
            </w:r>
          </w:p>
        </w:tc>
      </w:tr>
      <w:tr w:rsidR="00B819FF" w:rsidRPr="00B819FF" w14:paraId="1FB148D3" w14:textId="77777777" w:rsidTr="00B819FF">
        <w:trPr>
          <w:trHeight w:val="43"/>
        </w:trPr>
        <w:tc>
          <w:tcPr>
            <w:tcW w:w="2852" w:type="dxa"/>
            <w:shd w:val="clear" w:color="auto" w:fill="auto"/>
            <w:noWrap/>
            <w:hideMark/>
          </w:tcPr>
          <w:p w14:paraId="15758058"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&gt;= 100% vs 0% target</w:t>
            </w:r>
          </w:p>
        </w:tc>
        <w:tc>
          <w:tcPr>
            <w:tcW w:w="1698" w:type="dxa"/>
            <w:shd w:val="clear" w:color="auto" w:fill="auto"/>
            <w:noWrap/>
            <w:hideMark/>
          </w:tcPr>
          <w:p w14:paraId="57C96A90" w14:textId="77777777" w:rsidR="00B819FF" w:rsidRPr="00B819FF" w:rsidRDefault="00B819FF" w:rsidP="00B819FF">
            <w:pPr>
              <w:jc w:val="center"/>
              <w:rPr>
                <w:sz w:val="18"/>
                <w:szCs w:val="18"/>
                <w:lang w:val="en-US" w:eastAsia="en-US"/>
              </w:rPr>
            </w:pPr>
            <w:r w:rsidRPr="00B819FF">
              <w:rPr>
                <w:sz w:val="18"/>
                <w:szCs w:val="18"/>
                <w:lang w:val="en-US" w:eastAsia="en-US"/>
              </w:rPr>
              <w:t>1.20 (0.87 - 1.64)</w:t>
            </w:r>
          </w:p>
        </w:tc>
        <w:tc>
          <w:tcPr>
            <w:tcW w:w="935" w:type="dxa"/>
            <w:tcBorders>
              <w:right w:val="dotted" w:sz="8" w:space="0" w:color="auto"/>
            </w:tcBorders>
            <w:shd w:val="clear" w:color="auto" w:fill="auto"/>
            <w:noWrap/>
            <w:hideMark/>
          </w:tcPr>
          <w:p w14:paraId="6509F1CC" w14:textId="77777777" w:rsidR="00B819FF" w:rsidRPr="00B819FF" w:rsidRDefault="00B819FF" w:rsidP="00B819FF">
            <w:pPr>
              <w:jc w:val="center"/>
              <w:rPr>
                <w:sz w:val="18"/>
                <w:szCs w:val="18"/>
                <w:lang w:val="en-US" w:eastAsia="en-US"/>
              </w:rPr>
            </w:pPr>
            <w:r w:rsidRPr="00B819FF">
              <w:rPr>
                <w:sz w:val="18"/>
                <w:szCs w:val="18"/>
                <w:lang w:val="en-US" w:eastAsia="en-US"/>
              </w:rPr>
              <w:t>0.268</w:t>
            </w:r>
          </w:p>
        </w:tc>
        <w:tc>
          <w:tcPr>
            <w:tcW w:w="1698" w:type="dxa"/>
            <w:tcBorders>
              <w:left w:val="dotted" w:sz="8" w:space="0" w:color="auto"/>
            </w:tcBorders>
            <w:shd w:val="clear" w:color="auto" w:fill="auto"/>
            <w:noWrap/>
            <w:hideMark/>
          </w:tcPr>
          <w:p w14:paraId="498E16FF"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0.60 (0.49 - 0.74)</w:t>
            </w:r>
          </w:p>
        </w:tc>
        <w:tc>
          <w:tcPr>
            <w:tcW w:w="935" w:type="dxa"/>
            <w:shd w:val="clear" w:color="auto" w:fill="auto"/>
            <w:noWrap/>
            <w:hideMark/>
          </w:tcPr>
          <w:p w14:paraId="6B150016"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34C57866" w14:textId="77777777" w:rsidTr="00B819FF">
        <w:trPr>
          <w:trHeight w:val="43"/>
        </w:trPr>
        <w:tc>
          <w:tcPr>
            <w:tcW w:w="2852" w:type="dxa"/>
            <w:shd w:val="clear" w:color="auto" w:fill="auto"/>
            <w:noWrap/>
            <w:hideMark/>
          </w:tcPr>
          <w:p w14:paraId="6F4391CE"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&gt;= 100% vs 1-49% target</w:t>
            </w:r>
          </w:p>
        </w:tc>
        <w:tc>
          <w:tcPr>
            <w:tcW w:w="1698" w:type="dxa"/>
            <w:shd w:val="clear" w:color="auto" w:fill="auto"/>
            <w:noWrap/>
            <w:hideMark/>
          </w:tcPr>
          <w:p w14:paraId="0E3D6CCC" w14:textId="77777777" w:rsidR="00B819FF" w:rsidRPr="00B819FF" w:rsidRDefault="00B819FF" w:rsidP="00B819FF">
            <w:pPr>
              <w:jc w:val="center"/>
              <w:rPr>
                <w:sz w:val="18"/>
                <w:szCs w:val="18"/>
                <w:lang w:val="en-US" w:eastAsia="en-US"/>
              </w:rPr>
            </w:pPr>
            <w:r w:rsidRPr="00B819FF">
              <w:rPr>
                <w:sz w:val="18"/>
                <w:szCs w:val="18"/>
                <w:lang w:val="en-US" w:eastAsia="en-US"/>
              </w:rPr>
              <w:t>1.23 (1.01 - 1.50)</w:t>
            </w:r>
          </w:p>
        </w:tc>
        <w:tc>
          <w:tcPr>
            <w:tcW w:w="935" w:type="dxa"/>
            <w:tcBorders>
              <w:right w:val="dotted" w:sz="8" w:space="0" w:color="auto"/>
            </w:tcBorders>
            <w:shd w:val="clear" w:color="auto" w:fill="auto"/>
            <w:noWrap/>
            <w:hideMark/>
          </w:tcPr>
          <w:p w14:paraId="65838362" w14:textId="77777777" w:rsidR="00B819FF" w:rsidRPr="00B819FF" w:rsidRDefault="00B819FF" w:rsidP="00B819FF">
            <w:pPr>
              <w:jc w:val="center"/>
              <w:rPr>
                <w:sz w:val="18"/>
                <w:szCs w:val="18"/>
                <w:lang w:val="en-US" w:eastAsia="en-US"/>
              </w:rPr>
            </w:pPr>
            <w:r w:rsidRPr="00B819FF">
              <w:rPr>
                <w:sz w:val="18"/>
                <w:szCs w:val="18"/>
                <w:lang w:val="en-US" w:eastAsia="en-US"/>
              </w:rPr>
              <w:t>0.037</w:t>
            </w:r>
          </w:p>
        </w:tc>
        <w:tc>
          <w:tcPr>
            <w:tcW w:w="1698" w:type="dxa"/>
            <w:tcBorders>
              <w:left w:val="dotted" w:sz="8" w:space="0" w:color="auto"/>
            </w:tcBorders>
            <w:shd w:val="clear" w:color="auto" w:fill="auto"/>
            <w:noWrap/>
            <w:hideMark/>
          </w:tcPr>
          <w:p w14:paraId="01542610"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0.87 (0.73 - 1.03)</w:t>
            </w:r>
          </w:p>
        </w:tc>
        <w:tc>
          <w:tcPr>
            <w:tcW w:w="935" w:type="dxa"/>
            <w:shd w:val="clear" w:color="auto" w:fill="auto"/>
            <w:noWrap/>
            <w:hideMark/>
          </w:tcPr>
          <w:p w14:paraId="1444F707"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0.109</w:t>
            </w:r>
          </w:p>
        </w:tc>
      </w:tr>
      <w:tr w:rsidR="00B819FF" w:rsidRPr="00B819FF" w14:paraId="79472969" w14:textId="77777777" w:rsidTr="00B819FF">
        <w:trPr>
          <w:trHeight w:val="43"/>
        </w:trPr>
        <w:tc>
          <w:tcPr>
            <w:tcW w:w="2852" w:type="dxa"/>
            <w:shd w:val="clear" w:color="auto" w:fill="auto"/>
            <w:noWrap/>
            <w:hideMark/>
          </w:tcPr>
          <w:p w14:paraId="16A8B085" w14:textId="77777777" w:rsidR="00B819FF" w:rsidRPr="00B819FF" w:rsidRDefault="00B819FF" w:rsidP="00B819FF">
            <w:pPr>
              <w:spacing w:line="360" w:lineRule="auto"/>
              <w:rPr>
                <w:color w:val="000000"/>
                <w:sz w:val="18"/>
                <w:szCs w:val="18"/>
                <w:lang w:val="en-US" w:eastAsia="en-US"/>
              </w:rPr>
            </w:pPr>
            <w:r w:rsidRPr="00B819FF">
              <w:rPr>
                <w:color w:val="000000"/>
                <w:sz w:val="18"/>
                <w:szCs w:val="18"/>
                <w:lang w:val="en-US" w:eastAsia="en-US"/>
              </w:rPr>
              <w:t>Dose &gt;= 100% vs 50-99% target</w:t>
            </w:r>
          </w:p>
        </w:tc>
        <w:tc>
          <w:tcPr>
            <w:tcW w:w="1698" w:type="dxa"/>
            <w:shd w:val="clear" w:color="auto" w:fill="auto"/>
            <w:noWrap/>
            <w:hideMark/>
          </w:tcPr>
          <w:p w14:paraId="608896C6" w14:textId="77777777" w:rsidR="00B819FF" w:rsidRPr="00B819FF" w:rsidRDefault="00B819FF" w:rsidP="00B819FF">
            <w:pPr>
              <w:jc w:val="center"/>
              <w:rPr>
                <w:sz w:val="18"/>
                <w:szCs w:val="18"/>
                <w:lang w:val="en-US" w:eastAsia="en-US"/>
              </w:rPr>
            </w:pPr>
            <w:r w:rsidRPr="00B819FF">
              <w:rPr>
                <w:sz w:val="18"/>
                <w:szCs w:val="18"/>
                <w:lang w:val="en-US" w:eastAsia="en-US"/>
              </w:rPr>
              <w:t>1.32 (1.06 - 1.63)</w:t>
            </w:r>
          </w:p>
        </w:tc>
        <w:tc>
          <w:tcPr>
            <w:tcW w:w="935" w:type="dxa"/>
            <w:tcBorders>
              <w:right w:val="dotted" w:sz="8" w:space="0" w:color="auto"/>
            </w:tcBorders>
            <w:shd w:val="clear" w:color="auto" w:fill="auto"/>
            <w:noWrap/>
            <w:hideMark/>
          </w:tcPr>
          <w:p w14:paraId="730D11D1" w14:textId="77777777" w:rsidR="00B819FF" w:rsidRPr="00B819FF" w:rsidRDefault="00B819FF" w:rsidP="00B819FF">
            <w:pPr>
              <w:jc w:val="center"/>
              <w:rPr>
                <w:sz w:val="18"/>
                <w:szCs w:val="18"/>
                <w:lang w:val="en-US" w:eastAsia="en-US"/>
              </w:rPr>
            </w:pPr>
            <w:r w:rsidRPr="00B819FF">
              <w:rPr>
                <w:sz w:val="18"/>
                <w:szCs w:val="18"/>
                <w:lang w:val="en-US" w:eastAsia="en-US"/>
              </w:rPr>
              <w:t>0.013</w:t>
            </w:r>
          </w:p>
        </w:tc>
        <w:tc>
          <w:tcPr>
            <w:tcW w:w="1698" w:type="dxa"/>
            <w:tcBorders>
              <w:left w:val="dotted" w:sz="8" w:space="0" w:color="auto"/>
            </w:tcBorders>
            <w:shd w:val="clear" w:color="auto" w:fill="auto"/>
            <w:noWrap/>
            <w:hideMark/>
          </w:tcPr>
          <w:p w14:paraId="57716607"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1.12 (0.93 - 1.34)</w:t>
            </w:r>
          </w:p>
        </w:tc>
        <w:tc>
          <w:tcPr>
            <w:tcW w:w="935" w:type="dxa"/>
            <w:shd w:val="clear" w:color="auto" w:fill="auto"/>
            <w:noWrap/>
            <w:hideMark/>
          </w:tcPr>
          <w:p w14:paraId="3463F1FC"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0.233</w:t>
            </w:r>
          </w:p>
        </w:tc>
      </w:tr>
      <w:tr w:rsidR="00B819FF" w:rsidRPr="00B819FF" w14:paraId="0638B147" w14:textId="77777777" w:rsidTr="00B819FF">
        <w:trPr>
          <w:trHeight w:val="43"/>
        </w:trPr>
        <w:tc>
          <w:tcPr>
            <w:tcW w:w="2852" w:type="dxa"/>
            <w:shd w:val="clear" w:color="auto" w:fill="auto"/>
            <w:noWrap/>
            <w:hideMark/>
          </w:tcPr>
          <w:p w14:paraId="3A0C8B52" w14:textId="77777777" w:rsidR="00B819FF" w:rsidRPr="00B819FF" w:rsidRDefault="00B819FF" w:rsidP="00B819FF">
            <w:pPr>
              <w:spacing w:line="360" w:lineRule="auto"/>
              <w:rPr>
                <w:b/>
                <w:bCs/>
                <w:i/>
                <w:iCs/>
                <w:color w:val="000000"/>
                <w:sz w:val="18"/>
                <w:szCs w:val="18"/>
                <w:lang w:val="en-US" w:eastAsia="en-US"/>
              </w:rPr>
            </w:pPr>
            <w:r w:rsidRPr="00B819FF">
              <w:rPr>
                <w:b/>
                <w:bCs/>
                <w:i/>
                <w:iCs/>
                <w:color w:val="000000"/>
                <w:sz w:val="18"/>
                <w:szCs w:val="18"/>
                <w:lang w:val="en-US" w:eastAsia="en-US"/>
              </w:rPr>
              <w:t>Death</w:t>
            </w:r>
          </w:p>
        </w:tc>
        <w:tc>
          <w:tcPr>
            <w:tcW w:w="1698" w:type="dxa"/>
            <w:shd w:val="clear" w:color="auto" w:fill="auto"/>
            <w:noWrap/>
            <w:hideMark/>
          </w:tcPr>
          <w:p w14:paraId="0E498B1B" w14:textId="77777777" w:rsidR="00B819FF" w:rsidRPr="00B819FF" w:rsidRDefault="00B819FF" w:rsidP="00B819FF">
            <w:pPr>
              <w:jc w:val="center"/>
              <w:rPr>
                <w:sz w:val="18"/>
                <w:szCs w:val="18"/>
                <w:lang w:val="en-US" w:eastAsia="en-US"/>
              </w:rPr>
            </w:pPr>
          </w:p>
        </w:tc>
        <w:tc>
          <w:tcPr>
            <w:tcW w:w="935" w:type="dxa"/>
            <w:tcBorders>
              <w:right w:val="dotted" w:sz="8" w:space="0" w:color="auto"/>
            </w:tcBorders>
            <w:shd w:val="clear" w:color="auto" w:fill="auto"/>
            <w:noWrap/>
            <w:hideMark/>
          </w:tcPr>
          <w:p w14:paraId="366A34C5" w14:textId="77777777" w:rsidR="00B819FF" w:rsidRPr="00B819FF" w:rsidRDefault="00B819FF" w:rsidP="00B819FF">
            <w:pPr>
              <w:jc w:val="center"/>
              <w:rPr>
                <w:sz w:val="18"/>
                <w:szCs w:val="18"/>
                <w:lang w:val="en-US" w:eastAsia="en-US"/>
              </w:rPr>
            </w:pPr>
          </w:p>
        </w:tc>
        <w:tc>
          <w:tcPr>
            <w:tcW w:w="1698" w:type="dxa"/>
            <w:tcBorders>
              <w:left w:val="dotted" w:sz="8" w:space="0" w:color="auto"/>
            </w:tcBorders>
            <w:shd w:val="clear" w:color="auto" w:fill="auto"/>
            <w:noWrap/>
            <w:hideMark/>
          </w:tcPr>
          <w:p w14:paraId="2377389E" w14:textId="77777777" w:rsidR="00B819FF" w:rsidRPr="00B819FF" w:rsidRDefault="00B819FF" w:rsidP="00B819FF">
            <w:pPr>
              <w:jc w:val="center"/>
              <w:rPr>
                <w:color w:val="000000"/>
                <w:sz w:val="18"/>
                <w:szCs w:val="18"/>
                <w:lang w:val="en-US" w:eastAsia="en-US"/>
              </w:rPr>
            </w:pPr>
          </w:p>
        </w:tc>
        <w:tc>
          <w:tcPr>
            <w:tcW w:w="935" w:type="dxa"/>
            <w:shd w:val="clear" w:color="auto" w:fill="auto"/>
            <w:noWrap/>
            <w:hideMark/>
          </w:tcPr>
          <w:p w14:paraId="2FC3D114" w14:textId="77777777" w:rsidR="00B819FF" w:rsidRPr="00B819FF" w:rsidRDefault="00B819FF" w:rsidP="00B819FF">
            <w:pPr>
              <w:jc w:val="center"/>
              <w:rPr>
                <w:color w:val="000000"/>
                <w:sz w:val="18"/>
                <w:szCs w:val="18"/>
                <w:lang w:val="en-US" w:eastAsia="en-US"/>
              </w:rPr>
            </w:pPr>
          </w:p>
        </w:tc>
      </w:tr>
      <w:tr w:rsidR="00B819FF" w:rsidRPr="00B819FF" w14:paraId="2FD2A5F2" w14:textId="77777777" w:rsidTr="00B819FF">
        <w:trPr>
          <w:trHeight w:val="43"/>
        </w:trPr>
        <w:tc>
          <w:tcPr>
            <w:tcW w:w="2852" w:type="dxa"/>
            <w:shd w:val="clear" w:color="auto" w:fill="auto"/>
            <w:noWrap/>
            <w:hideMark/>
          </w:tcPr>
          <w:p w14:paraId="47F5AF6F" w14:textId="77777777" w:rsidR="00B819FF" w:rsidRPr="00B819FF" w:rsidRDefault="00B819FF" w:rsidP="00B819FF">
            <w:pPr>
              <w:rPr>
                <w:b/>
                <w:bCs/>
                <w:color w:val="000000"/>
                <w:sz w:val="18"/>
                <w:szCs w:val="18"/>
                <w:lang w:val="en-US" w:eastAsia="en-US"/>
              </w:rPr>
            </w:pPr>
            <w:r w:rsidRPr="00B819FF">
              <w:rPr>
                <w:b/>
                <w:bCs/>
                <w:color w:val="000000"/>
                <w:sz w:val="18"/>
                <w:szCs w:val="18"/>
                <w:lang w:val="en-US" w:eastAsia="en-US"/>
              </w:rPr>
              <w:t>Unadjusted effect</w:t>
            </w:r>
          </w:p>
        </w:tc>
        <w:tc>
          <w:tcPr>
            <w:tcW w:w="1698" w:type="dxa"/>
            <w:shd w:val="clear" w:color="auto" w:fill="auto"/>
            <w:noWrap/>
            <w:hideMark/>
          </w:tcPr>
          <w:p w14:paraId="37580978" w14:textId="77777777" w:rsidR="00B819FF" w:rsidRPr="00B819FF" w:rsidRDefault="00B819FF" w:rsidP="00B819FF">
            <w:pPr>
              <w:jc w:val="center"/>
              <w:rPr>
                <w:color w:val="000000"/>
                <w:sz w:val="18"/>
                <w:szCs w:val="18"/>
                <w:lang w:val="en-US" w:eastAsia="en-US"/>
              </w:rPr>
            </w:pPr>
          </w:p>
        </w:tc>
        <w:tc>
          <w:tcPr>
            <w:tcW w:w="935" w:type="dxa"/>
            <w:tcBorders>
              <w:right w:val="dotted" w:sz="8" w:space="0" w:color="auto"/>
            </w:tcBorders>
            <w:shd w:val="clear" w:color="auto" w:fill="auto"/>
            <w:noWrap/>
            <w:hideMark/>
          </w:tcPr>
          <w:p w14:paraId="477019C2" w14:textId="77777777" w:rsidR="00B819FF" w:rsidRPr="00B819FF" w:rsidRDefault="00B819FF" w:rsidP="00B819FF">
            <w:pPr>
              <w:jc w:val="center"/>
              <w:rPr>
                <w:color w:val="000000"/>
                <w:sz w:val="18"/>
                <w:szCs w:val="18"/>
                <w:lang w:val="en-US" w:eastAsia="en-US"/>
              </w:rPr>
            </w:pPr>
          </w:p>
        </w:tc>
        <w:tc>
          <w:tcPr>
            <w:tcW w:w="1698" w:type="dxa"/>
            <w:tcBorders>
              <w:left w:val="dotted" w:sz="8" w:space="0" w:color="auto"/>
            </w:tcBorders>
            <w:shd w:val="clear" w:color="auto" w:fill="auto"/>
            <w:noWrap/>
            <w:hideMark/>
          </w:tcPr>
          <w:p w14:paraId="32990729" w14:textId="77777777" w:rsidR="00B819FF" w:rsidRPr="00B819FF" w:rsidRDefault="00B819FF" w:rsidP="00B819FF">
            <w:pPr>
              <w:jc w:val="center"/>
              <w:rPr>
                <w:color w:val="000000"/>
                <w:sz w:val="18"/>
                <w:szCs w:val="18"/>
                <w:lang w:val="en-US" w:eastAsia="en-US"/>
              </w:rPr>
            </w:pPr>
          </w:p>
        </w:tc>
        <w:tc>
          <w:tcPr>
            <w:tcW w:w="935" w:type="dxa"/>
            <w:shd w:val="clear" w:color="auto" w:fill="auto"/>
            <w:noWrap/>
            <w:hideMark/>
          </w:tcPr>
          <w:p w14:paraId="33B48803" w14:textId="77777777" w:rsidR="00B819FF" w:rsidRPr="00B819FF" w:rsidRDefault="00B819FF" w:rsidP="00B819FF">
            <w:pPr>
              <w:jc w:val="center"/>
              <w:rPr>
                <w:color w:val="000000"/>
                <w:sz w:val="18"/>
                <w:szCs w:val="18"/>
                <w:lang w:val="en-US" w:eastAsia="en-US"/>
              </w:rPr>
            </w:pPr>
          </w:p>
        </w:tc>
      </w:tr>
      <w:tr w:rsidR="00B819FF" w:rsidRPr="00B819FF" w14:paraId="09D7F49A" w14:textId="77777777" w:rsidTr="00B819FF">
        <w:trPr>
          <w:trHeight w:val="43"/>
        </w:trPr>
        <w:tc>
          <w:tcPr>
            <w:tcW w:w="2852" w:type="dxa"/>
            <w:shd w:val="clear" w:color="auto" w:fill="auto"/>
            <w:noWrap/>
            <w:hideMark/>
          </w:tcPr>
          <w:p w14:paraId="3F34FA00"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&lt; 1-49% vs 0% target</w:t>
            </w:r>
          </w:p>
        </w:tc>
        <w:tc>
          <w:tcPr>
            <w:tcW w:w="1698" w:type="dxa"/>
            <w:shd w:val="clear" w:color="auto" w:fill="auto"/>
            <w:noWrap/>
            <w:hideMark/>
          </w:tcPr>
          <w:p w14:paraId="6E67979B"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0.85 (0.59 - 1.21)</w:t>
            </w:r>
          </w:p>
        </w:tc>
        <w:tc>
          <w:tcPr>
            <w:tcW w:w="935" w:type="dxa"/>
            <w:tcBorders>
              <w:right w:val="dotted" w:sz="8" w:space="0" w:color="auto"/>
            </w:tcBorders>
            <w:shd w:val="clear" w:color="auto" w:fill="auto"/>
            <w:noWrap/>
            <w:hideMark/>
          </w:tcPr>
          <w:p w14:paraId="17300BB3"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0.361</w:t>
            </w:r>
          </w:p>
        </w:tc>
        <w:tc>
          <w:tcPr>
            <w:tcW w:w="1698" w:type="dxa"/>
            <w:tcBorders>
              <w:left w:val="dotted" w:sz="8" w:space="0" w:color="auto"/>
            </w:tcBorders>
            <w:shd w:val="clear" w:color="auto" w:fill="auto"/>
            <w:noWrap/>
            <w:hideMark/>
          </w:tcPr>
          <w:p w14:paraId="293D8535"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0.69 (0.52 - 0.92)</w:t>
            </w:r>
          </w:p>
        </w:tc>
        <w:tc>
          <w:tcPr>
            <w:tcW w:w="935" w:type="dxa"/>
            <w:shd w:val="clear" w:color="auto" w:fill="auto"/>
            <w:noWrap/>
            <w:hideMark/>
          </w:tcPr>
          <w:p w14:paraId="382BF80E"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0.011</w:t>
            </w:r>
          </w:p>
        </w:tc>
      </w:tr>
      <w:tr w:rsidR="00B819FF" w:rsidRPr="00B819FF" w14:paraId="4A52CF4B" w14:textId="77777777" w:rsidTr="00B819FF">
        <w:trPr>
          <w:trHeight w:val="43"/>
        </w:trPr>
        <w:tc>
          <w:tcPr>
            <w:tcW w:w="2852" w:type="dxa"/>
            <w:shd w:val="clear" w:color="auto" w:fill="auto"/>
            <w:noWrap/>
            <w:hideMark/>
          </w:tcPr>
          <w:p w14:paraId="3CCF5E4F"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 50-99% vs 0% target</w:t>
            </w:r>
          </w:p>
        </w:tc>
        <w:tc>
          <w:tcPr>
            <w:tcW w:w="1698" w:type="dxa"/>
            <w:shd w:val="clear" w:color="auto" w:fill="auto"/>
            <w:noWrap/>
            <w:hideMark/>
          </w:tcPr>
          <w:p w14:paraId="7A61D689"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0.53 (0.36 - 0.79)</w:t>
            </w:r>
          </w:p>
        </w:tc>
        <w:tc>
          <w:tcPr>
            <w:tcW w:w="935" w:type="dxa"/>
            <w:tcBorders>
              <w:right w:val="dotted" w:sz="8" w:space="0" w:color="auto"/>
            </w:tcBorders>
            <w:shd w:val="clear" w:color="auto" w:fill="auto"/>
            <w:noWrap/>
            <w:hideMark/>
          </w:tcPr>
          <w:p w14:paraId="16703DCF"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0.002</w:t>
            </w:r>
          </w:p>
        </w:tc>
        <w:tc>
          <w:tcPr>
            <w:tcW w:w="1698" w:type="dxa"/>
            <w:tcBorders>
              <w:left w:val="dotted" w:sz="8" w:space="0" w:color="auto"/>
            </w:tcBorders>
            <w:shd w:val="clear" w:color="auto" w:fill="auto"/>
            <w:noWrap/>
            <w:hideMark/>
          </w:tcPr>
          <w:p w14:paraId="6AFFE15F"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0.39 (0.29 - 0.53)</w:t>
            </w:r>
          </w:p>
        </w:tc>
        <w:tc>
          <w:tcPr>
            <w:tcW w:w="935" w:type="dxa"/>
            <w:shd w:val="clear" w:color="auto" w:fill="auto"/>
            <w:noWrap/>
            <w:hideMark/>
          </w:tcPr>
          <w:p w14:paraId="7575FC09"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52EC2002" w14:textId="77777777" w:rsidTr="00B819FF">
        <w:trPr>
          <w:trHeight w:val="43"/>
        </w:trPr>
        <w:tc>
          <w:tcPr>
            <w:tcW w:w="2852" w:type="dxa"/>
            <w:shd w:val="clear" w:color="auto" w:fill="auto"/>
            <w:noWrap/>
            <w:hideMark/>
          </w:tcPr>
          <w:p w14:paraId="65E74AFB"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 50-99% vs 1-49% target</w:t>
            </w:r>
          </w:p>
        </w:tc>
        <w:tc>
          <w:tcPr>
            <w:tcW w:w="1698" w:type="dxa"/>
            <w:shd w:val="clear" w:color="auto" w:fill="auto"/>
            <w:noWrap/>
            <w:hideMark/>
          </w:tcPr>
          <w:p w14:paraId="75347E1C"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0.64 (0.50 - 0.82)</w:t>
            </w:r>
          </w:p>
        </w:tc>
        <w:tc>
          <w:tcPr>
            <w:tcW w:w="935" w:type="dxa"/>
            <w:tcBorders>
              <w:right w:val="dotted" w:sz="8" w:space="0" w:color="auto"/>
            </w:tcBorders>
            <w:shd w:val="clear" w:color="auto" w:fill="auto"/>
            <w:noWrap/>
            <w:hideMark/>
          </w:tcPr>
          <w:p w14:paraId="79D6ECD5"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c>
          <w:tcPr>
            <w:tcW w:w="1698" w:type="dxa"/>
            <w:tcBorders>
              <w:left w:val="dotted" w:sz="8" w:space="0" w:color="auto"/>
            </w:tcBorders>
            <w:shd w:val="clear" w:color="auto" w:fill="auto"/>
            <w:noWrap/>
            <w:hideMark/>
          </w:tcPr>
          <w:p w14:paraId="4548A08A"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0.56 (0.44 - 0.72)</w:t>
            </w:r>
          </w:p>
        </w:tc>
        <w:tc>
          <w:tcPr>
            <w:tcW w:w="935" w:type="dxa"/>
            <w:shd w:val="clear" w:color="auto" w:fill="auto"/>
            <w:noWrap/>
            <w:hideMark/>
          </w:tcPr>
          <w:p w14:paraId="0E439D09"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74E22D0E" w14:textId="77777777" w:rsidTr="00B819FF">
        <w:trPr>
          <w:trHeight w:val="43"/>
        </w:trPr>
        <w:tc>
          <w:tcPr>
            <w:tcW w:w="2852" w:type="dxa"/>
            <w:shd w:val="clear" w:color="auto" w:fill="auto"/>
            <w:noWrap/>
            <w:hideMark/>
          </w:tcPr>
          <w:p w14:paraId="4794E057"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&gt;= 100% vs 0% target</w:t>
            </w:r>
          </w:p>
        </w:tc>
        <w:tc>
          <w:tcPr>
            <w:tcW w:w="1698" w:type="dxa"/>
            <w:shd w:val="clear" w:color="auto" w:fill="auto"/>
            <w:noWrap/>
            <w:hideMark/>
          </w:tcPr>
          <w:p w14:paraId="356F4DDC"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0.63 (0.40 - 0.99)</w:t>
            </w:r>
          </w:p>
        </w:tc>
        <w:tc>
          <w:tcPr>
            <w:tcW w:w="935" w:type="dxa"/>
            <w:tcBorders>
              <w:right w:val="dotted" w:sz="8" w:space="0" w:color="auto"/>
            </w:tcBorders>
            <w:shd w:val="clear" w:color="auto" w:fill="auto"/>
            <w:noWrap/>
            <w:hideMark/>
          </w:tcPr>
          <w:p w14:paraId="0A0ACC1D"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0.043</w:t>
            </w:r>
          </w:p>
        </w:tc>
        <w:tc>
          <w:tcPr>
            <w:tcW w:w="1698" w:type="dxa"/>
            <w:tcBorders>
              <w:left w:val="dotted" w:sz="8" w:space="0" w:color="auto"/>
            </w:tcBorders>
            <w:shd w:val="clear" w:color="auto" w:fill="auto"/>
            <w:noWrap/>
            <w:hideMark/>
          </w:tcPr>
          <w:p w14:paraId="5B452A2F"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0.33 (0.23 - 0.46)</w:t>
            </w:r>
          </w:p>
        </w:tc>
        <w:tc>
          <w:tcPr>
            <w:tcW w:w="935" w:type="dxa"/>
            <w:shd w:val="clear" w:color="auto" w:fill="auto"/>
            <w:noWrap/>
            <w:hideMark/>
          </w:tcPr>
          <w:p w14:paraId="07702904"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3F352208" w14:textId="77777777" w:rsidTr="00B819FF">
        <w:trPr>
          <w:trHeight w:val="43"/>
        </w:trPr>
        <w:tc>
          <w:tcPr>
            <w:tcW w:w="2852" w:type="dxa"/>
            <w:shd w:val="clear" w:color="auto" w:fill="auto"/>
            <w:noWrap/>
            <w:hideMark/>
          </w:tcPr>
          <w:p w14:paraId="23E7718A"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&gt;= 100% vs 1-49% target</w:t>
            </w:r>
          </w:p>
        </w:tc>
        <w:tc>
          <w:tcPr>
            <w:tcW w:w="1698" w:type="dxa"/>
            <w:shd w:val="clear" w:color="auto" w:fill="auto"/>
            <w:noWrap/>
            <w:hideMark/>
          </w:tcPr>
          <w:p w14:paraId="00FB93ED"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0.75 (0.54 - 1.04)</w:t>
            </w:r>
          </w:p>
        </w:tc>
        <w:tc>
          <w:tcPr>
            <w:tcW w:w="935" w:type="dxa"/>
            <w:tcBorders>
              <w:right w:val="dotted" w:sz="8" w:space="0" w:color="auto"/>
            </w:tcBorders>
            <w:shd w:val="clear" w:color="auto" w:fill="auto"/>
            <w:noWrap/>
            <w:hideMark/>
          </w:tcPr>
          <w:p w14:paraId="4E66A7F0"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0.086</w:t>
            </w:r>
          </w:p>
        </w:tc>
        <w:tc>
          <w:tcPr>
            <w:tcW w:w="1698" w:type="dxa"/>
            <w:tcBorders>
              <w:left w:val="dotted" w:sz="8" w:space="0" w:color="auto"/>
            </w:tcBorders>
            <w:shd w:val="clear" w:color="auto" w:fill="auto"/>
            <w:noWrap/>
            <w:hideMark/>
          </w:tcPr>
          <w:p w14:paraId="53458EE9"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0.47 (0.36 - 0.63)</w:t>
            </w:r>
          </w:p>
        </w:tc>
        <w:tc>
          <w:tcPr>
            <w:tcW w:w="935" w:type="dxa"/>
            <w:shd w:val="clear" w:color="auto" w:fill="auto"/>
            <w:noWrap/>
            <w:hideMark/>
          </w:tcPr>
          <w:p w14:paraId="2E885517"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3CA33B1D" w14:textId="77777777" w:rsidTr="00B819FF">
        <w:trPr>
          <w:trHeight w:val="43"/>
        </w:trPr>
        <w:tc>
          <w:tcPr>
            <w:tcW w:w="2852" w:type="dxa"/>
            <w:shd w:val="clear" w:color="auto" w:fill="auto"/>
            <w:noWrap/>
            <w:hideMark/>
          </w:tcPr>
          <w:p w14:paraId="74675C1A" w14:textId="77777777" w:rsidR="00B819FF" w:rsidRPr="00B819FF" w:rsidRDefault="00B819FF" w:rsidP="00B819FF">
            <w:pPr>
              <w:spacing w:line="360" w:lineRule="auto"/>
              <w:rPr>
                <w:color w:val="000000"/>
                <w:sz w:val="18"/>
                <w:szCs w:val="18"/>
                <w:lang w:val="en-US" w:eastAsia="en-US"/>
              </w:rPr>
            </w:pPr>
            <w:r w:rsidRPr="00B819FF">
              <w:rPr>
                <w:color w:val="000000"/>
                <w:sz w:val="18"/>
                <w:szCs w:val="18"/>
                <w:lang w:val="en-US" w:eastAsia="en-US"/>
              </w:rPr>
              <w:t>Dose &gt;= 100% vs 50-99% target</w:t>
            </w:r>
          </w:p>
        </w:tc>
        <w:tc>
          <w:tcPr>
            <w:tcW w:w="1698" w:type="dxa"/>
            <w:shd w:val="clear" w:color="auto" w:fill="auto"/>
            <w:noWrap/>
            <w:hideMark/>
          </w:tcPr>
          <w:p w14:paraId="3C45516C"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1.21 (0.84 - 1.76)</w:t>
            </w:r>
          </w:p>
        </w:tc>
        <w:tc>
          <w:tcPr>
            <w:tcW w:w="935" w:type="dxa"/>
            <w:tcBorders>
              <w:right w:val="dotted" w:sz="8" w:space="0" w:color="auto"/>
            </w:tcBorders>
            <w:shd w:val="clear" w:color="auto" w:fill="auto"/>
            <w:noWrap/>
            <w:hideMark/>
          </w:tcPr>
          <w:p w14:paraId="4A517F5D"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0.306</w:t>
            </w:r>
          </w:p>
        </w:tc>
        <w:tc>
          <w:tcPr>
            <w:tcW w:w="1698" w:type="dxa"/>
            <w:tcBorders>
              <w:left w:val="dotted" w:sz="8" w:space="0" w:color="auto"/>
            </w:tcBorders>
            <w:shd w:val="clear" w:color="auto" w:fill="auto"/>
            <w:noWrap/>
            <w:hideMark/>
          </w:tcPr>
          <w:p w14:paraId="338FF88A"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0.84 (0.62 - 1.14)</w:t>
            </w:r>
          </w:p>
        </w:tc>
        <w:tc>
          <w:tcPr>
            <w:tcW w:w="935" w:type="dxa"/>
            <w:shd w:val="clear" w:color="auto" w:fill="auto"/>
            <w:noWrap/>
            <w:hideMark/>
          </w:tcPr>
          <w:p w14:paraId="353E933C"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0.254</w:t>
            </w:r>
          </w:p>
        </w:tc>
      </w:tr>
      <w:tr w:rsidR="00B819FF" w:rsidRPr="00B819FF" w14:paraId="10884EE8" w14:textId="77777777" w:rsidTr="00B819FF">
        <w:trPr>
          <w:trHeight w:val="43"/>
        </w:trPr>
        <w:tc>
          <w:tcPr>
            <w:tcW w:w="2852" w:type="dxa"/>
            <w:shd w:val="clear" w:color="auto" w:fill="auto"/>
            <w:noWrap/>
            <w:hideMark/>
          </w:tcPr>
          <w:p w14:paraId="5D1FAAF7" w14:textId="77777777" w:rsidR="00B819FF" w:rsidRPr="00B819FF" w:rsidRDefault="00B819FF" w:rsidP="00B819FF">
            <w:pPr>
              <w:rPr>
                <w:b/>
                <w:bCs/>
                <w:color w:val="000000"/>
                <w:sz w:val="18"/>
                <w:szCs w:val="18"/>
                <w:lang w:val="en-US" w:eastAsia="en-US"/>
              </w:rPr>
            </w:pPr>
            <w:r w:rsidRPr="00B819FF">
              <w:rPr>
                <w:b/>
                <w:bCs/>
                <w:color w:val="000000"/>
                <w:sz w:val="18"/>
                <w:szCs w:val="18"/>
                <w:lang w:val="en-US" w:eastAsia="en-US"/>
              </w:rPr>
              <w:t>Adjusted effect</w:t>
            </w:r>
          </w:p>
        </w:tc>
        <w:tc>
          <w:tcPr>
            <w:tcW w:w="1698" w:type="dxa"/>
            <w:shd w:val="clear" w:color="auto" w:fill="auto"/>
            <w:noWrap/>
            <w:hideMark/>
          </w:tcPr>
          <w:p w14:paraId="22EEA0FF" w14:textId="77777777" w:rsidR="00B819FF" w:rsidRPr="00B819FF" w:rsidRDefault="00B819FF" w:rsidP="00B819FF">
            <w:pPr>
              <w:jc w:val="center"/>
              <w:rPr>
                <w:color w:val="000000"/>
                <w:sz w:val="18"/>
                <w:szCs w:val="18"/>
                <w:lang w:val="en-US" w:eastAsia="en-US"/>
              </w:rPr>
            </w:pPr>
          </w:p>
        </w:tc>
        <w:tc>
          <w:tcPr>
            <w:tcW w:w="935" w:type="dxa"/>
            <w:tcBorders>
              <w:right w:val="dotted" w:sz="8" w:space="0" w:color="auto"/>
            </w:tcBorders>
            <w:shd w:val="clear" w:color="auto" w:fill="auto"/>
            <w:noWrap/>
            <w:hideMark/>
          </w:tcPr>
          <w:p w14:paraId="37A31341" w14:textId="77777777" w:rsidR="00B819FF" w:rsidRPr="00B819FF" w:rsidRDefault="00B819FF" w:rsidP="00B819FF">
            <w:pPr>
              <w:jc w:val="center"/>
              <w:rPr>
                <w:color w:val="000000"/>
                <w:sz w:val="18"/>
                <w:szCs w:val="18"/>
                <w:lang w:val="en-US" w:eastAsia="en-US"/>
              </w:rPr>
            </w:pPr>
          </w:p>
        </w:tc>
        <w:tc>
          <w:tcPr>
            <w:tcW w:w="1698" w:type="dxa"/>
            <w:tcBorders>
              <w:left w:val="dotted" w:sz="8" w:space="0" w:color="auto"/>
            </w:tcBorders>
            <w:shd w:val="clear" w:color="auto" w:fill="auto"/>
            <w:noWrap/>
            <w:hideMark/>
          </w:tcPr>
          <w:p w14:paraId="06267C6F" w14:textId="77777777" w:rsidR="00B819FF" w:rsidRPr="00B819FF" w:rsidRDefault="00B819FF" w:rsidP="00B819FF">
            <w:pPr>
              <w:jc w:val="center"/>
              <w:rPr>
                <w:color w:val="000000"/>
                <w:sz w:val="18"/>
                <w:szCs w:val="18"/>
                <w:lang w:val="en-US" w:eastAsia="en-US"/>
              </w:rPr>
            </w:pPr>
          </w:p>
        </w:tc>
        <w:tc>
          <w:tcPr>
            <w:tcW w:w="935" w:type="dxa"/>
            <w:shd w:val="clear" w:color="auto" w:fill="auto"/>
            <w:noWrap/>
            <w:hideMark/>
          </w:tcPr>
          <w:p w14:paraId="0D805D4F" w14:textId="77777777" w:rsidR="00B819FF" w:rsidRPr="00B819FF" w:rsidRDefault="00B819FF" w:rsidP="00B819FF">
            <w:pPr>
              <w:jc w:val="center"/>
              <w:rPr>
                <w:color w:val="000000"/>
                <w:sz w:val="18"/>
                <w:szCs w:val="18"/>
                <w:lang w:val="en-US" w:eastAsia="en-US"/>
              </w:rPr>
            </w:pPr>
          </w:p>
        </w:tc>
      </w:tr>
      <w:tr w:rsidR="00B819FF" w:rsidRPr="00B819FF" w14:paraId="3779EED6" w14:textId="77777777" w:rsidTr="00B819FF">
        <w:trPr>
          <w:trHeight w:val="43"/>
        </w:trPr>
        <w:tc>
          <w:tcPr>
            <w:tcW w:w="2852" w:type="dxa"/>
            <w:shd w:val="clear" w:color="auto" w:fill="auto"/>
            <w:noWrap/>
            <w:hideMark/>
          </w:tcPr>
          <w:p w14:paraId="5847DE64"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&lt; 1-49% vs 0% target</w:t>
            </w:r>
          </w:p>
        </w:tc>
        <w:tc>
          <w:tcPr>
            <w:tcW w:w="1698" w:type="dxa"/>
            <w:shd w:val="clear" w:color="auto" w:fill="auto"/>
            <w:noWrap/>
            <w:hideMark/>
          </w:tcPr>
          <w:p w14:paraId="582B8070"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1.00 (0.69 - 1.43)</w:t>
            </w:r>
          </w:p>
        </w:tc>
        <w:tc>
          <w:tcPr>
            <w:tcW w:w="935" w:type="dxa"/>
            <w:tcBorders>
              <w:right w:val="dotted" w:sz="8" w:space="0" w:color="auto"/>
            </w:tcBorders>
            <w:shd w:val="clear" w:color="auto" w:fill="auto"/>
            <w:noWrap/>
            <w:hideMark/>
          </w:tcPr>
          <w:p w14:paraId="17EB27ED"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0.980</w:t>
            </w:r>
          </w:p>
        </w:tc>
        <w:tc>
          <w:tcPr>
            <w:tcW w:w="1698" w:type="dxa"/>
            <w:tcBorders>
              <w:left w:val="dotted" w:sz="8" w:space="0" w:color="auto"/>
            </w:tcBorders>
            <w:shd w:val="clear" w:color="auto" w:fill="auto"/>
            <w:noWrap/>
            <w:hideMark/>
          </w:tcPr>
          <w:p w14:paraId="33675D68"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0.96 (0.73 - 1.27)</w:t>
            </w:r>
          </w:p>
        </w:tc>
        <w:tc>
          <w:tcPr>
            <w:tcW w:w="935" w:type="dxa"/>
            <w:shd w:val="clear" w:color="auto" w:fill="auto"/>
            <w:noWrap/>
            <w:hideMark/>
          </w:tcPr>
          <w:p w14:paraId="1F771C00"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0.792</w:t>
            </w:r>
          </w:p>
        </w:tc>
      </w:tr>
      <w:tr w:rsidR="00B819FF" w:rsidRPr="00B819FF" w14:paraId="7E4CDAD2" w14:textId="77777777" w:rsidTr="00B819FF">
        <w:trPr>
          <w:trHeight w:val="43"/>
        </w:trPr>
        <w:tc>
          <w:tcPr>
            <w:tcW w:w="2852" w:type="dxa"/>
            <w:shd w:val="clear" w:color="auto" w:fill="auto"/>
            <w:noWrap/>
            <w:hideMark/>
          </w:tcPr>
          <w:p w14:paraId="5BCC627B"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 50-99% vs 0% target</w:t>
            </w:r>
          </w:p>
        </w:tc>
        <w:tc>
          <w:tcPr>
            <w:tcW w:w="1698" w:type="dxa"/>
            <w:shd w:val="clear" w:color="auto" w:fill="auto"/>
            <w:noWrap/>
            <w:hideMark/>
          </w:tcPr>
          <w:p w14:paraId="4AEAE140"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0.59 (0.39 - 0.88)</w:t>
            </w:r>
          </w:p>
        </w:tc>
        <w:tc>
          <w:tcPr>
            <w:tcW w:w="935" w:type="dxa"/>
            <w:tcBorders>
              <w:right w:val="dotted" w:sz="8" w:space="0" w:color="auto"/>
            </w:tcBorders>
            <w:shd w:val="clear" w:color="auto" w:fill="auto"/>
            <w:noWrap/>
            <w:hideMark/>
          </w:tcPr>
          <w:p w14:paraId="2FD0228D"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0.010</w:t>
            </w:r>
          </w:p>
        </w:tc>
        <w:tc>
          <w:tcPr>
            <w:tcW w:w="1698" w:type="dxa"/>
            <w:tcBorders>
              <w:left w:val="dotted" w:sz="8" w:space="0" w:color="auto"/>
            </w:tcBorders>
            <w:shd w:val="clear" w:color="auto" w:fill="auto"/>
            <w:noWrap/>
            <w:hideMark/>
          </w:tcPr>
          <w:p w14:paraId="5ECA4DF1"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0.58 (0.43 - 0.79)</w:t>
            </w:r>
          </w:p>
        </w:tc>
        <w:tc>
          <w:tcPr>
            <w:tcW w:w="935" w:type="dxa"/>
            <w:shd w:val="clear" w:color="auto" w:fill="auto"/>
            <w:noWrap/>
            <w:hideMark/>
          </w:tcPr>
          <w:p w14:paraId="121D04C6"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0.001</w:t>
            </w:r>
          </w:p>
        </w:tc>
      </w:tr>
      <w:tr w:rsidR="00B819FF" w:rsidRPr="00B819FF" w14:paraId="41C75410" w14:textId="77777777" w:rsidTr="00B819FF">
        <w:trPr>
          <w:trHeight w:val="43"/>
        </w:trPr>
        <w:tc>
          <w:tcPr>
            <w:tcW w:w="2852" w:type="dxa"/>
            <w:shd w:val="clear" w:color="auto" w:fill="auto"/>
            <w:noWrap/>
            <w:hideMark/>
          </w:tcPr>
          <w:p w14:paraId="6573A1A6"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 50-99% vs 1-49% target</w:t>
            </w:r>
          </w:p>
        </w:tc>
        <w:tc>
          <w:tcPr>
            <w:tcW w:w="1698" w:type="dxa"/>
            <w:shd w:val="clear" w:color="auto" w:fill="auto"/>
            <w:noWrap/>
            <w:hideMark/>
          </w:tcPr>
          <w:p w14:paraId="200D44C8"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0.59 (0.47 - 0.76)</w:t>
            </w:r>
          </w:p>
        </w:tc>
        <w:tc>
          <w:tcPr>
            <w:tcW w:w="935" w:type="dxa"/>
            <w:tcBorders>
              <w:right w:val="dotted" w:sz="8" w:space="0" w:color="auto"/>
            </w:tcBorders>
            <w:shd w:val="clear" w:color="auto" w:fill="auto"/>
            <w:noWrap/>
            <w:hideMark/>
          </w:tcPr>
          <w:p w14:paraId="38148094"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c>
          <w:tcPr>
            <w:tcW w:w="1698" w:type="dxa"/>
            <w:tcBorders>
              <w:left w:val="dotted" w:sz="8" w:space="0" w:color="auto"/>
            </w:tcBorders>
            <w:shd w:val="clear" w:color="auto" w:fill="auto"/>
            <w:noWrap/>
            <w:hideMark/>
          </w:tcPr>
          <w:p w14:paraId="05957207"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0.62 (0.48 - 0.78)</w:t>
            </w:r>
          </w:p>
        </w:tc>
        <w:tc>
          <w:tcPr>
            <w:tcW w:w="935" w:type="dxa"/>
            <w:shd w:val="clear" w:color="auto" w:fill="auto"/>
            <w:noWrap/>
            <w:hideMark/>
          </w:tcPr>
          <w:p w14:paraId="51443C3A"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1CE32F01" w14:textId="77777777" w:rsidTr="00B819FF">
        <w:trPr>
          <w:trHeight w:val="43"/>
        </w:trPr>
        <w:tc>
          <w:tcPr>
            <w:tcW w:w="2852" w:type="dxa"/>
            <w:shd w:val="clear" w:color="auto" w:fill="auto"/>
            <w:noWrap/>
            <w:hideMark/>
          </w:tcPr>
          <w:p w14:paraId="16F0BF3C"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&gt;= 100% vs 0% target</w:t>
            </w:r>
          </w:p>
        </w:tc>
        <w:tc>
          <w:tcPr>
            <w:tcW w:w="1698" w:type="dxa"/>
            <w:shd w:val="clear" w:color="auto" w:fill="auto"/>
            <w:noWrap/>
            <w:hideMark/>
          </w:tcPr>
          <w:p w14:paraId="2CE516F9"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0.74 (0.47 - 1.16)</w:t>
            </w:r>
          </w:p>
        </w:tc>
        <w:tc>
          <w:tcPr>
            <w:tcW w:w="935" w:type="dxa"/>
            <w:tcBorders>
              <w:right w:val="dotted" w:sz="8" w:space="0" w:color="auto"/>
            </w:tcBorders>
            <w:shd w:val="clear" w:color="auto" w:fill="auto"/>
            <w:noWrap/>
            <w:hideMark/>
          </w:tcPr>
          <w:p w14:paraId="6BAF0E72"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0.186</w:t>
            </w:r>
          </w:p>
        </w:tc>
        <w:tc>
          <w:tcPr>
            <w:tcW w:w="1698" w:type="dxa"/>
            <w:tcBorders>
              <w:left w:val="dotted" w:sz="8" w:space="0" w:color="auto"/>
            </w:tcBorders>
            <w:shd w:val="clear" w:color="auto" w:fill="auto"/>
            <w:noWrap/>
            <w:hideMark/>
          </w:tcPr>
          <w:p w14:paraId="35CA09E6"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0.57 (0.41 - 0.80)</w:t>
            </w:r>
          </w:p>
        </w:tc>
        <w:tc>
          <w:tcPr>
            <w:tcW w:w="935" w:type="dxa"/>
            <w:shd w:val="clear" w:color="auto" w:fill="auto"/>
            <w:noWrap/>
            <w:hideMark/>
          </w:tcPr>
          <w:p w14:paraId="22EA9858"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0.001</w:t>
            </w:r>
          </w:p>
        </w:tc>
      </w:tr>
      <w:tr w:rsidR="00B819FF" w:rsidRPr="00B819FF" w14:paraId="1AAF3EB2" w14:textId="77777777" w:rsidTr="00B819FF">
        <w:trPr>
          <w:trHeight w:val="43"/>
        </w:trPr>
        <w:tc>
          <w:tcPr>
            <w:tcW w:w="2852" w:type="dxa"/>
            <w:shd w:val="clear" w:color="auto" w:fill="auto"/>
            <w:noWrap/>
            <w:hideMark/>
          </w:tcPr>
          <w:p w14:paraId="528EF455" w14:textId="77777777" w:rsidR="00B819FF" w:rsidRPr="00B819FF" w:rsidRDefault="00B819FF" w:rsidP="00B819FF">
            <w:pPr>
              <w:rPr>
                <w:color w:val="000000"/>
                <w:sz w:val="18"/>
                <w:szCs w:val="18"/>
                <w:lang w:val="en-US" w:eastAsia="en-US"/>
              </w:rPr>
            </w:pPr>
            <w:r w:rsidRPr="00B819FF">
              <w:rPr>
                <w:color w:val="000000"/>
                <w:sz w:val="18"/>
                <w:szCs w:val="18"/>
                <w:lang w:val="en-US" w:eastAsia="en-US"/>
              </w:rPr>
              <w:t>Dose &gt;= 100% vs 1-49% target</w:t>
            </w:r>
          </w:p>
        </w:tc>
        <w:tc>
          <w:tcPr>
            <w:tcW w:w="1698" w:type="dxa"/>
            <w:shd w:val="clear" w:color="auto" w:fill="auto"/>
            <w:noWrap/>
            <w:hideMark/>
          </w:tcPr>
          <w:p w14:paraId="514038D8"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0.75 (0.54 - 1.03)</w:t>
            </w:r>
          </w:p>
        </w:tc>
        <w:tc>
          <w:tcPr>
            <w:tcW w:w="935" w:type="dxa"/>
            <w:tcBorders>
              <w:right w:val="dotted" w:sz="8" w:space="0" w:color="auto"/>
            </w:tcBorders>
            <w:shd w:val="clear" w:color="auto" w:fill="auto"/>
            <w:noWrap/>
            <w:hideMark/>
          </w:tcPr>
          <w:p w14:paraId="27D199C0"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0.073</w:t>
            </w:r>
          </w:p>
        </w:tc>
        <w:tc>
          <w:tcPr>
            <w:tcW w:w="1698" w:type="dxa"/>
            <w:tcBorders>
              <w:left w:val="dotted" w:sz="8" w:space="0" w:color="auto"/>
            </w:tcBorders>
            <w:shd w:val="clear" w:color="auto" w:fill="auto"/>
            <w:noWrap/>
            <w:hideMark/>
          </w:tcPr>
          <w:p w14:paraId="2F042814"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0.60 (0.46 - 0.80)</w:t>
            </w:r>
          </w:p>
        </w:tc>
        <w:tc>
          <w:tcPr>
            <w:tcW w:w="935" w:type="dxa"/>
            <w:shd w:val="clear" w:color="auto" w:fill="auto"/>
            <w:noWrap/>
            <w:hideMark/>
          </w:tcPr>
          <w:p w14:paraId="4D824C20"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&lt;0.001</w:t>
            </w:r>
          </w:p>
        </w:tc>
      </w:tr>
      <w:tr w:rsidR="00B819FF" w:rsidRPr="00B819FF" w14:paraId="38F45727" w14:textId="77777777" w:rsidTr="00B819FF">
        <w:trPr>
          <w:trHeight w:val="43"/>
        </w:trPr>
        <w:tc>
          <w:tcPr>
            <w:tcW w:w="2852" w:type="dxa"/>
            <w:tcBorders>
              <w:bottom w:val="single" w:sz="12" w:space="0" w:color="auto"/>
            </w:tcBorders>
            <w:shd w:val="clear" w:color="auto" w:fill="auto"/>
            <w:noWrap/>
            <w:hideMark/>
          </w:tcPr>
          <w:p w14:paraId="5004E8B0" w14:textId="77777777" w:rsidR="00B819FF" w:rsidRPr="00B819FF" w:rsidRDefault="00B819FF" w:rsidP="00B819FF">
            <w:pPr>
              <w:spacing w:line="360" w:lineRule="auto"/>
              <w:rPr>
                <w:color w:val="000000"/>
                <w:sz w:val="18"/>
                <w:szCs w:val="18"/>
                <w:lang w:val="en-US" w:eastAsia="en-US"/>
              </w:rPr>
            </w:pPr>
            <w:r w:rsidRPr="00B819FF">
              <w:rPr>
                <w:color w:val="000000"/>
                <w:sz w:val="18"/>
                <w:szCs w:val="18"/>
                <w:lang w:val="en-US" w:eastAsia="en-US"/>
              </w:rPr>
              <w:t>Dose &gt;= 100% vs 50-99% target</w:t>
            </w:r>
          </w:p>
        </w:tc>
        <w:tc>
          <w:tcPr>
            <w:tcW w:w="1698" w:type="dxa"/>
            <w:tcBorders>
              <w:bottom w:val="single" w:sz="12" w:space="0" w:color="auto"/>
            </w:tcBorders>
            <w:shd w:val="clear" w:color="auto" w:fill="auto"/>
            <w:noWrap/>
            <w:hideMark/>
          </w:tcPr>
          <w:p w14:paraId="675F805A"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1.28 (0.89 - 1.86)</w:t>
            </w:r>
          </w:p>
        </w:tc>
        <w:tc>
          <w:tcPr>
            <w:tcW w:w="935" w:type="dxa"/>
            <w:tcBorders>
              <w:bottom w:val="single" w:sz="12" w:space="0" w:color="auto"/>
              <w:right w:val="dotted" w:sz="8" w:space="0" w:color="auto"/>
            </w:tcBorders>
            <w:shd w:val="clear" w:color="auto" w:fill="auto"/>
            <w:noWrap/>
            <w:hideMark/>
          </w:tcPr>
          <w:p w14:paraId="55CBE36C"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0.181</w:t>
            </w:r>
          </w:p>
        </w:tc>
        <w:tc>
          <w:tcPr>
            <w:tcW w:w="1698" w:type="dxa"/>
            <w:tcBorders>
              <w:left w:val="dotted" w:sz="8" w:space="0" w:color="auto"/>
              <w:bottom w:val="single" w:sz="12" w:space="0" w:color="auto"/>
            </w:tcBorders>
            <w:shd w:val="clear" w:color="auto" w:fill="auto"/>
            <w:noWrap/>
            <w:hideMark/>
          </w:tcPr>
          <w:p w14:paraId="09E08133"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1.00 (0.74 - 1.35)</w:t>
            </w:r>
          </w:p>
        </w:tc>
        <w:tc>
          <w:tcPr>
            <w:tcW w:w="935" w:type="dxa"/>
            <w:tcBorders>
              <w:bottom w:val="single" w:sz="12" w:space="0" w:color="auto"/>
            </w:tcBorders>
            <w:shd w:val="clear" w:color="auto" w:fill="auto"/>
            <w:noWrap/>
            <w:hideMark/>
          </w:tcPr>
          <w:p w14:paraId="04C948A3" w14:textId="77777777" w:rsidR="00B819FF" w:rsidRPr="00B819FF" w:rsidRDefault="00B819FF" w:rsidP="00B819FF">
            <w:pPr>
              <w:jc w:val="center"/>
              <w:rPr>
                <w:color w:val="000000"/>
                <w:sz w:val="18"/>
                <w:szCs w:val="18"/>
                <w:lang w:val="en-US" w:eastAsia="en-US"/>
              </w:rPr>
            </w:pPr>
            <w:r w:rsidRPr="00B819FF">
              <w:rPr>
                <w:color w:val="000000"/>
                <w:sz w:val="18"/>
                <w:szCs w:val="18"/>
                <w:lang w:val="en-US" w:eastAsia="en-US"/>
              </w:rPr>
              <w:t>0.986</w:t>
            </w:r>
          </w:p>
        </w:tc>
      </w:tr>
      <w:tr w:rsidR="00B819FF" w:rsidRPr="00B819FF" w14:paraId="5157CF6A" w14:textId="77777777" w:rsidTr="00B819FF">
        <w:trPr>
          <w:trHeight w:val="43"/>
        </w:trPr>
        <w:tc>
          <w:tcPr>
            <w:tcW w:w="2852" w:type="dxa"/>
            <w:tcBorders>
              <w:top w:val="single" w:sz="12" w:space="0" w:color="auto"/>
            </w:tcBorders>
            <w:shd w:val="clear" w:color="auto" w:fill="auto"/>
            <w:noWrap/>
            <w:vAlign w:val="bottom"/>
          </w:tcPr>
          <w:p w14:paraId="10C04704" w14:textId="77777777" w:rsidR="00B819FF" w:rsidRPr="00B819FF" w:rsidRDefault="00B819FF" w:rsidP="00B819FF">
            <w:pPr>
              <w:rPr>
                <w:color w:val="000000"/>
                <w:sz w:val="12"/>
                <w:szCs w:val="12"/>
                <w:lang w:val="en-US" w:eastAsia="en-US"/>
              </w:rPr>
            </w:pPr>
          </w:p>
        </w:tc>
        <w:tc>
          <w:tcPr>
            <w:tcW w:w="1698" w:type="dxa"/>
            <w:tcBorders>
              <w:top w:val="single" w:sz="12" w:space="0" w:color="auto"/>
            </w:tcBorders>
            <w:shd w:val="clear" w:color="auto" w:fill="auto"/>
            <w:noWrap/>
            <w:vAlign w:val="center"/>
          </w:tcPr>
          <w:p w14:paraId="3B7121BF" w14:textId="77777777" w:rsidR="00B819FF" w:rsidRPr="00B819FF" w:rsidRDefault="00B819FF" w:rsidP="00B819FF">
            <w:pPr>
              <w:jc w:val="center"/>
              <w:rPr>
                <w:color w:val="000000"/>
                <w:sz w:val="12"/>
                <w:szCs w:val="12"/>
                <w:lang w:val="en-US" w:eastAsia="en-US"/>
              </w:rPr>
            </w:pPr>
          </w:p>
        </w:tc>
        <w:tc>
          <w:tcPr>
            <w:tcW w:w="935" w:type="dxa"/>
            <w:tcBorders>
              <w:top w:val="single" w:sz="12" w:space="0" w:color="auto"/>
            </w:tcBorders>
            <w:shd w:val="clear" w:color="auto" w:fill="auto"/>
            <w:noWrap/>
            <w:vAlign w:val="center"/>
          </w:tcPr>
          <w:p w14:paraId="7E286630" w14:textId="77777777" w:rsidR="00B819FF" w:rsidRPr="00B819FF" w:rsidRDefault="00B819FF" w:rsidP="00B819FF">
            <w:pPr>
              <w:jc w:val="center"/>
              <w:rPr>
                <w:color w:val="000000"/>
                <w:sz w:val="12"/>
                <w:szCs w:val="12"/>
                <w:lang w:val="en-US" w:eastAsia="en-US"/>
              </w:rPr>
            </w:pPr>
          </w:p>
        </w:tc>
        <w:tc>
          <w:tcPr>
            <w:tcW w:w="1698" w:type="dxa"/>
            <w:tcBorders>
              <w:top w:val="single" w:sz="12" w:space="0" w:color="auto"/>
            </w:tcBorders>
            <w:shd w:val="clear" w:color="auto" w:fill="auto"/>
            <w:noWrap/>
            <w:vAlign w:val="center"/>
          </w:tcPr>
          <w:p w14:paraId="6EE53C6A" w14:textId="77777777" w:rsidR="00B819FF" w:rsidRPr="00B819FF" w:rsidRDefault="00B819FF" w:rsidP="00B819FF">
            <w:pPr>
              <w:jc w:val="center"/>
              <w:rPr>
                <w:color w:val="000000"/>
                <w:sz w:val="12"/>
                <w:szCs w:val="12"/>
                <w:lang w:val="en-US" w:eastAsia="en-US"/>
              </w:rPr>
            </w:pPr>
          </w:p>
        </w:tc>
        <w:tc>
          <w:tcPr>
            <w:tcW w:w="935" w:type="dxa"/>
            <w:tcBorders>
              <w:top w:val="single" w:sz="12" w:space="0" w:color="auto"/>
            </w:tcBorders>
            <w:shd w:val="clear" w:color="auto" w:fill="auto"/>
            <w:noWrap/>
            <w:vAlign w:val="center"/>
          </w:tcPr>
          <w:p w14:paraId="6B4BADCF" w14:textId="77777777" w:rsidR="00B819FF" w:rsidRPr="00B819FF" w:rsidRDefault="00B819FF" w:rsidP="00B819FF">
            <w:pPr>
              <w:jc w:val="center"/>
              <w:rPr>
                <w:color w:val="000000"/>
                <w:sz w:val="12"/>
                <w:szCs w:val="12"/>
                <w:lang w:val="en-US" w:eastAsia="en-US"/>
              </w:rPr>
            </w:pPr>
          </w:p>
        </w:tc>
      </w:tr>
      <w:tr w:rsidR="00B819FF" w:rsidRPr="008F082D" w14:paraId="7AC71070" w14:textId="77777777" w:rsidTr="00B819FF">
        <w:trPr>
          <w:trHeight w:val="43"/>
        </w:trPr>
        <w:tc>
          <w:tcPr>
            <w:tcW w:w="8118" w:type="dxa"/>
            <w:gridSpan w:val="5"/>
            <w:shd w:val="clear" w:color="auto" w:fill="auto"/>
            <w:noWrap/>
            <w:vAlign w:val="bottom"/>
          </w:tcPr>
          <w:p w14:paraId="30BD0108" w14:textId="5710FEF2" w:rsidR="00B819FF" w:rsidRPr="00B819FF" w:rsidRDefault="00B819FF" w:rsidP="00B819FF">
            <w:pPr>
              <w:ind w:firstLine="191"/>
              <w:rPr>
                <w:color w:val="000000"/>
                <w:sz w:val="14"/>
                <w:szCs w:val="14"/>
                <w:lang w:val="en-US" w:eastAsia="en-US"/>
              </w:rPr>
            </w:pPr>
            <w:r w:rsidRPr="00B819FF">
              <w:rPr>
                <w:color w:val="000000"/>
                <w:sz w:val="14"/>
                <w:szCs w:val="14"/>
                <w:lang w:val="en-US" w:eastAsia="en-US"/>
              </w:rPr>
              <w:t>The effects of the drug dose are expressed as hazard ratios (HR) with their respective 95% confidence intervals (95% CI). All effects were estimated using joint frailty survival models (separate for each drug) that fitted jointly the terminal event rate (death) and the recurrent event rate (unscheduled non-fatal all-cause hospitali</w:t>
            </w:r>
            <w:r w:rsidR="00667AF6">
              <w:rPr>
                <w:color w:val="000000"/>
                <w:sz w:val="14"/>
                <w:szCs w:val="14"/>
                <w:lang w:val="en-US" w:eastAsia="en-US"/>
              </w:rPr>
              <w:t>z</w:t>
            </w:r>
            <w:r w:rsidRPr="00B819FF">
              <w:rPr>
                <w:color w:val="000000"/>
                <w:sz w:val="14"/>
                <w:szCs w:val="14"/>
                <w:lang w:val="en-US" w:eastAsia="en-US"/>
              </w:rPr>
              <w:t>ations). The time between events (gap time) was used. All frailty models (univariable and multivariable) were weighted by the inverse probability weights (IPW) that had been calculated for each drug separately.</w:t>
            </w:r>
          </w:p>
          <w:p w14:paraId="5DDD5C7B" w14:textId="77777777" w:rsidR="00B819FF" w:rsidRPr="00B819FF" w:rsidRDefault="00B819FF" w:rsidP="00B819FF">
            <w:pPr>
              <w:ind w:firstLine="191"/>
              <w:rPr>
                <w:color w:val="000000"/>
                <w:sz w:val="14"/>
                <w:szCs w:val="14"/>
                <w:lang w:val="en-US" w:eastAsia="en-US"/>
              </w:rPr>
            </w:pPr>
            <w:r w:rsidRPr="00B819FF">
              <w:rPr>
                <w:color w:val="000000"/>
                <w:sz w:val="14"/>
                <w:szCs w:val="14"/>
                <w:lang w:val="en-US" w:eastAsia="en-US"/>
              </w:rPr>
              <w:t>The unadjusted effect was calculated using univariable joint frailty models for each drug. In these models the only independent covariate is the 4-level factor variable denoting the dosage levels of the drug in question.</w:t>
            </w:r>
          </w:p>
          <w:p w14:paraId="61906031" w14:textId="2D4B5419" w:rsidR="00735312" w:rsidRPr="00B819FF" w:rsidRDefault="00B819FF" w:rsidP="00735312">
            <w:pPr>
              <w:ind w:firstLine="191"/>
              <w:rPr>
                <w:color w:val="000000"/>
                <w:sz w:val="18"/>
                <w:szCs w:val="18"/>
                <w:lang w:val="en-US" w:eastAsia="en-US"/>
              </w:rPr>
            </w:pPr>
            <w:r w:rsidRPr="00B819FF">
              <w:rPr>
                <w:color w:val="000000"/>
                <w:sz w:val="14"/>
                <w:szCs w:val="14"/>
                <w:lang w:val="en-US" w:eastAsia="en-US"/>
              </w:rPr>
              <w:t>The adjusted effect was calculated using multivariable joint frailty models for each drug. These models were selected based on algorithmic forward selection process on shared frailty models with the addition of one baseline variable at a time and comparison with the previous model based on likelihood ratio test. For each drug, two separate shared frailty models were fitted during the selection process: one for the recurrent event (hospitali</w:t>
            </w:r>
            <w:r w:rsidR="00667AF6">
              <w:rPr>
                <w:color w:val="000000"/>
                <w:sz w:val="14"/>
                <w:szCs w:val="14"/>
                <w:lang w:val="en-US" w:eastAsia="en-US"/>
              </w:rPr>
              <w:t>z</w:t>
            </w:r>
            <w:r w:rsidRPr="00B819FF">
              <w:rPr>
                <w:color w:val="000000"/>
                <w:sz w:val="14"/>
                <w:szCs w:val="14"/>
                <w:lang w:val="en-US" w:eastAsia="en-US"/>
              </w:rPr>
              <w:t>ations) and another for the terminal event (death). Thus, the final joint model for each drug that links the effects of covariates on both hospitali</w:t>
            </w:r>
            <w:r w:rsidR="00667AF6">
              <w:rPr>
                <w:color w:val="000000"/>
                <w:sz w:val="14"/>
                <w:szCs w:val="14"/>
                <w:lang w:val="en-US" w:eastAsia="en-US"/>
              </w:rPr>
              <w:t>z</w:t>
            </w:r>
            <w:r w:rsidRPr="00B819FF">
              <w:rPr>
                <w:color w:val="000000"/>
                <w:sz w:val="14"/>
                <w:szCs w:val="14"/>
                <w:lang w:val="en-US" w:eastAsia="en-US"/>
              </w:rPr>
              <w:t>ations and death consists of one formula for the recurrent event and another different formula for the terminal event.</w:t>
            </w:r>
          </w:p>
        </w:tc>
      </w:tr>
    </w:tbl>
    <w:p w14:paraId="7DE47F55" w14:textId="77777777" w:rsidR="007D5E73" w:rsidRDefault="007D5E73" w:rsidP="00567AE3">
      <w:pPr>
        <w:spacing w:line="360" w:lineRule="auto"/>
        <w:rPr>
          <w:b/>
          <w:bCs/>
          <w:lang w:val="en-US" w:eastAsia="en-US"/>
        </w:rPr>
      </w:pPr>
    </w:p>
    <w:p w14:paraId="0D411E62" w14:textId="77777777" w:rsidR="00EB5881" w:rsidRDefault="00EB5881" w:rsidP="00567AE3">
      <w:pPr>
        <w:spacing w:line="360" w:lineRule="auto"/>
        <w:rPr>
          <w:b/>
          <w:bCs/>
          <w:lang w:val="en-US" w:eastAsia="en-US"/>
        </w:rPr>
      </w:pPr>
    </w:p>
    <w:p w14:paraId="602C8AC2" w14:textId="77777777" w:rsidR="00EB5881" w:rsidRDefault="00EB5881" w:rsidP="00567AE3">
      <w:pPr>
        <w:spacing w:line="360" w:lineRule="auto"/>
        <w:rPr>
          <w:b/>
          <w:bCs/>
          <w:lang w:val="en-US" w:eastAsia="en-US"/>
        </w:rPr>
      </w:pPr>
    </w:p>
    <w:p w14:paraId="0ED6D859" w14:textId="77777777" w:rsidR="00EB5881" w:rsidRDefault="00EB5881" w:rsidP="00567AE3">
      <w:pPr>
        <w:spacing w:line="360" w:lineRule="auto"/>
        <w:rPr>
          <w:b/>
          <w:bCs/>
          <w:lang w:val="en-US" w:eastAsia="en-US"/>
        </w:rPr>
      </w:pPr>
    </w:p>
    <w:p w14:paraId="6336919E" w14:textId="77777777" w:rsidR="00EB5881" w:rsidRDefault="00EB5881" w:rsidP="00EB5881">
      <w:pPr>
        <w:pageBreakBefore/>
        <w:spacing w:line="480" w:lineRule="auto"/>
        <w:rPr>
          <w:bCs/>
          <w:color w:val="FF0000"/>
          <w:lang w:val="en-US" w:eastAsia="en-US"/>
        </w:rPr>
      </w:pPr>
      <w:r w:rsidRPr="00AE7997">
        <w:rPr>
          <w:b/>
          <w:color w:val="FF0000"/>
          <w:lang w:val="en-US"/>
        </w:rPr>
        <w:lastRenderedPageBreak/>
        <w:t>Supplementary table 8</w:t>
      </w:r>
      <w:r w:rsidRPr="00AE7997">
        <w:rPr>
          <w:color w:val="FF0000"/>
          <w:lang w:val="en-US"/>
        </w:rPr>
        <w:t xml:space="preserve">. </w:t>
      </w:r>
      <w:r>
        <w:rPr>
          <w:color w:val="FF0000"/>
          <w:lang w:val="en-US"/>
        </w:rPr>
        <w:t xml:space="preserve">Shared frailty </w:t>
      </w:r>
      <w:r>
        <w:rPr>
          <w:bCs/>
          <w:color w:val="FF0000"/>
          <w:lang w:val="en-US" w:eastAsia="en-US"/>
        </w:rPr>
        <w:t>s</w:t>
      </w:r>
      <w:r w:rsidRPr="003F62A4">
        <w:rPr>
          <w:bCs/>
          <w:color w:val="FF0000"/>
          <w:lang w:val="en-US" w:eastAsia="en-US"/>
        </w:rPr>
        <w:t>urvival analysis for total cardiovascular hospitalizations in subgroups by baseline LVEF.</w:t>
      </w:r>
    </w:p>
    <w:tbl>
      <w:tblPr>
        <w:tblStyle w:val="20"/>
        <w:tblW w:w="10554" w:type="dxa"/>
        <w:tblInd w:w="-1007" w:type="dxa"/>
        <w:tblLook w:val="04A0" w:firstRow="1" w:lastRow="0" w:firstColumn="1" w:lastColumn="0" w:noHBand="0" w:noVBand="1"/>
      </w:tblPr>
      <w:tblGrid>
        <w:gridCol w:w="1110"/>
        <w:gridCol w:w="593"/>
        <w:gridCol w:w="587"/>
        <w:gridCol w:w="593"/>
        <w:gridCol w:w="587"/>
        <w:gridCol w:w="593"/>
        <w:gridCol w:w="587"/>
        <w:gridCol w:w="593"/>
        <w:gridCol w:w="588"/>
        <w:gridCol w:w="593"/>
        <w:gridCol w:w="587"/>
        <w:gridCol w:w="593"/>
        <w:gridCol w:w="587"/>
        <w:gridCol w:w="593"/>
        <w:gridCol w:w="587"/>
        <w:gridCol w:w="593"/>
        <w:gridCol w:w="590"/>
      </w:tblGrid>
      <w:tr w:rsidR="00EB5881" w:rsidRPr="003F62A4" w14:paraId="452A976D" w14:textId="77777777" w:rsidTr="00434D6B">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110" w:type="dxa"/>
            <w:tcBorders>
              <w:top w:val="single" w:sz="4" w:space="0" w:color="7F7F7F" w:themeColor="text1" w:themeTint="80"/>
            </w:tcBorders>
            <w:noWrap/>
            <w:hideMark/>
          </w:tcPr>
          <w:p w14:paraId="3F7D3895" w14:textId="77777777" w:rsidR="00EB5881" w:rsidRPr="00B72584" w:rsidRDefault="00EB5881" w:rsidP="00434D6B">
            <w:pPr>
              <w:rPr>
                <w:color w:val="FF0000"/>
                <w:lang w:val="en-US"/>
              </w:rPr>
            </w:pPr>
          </w:p>
        </w:tc>
        <w:tc>
          <w:tcPr>
            <w:tcW w:w="9443" w:type="dxa"/>
            <w:gridSpan w:val="16"/>
            <w:tcBorders>
              <w:top w:val="single" w:sz="4" w:space="0" w:color="7F7F7F" w:themeColor="text1" w:themeTint="80"/>
            </w:tcBorders>
            <w:hideMark/>
          </w:tcPr>
          <w:p w14:paraId="41F09255" w14:textId="77777777" w:rsidR="00EB5881" w:rsidRPr="004A4C36" w:rsidRDefault="00EB5881" w:rsidP="00434D6B">
            <w:pPr>
              <w:jc w:val="center"/>
              <w:cnfStyle w:val="100000000000" w:firstRow="1" w:lastRow="0" w:firstColumn="0" w:lastColumn="0" w:oddVBand="0" w:evenVBand="0" w:oddHBand="0" w:evenHBand="0" w:firstRowFirstColumn="0" w:firstRowLastColumn="0" w:lastRowFirstColumn="0" w:lastRowLastColumn="0"/>
              <w:rPr>
                <w:color w:val="FF0000"/>
                <w:sz w:val="20"/>
                <w:szCs w:val="22"/>
              </w:rPr>
            </w:pPr>
            <w:r w:rsidRPr="004A4C36">
              <w:rPr>
                <w:color w:val="FF0000"/>
                <w:sz w:val="20"/>
                <w:szCs w:val="22"/>
                <w:lang w:val="en-US"/>
              </w:rPr>
              <w:t xml:space="preserve">Total </w:t>
            </w:r>
            <w:r w:rsidRPr="004A4C36">
              <w:rPr>
                <w:color w:val="FF0000"/>
                <w:sz w:val="20"/>
                <w:szCs w:val="22"/>
              </w:rPr>
              <w:t>cardiovascular hospitali</w:t>
            </w:r>
            <w:r w:rsidRPr="004A4C36">
              <w:rPr>
                <w:color w:val="FF0000"/>
                <w:sz w:val="20"/>
                <w:szCs w:val="22"/>
                <w:lang w:val="en-US"/>
              </w:rPr>
              <w:t>z</w:t>
            </w:r>
            <w:r w:rsidRPr="004A4C36">
              <w:rPr>
                <w:color w:val="FF0000"/>
                <w:sz w:val="20"/>
                <w:szCs w:val="22"/>
              </w:rPr>
              <w:t>ations</w:t>
            </w:r>
          </w:p>
        </w:tc>
      </w:tr>
      <w:tr w:rsidR="00EB5881" w:rsidRPr="003F62A4" w14:paraId="7C43460C" w14:textId="77777777" w:rsidTr="00434D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110" w:type="dxa"/>
            <w:vMerge w:val="restart"/>
            <w:noWrap/>
            <w:hideMark/>
          </w:tcPr>
          <w:p w14:paraId="0E00148E" w14:textId="77777777" w:rsidR="00EB5881" w:rsidRPr="00B72584" w:rsidRDefault="00EB5881" w:rsidP="00434D6B">
            <w:pPr>
              <w:jc w:val="center"/>
              <w:rPr>
                <w:color w:val="FF0000"/>
                <w:sz w:val="15"/>
                <w:szCs w:val="15"/>
                <w:lang w:val="en-US"/>
              </w:rPr>
            </w:pPr>
            <w:r w:rsidRPr="00B72584">
              <w:rPr>
                <w:color w:val="FF0000"/>
                <w:sz w:val="15"/>
                <w:szCs w:val="15"/>
                <w:lang w:val="en-US"/>
              </w:rPr>
              <w:t>Drug dose at 3 months (% target)</w:t>
            </w:r>
          </w:p>
        </w:tc>
        <w:tc>
          <w:tcPr>
            <w:tcW w:w="9443" w:type="dxa"/>
            <w:gridSpan w:val="16"/>
            <w:hideMark/>
          </w:tcPr>
          <w:p w14:paraId="34214AE7" w14:textId="77777777" w:rsidR="00EB5881" w:rsidRPr="00B72584" w:rsidRDefault="00EB5881" w:rsidP="00434D6B">
            <w:pPr>
              <w:jc w:val="center"/>
              <w:cnfStyle w:val="000000100000" w:firstRow="0" w:lastRow="0" w:firstColumn="0" w:lastColumn="0" w:oddVBand="0" w:evenVBand="0" w:oddHBand="1" w:evenHBand="0" w:firstRowFirstColumn="0" w:firstRowLastColumn="0" w:lastRowFirstColumn="0" w:lastRowLastColumn="0"/>
              <w:rPr>
                <w:i/>
                <w:iCs/>
                <w:color w:val="FF0000"/>
                <w:sz w:val="15"/>
                <w:szCs w:val="15"/>
              </w:rPr>
            </w:pPr>
            <w:r w:rsidRPr="00B72584">
              <w:rPr>
                <w:i/>
                <w:iCs/>
                <w:color w:val="FF0000"/>
                <w:sz w:val="15"/>
                <w:szCs w:val="15"/>
              </w:rPr>
              <w:t>(N events = 1333)</w:t>
            </w:r>
          </w:p>
        </w:tc>
      </w:tr>
      <w:tr w:rsidR="00EB5881" w:rsidRPr="003F62A4" w14:paraId="14B6CBEE" w14:textId="77777777" w:rsidTr="00434D6B">
        <w:trPr>
          <w:trHeight w:val="214"/>
        </w:trPr>
        <w:tc>
          <w:tcPr>
            <w:cnfStyle w:val="001000000000" w:firstRow="0" w:lastRow="0" w:firstColumn="1" w:lastColumn="0" w:oddVBand="0" w:evenVBand="0" w:oddHBand="0" w:evenHBand="0" w:firstRowFirstColumn="0" w:firstRowLastColumn="0" w:lastRowFirstColumn="0" w:lastRowLastColumn="0"/>
            <w:tcW w:w="1110" w:type="dxa"/>
            <w:vMerge/>
            <w:hideMark/>
          </w:tcPr>
          <w:p w14:paraId="3BE33B29" w14:textId="77777777" w:rsidR="00EB5881" w:rsidRPr="00B72584" w:rsidRDefault="00EB5881" w:rsidP="00434D6B">
            <w:pPr>
              <w:rPr>
                <w:color w:val="FF0000"/>
                <w:sz w:val="15"/>
                <w:szCs w:val="15"/>
              </w:rPr>
            </w:pPr>
          </w:p>
        </w:tc>
        <w:tc>
          <w:tcPr>
            <w:tcW w:w="4721" w:type="dxa"/>
            <w:gridSpan w:val="8"/>
            <w:noWrap/>
            <w:hideMark/>
          </w:tcPr>
          <w:p w14:paraId="17617707"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ACEi/ARB</w:t>
            </w:r>
          </w:p>
        </w:tc>
        <w:tc>
          <w:tcPr>
            <w:tcW w:w="4722" w:type="dxa"/>
            <w:gridSpan w:val="8"/>
            <w:noWrap/>
            <w:hideMark/>
          </w:tcPr>
          <w:p w14:paraId="112006EF"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Beta-blockers</w:t>
            </w:r>
          </w:p>
        </w:tc>
      </w:tr>
      <w:tr w:rsidR="00EB5881" w:rsidRPr="003F62A4" w14:paraId="2B693CC7" w14:textId="77777777" w:rsidTr="00434D6B">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110" w:type="dxa"/>
            <w:vMerge/>
            <w:hideMark/>
          </w:tcPr>
          <w:p w14:paraId="43BA196A" w14:textId="77777777" w:rsidR="00EB5881" w:rsidRPr="00B72584" w:rsidRDefault="00EB5881" w:rsidP="00434D6B">
            <w:pPr>
              <w:rPr>
                <w:color w:val="FF0000"/>
                <w:sz w:val="15"/>
                <w:szCs w:val="15"/>
              </w:rPr>
            </w:pPr>
          </w:p>
        </w:tc>
        <w:tc>
          <w:tcPr>
            <w:tcW w:w="1180" w:type="dxa"/>
            <w:gridSpan w:val="2"/>
            <w:noWrap/>
            <w:hideMark/>
          </w:tcPr>
          <w:p w14:paraId="556DDAF0" w14:textId="77777777" w:rsidR="00EB5881" w:rsidRPr="003F62A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b/>
                <w:bCs/>
                <w:color w:val="FF0000"/>
                <w:sz w:val="15"/>
                <w:szCs w:val="15"/>
              </w:rPr>
              <w:t>All patients</w:t>
            </w:r>
          </w:p>
          <w:p w14:paraId="72750473" w14:textId="77777777" w:rsidR="00EB5881" w:rsidRPr="00B7258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i/>
                <w:iCs/>
                <w:color w:val="FF0000"/>
                <w:sz w:val="15"/>
                <w:szCs w:val="15"/>
              </w:rPr>
              <w:t>(N=2345)</w:t>
            </w:r>
          </w:p>
        </w:tc>
        <w:tc>
          <w:tcPr>
            <w:tcW w:w="1180" w:type="dxa"/>
            <w:gridSpan w:val="2"/>
            <w:noWrap/>
            <w:hideMark/>
          </w:tcPr>
          <w:p w14:paraId="0E3892C3" w14:textId="77777777" w:rsidR="00EB5881" w:rsidRPr="003F62A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b/>
                <w:bCs/>
                <w:color w:val="FF0000"/>
                <w:sz w:val="15"/>
                <w:szCs w:val="15"/>
              </w:rPr>
              <w:t>Patients with LVEF &lt; 40%</w:t>
            </w:r>
          </w:p>
          <w:p w14:paraId="2B62F45E" w14:textId="77777777" w:rsidR="00EB5881" w:rsidRPr="00B7258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i/>
                <w:iCs/>
                <w:color w:val="FF0000"/>
                <w:sz w:val="15"/>
                <w:szCs w:val="15"/>
              </w:rPr>
              <w:t>(N=1896)</w:t>
            </w:r>
          </w:p>
        </w:tc>
        <w:tc>
          <w:tcPr>
            <w:tcW w:w="1180" w:type="dxa"/>
            <w:gridSpan w:val="2"/>
            <w:noWrap/>
            <w:hideMark/>
          </w:tcPr>
          <w:p w14:paraId="0E459677" w14:textId="77777777" w:rsidR="00EB5881" w:rsidRPr="003F62A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b/>
                <w:bCs/>
                <w:color w:val="FF0000"/>
                <w:sz w:val="15"/>
                <w:szCs w:val="15"/>
              </w:rPr>
              <w:t>Patients with LVEF &lt; 50%</w:t>
            </w:r>
          </w:p>
          <w:p w14:paraId="1EA9FE51" w14:textId="77777777" w:rsidR="00EB5881" w:rsidRPr="00B7258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i/>
                <w:iCs/>
                <w:color w:val="FF0000"/>
                <w:sz w:val="15"/>
                <w:szCs w:val="15"/>
              </w:rPr>
              <w:t>(N=2191)</w:t>
            </w:r>
          </w:p>
        </w:tc>
        <w:tc>
          <w:tcPr>
            <w:tcW w:w="1181" w:type="dxa"/>
            <w:gridSpan w:val="2"/>
            <w:noWrap/>
            <w:hideMark/>
          </w:tcPr>
          <w:p w14:paraId="7A8E2DE8" w14:textId="77777777" w:rsidR="00EB5881" w:rsidRPr="003F62A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b/>
                <w:bCs/>
                <w:color w:val="FF0000"/>
                <w:sz w:val="15"/>
                <w:szCs w:val="15"/>
              </w:rPr>
              <w:t xml:space="preserve">Patients with LVEF </w:t>
            </w:r>
            <w:r w:rsidRPr="003F62A4">
              <w:rPr>
                <w:b/>
                <w:bCs/>
                <w:color w:val="FF0000"/>
                <w:sz w:val="15"/>
                <w:szCs w:val="15"/>
                <w:lang w:val="en-US"/>
              </w:rPr>
              <w:t>≥</w:t>
            </w:r>
            <w:r w:rsidRPr="00B72584">
              <w:rPr>
                <w:b/>
                <w:bCs/>
                <w:color w:val="FF0000"/>
                <w:sz w:val="15"/>
                <w:szCs w:val="15"/>
              </w:rPr>
              <w:t xml:space="preserve"> 50%</w:t>
            </w:r>
          </w:p>
          <w:p w14:paraId="3B841E3C" w14:textId="77777777" w:rsidR="00EB5881" w:rsidRPr="00B7258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i/>
                <w:iCs/>
                <w:color w:val="FF0000"/>
                <w:sz w:val="15"/>
                <w:szCs w:val="15"/>
              </w:rPr>
              <w:t>(N=154)</w:t>
            </w:r>
          </w:p>
        </w:tc>
        <w:tc>
          <w:tcPr>
            <w:tcW w:w="1180" w:type="dxa"/>
            <w:gridSpan w:val="2"/>
            <w:noWrap/>
            <w:hideMark/>
          </w:tcPr>
          <w:p w14:paraId="5688AE80" w14:textId="77777777" w:rsidR="00EB5881" w:rsidRPr="003F62A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b/>
                <w:bCs/>
                <w:color w:val="FF0000"/>
                <w:sz w:val="15"/>
                <w:szCs w:val="15"/>
              </w:rPr>
              <w:t>All patients</w:t>
            </w:r>
          </w:p>
          <w:p w14:paraId="549B4202" w14:textId="77777777" w:rsidR="00EB5881" w:rsidRPr="00B7258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i/>
                <w:iCs/>
                <w:color w:val="FF0000"/>
                <w:sz w:val="15"/>
                <w:szCs w:val="15"/>
              </w:rPr>
              <w:t>(N=2345)</w:t>
            </w:r>
          </w:p>
        </w:tc>
        <w:tc>
          <w:tcPr>
            <w:tcW w:w="1180" w:type="dxa"/>
            <w:gridSpan w:val="2"/>
            <w:noWrap/>
            <w:hideMark/>
          </w:tcPr>
          <w:p w14:paraId="63403AF0" w14:textId="77777777" w:rsidR="00EB5881" w:rsidRPr="003F62A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b/>
                <w:bCs/>
                <w:color w:val="FF0000"/>
                <w:sz w:val="15"/>
                <w:szCs w:val="15"/>
              </w:rPr>
              <w:t>Patients with LVEF &lt; 40%</w:t>
            </w:r>
          </w:p>
          <w:p w14:paraId="3221FED3" w14:textId="77777777" w:rsidR="00EB5881" w:rsidRPr="00B7258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i/>
                <w:iCs/>
                <w:color w:val="FF0000"/>
                <w:sz w:val="15"/>
                <w:szCs w:val="15"/>
              </w:rPr>
              <w:t>(N=1896)</w:t>
            </w:r>
          </w:p>
        </w:tc>
        <w:tc>
          <w:tcPr>
            <w:tcW w:w="1180" w:type="dxa"/>
            <w:gridSpan w:val="2"/>
            <w:noWrap/>
            <w:hideMark/>
          </w:tcPr>
          <w:p w14:paraId="5D39C53C" w14:textId="77777777" w:rsidR="00EB5881" w:rsidRPr="003F62A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b/>
                <w:bCs/>
                <w:color w:val="FF0000"/>
                <w:sz w:val="15"/>
                <w:szCs w:val="15"/>
              </w:rPr>
              <w:t>Patients with LVEF &lt; 50%</w:t>
            </w:r>
          </w:p>
          <w:p w14:paraId="0C506DCF" w14:textId="77777777" w:rsidR="00EB5881" w:rsidRPr="00B7258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i/>
                <w:iCs/>
                <w:color w:val="FF0000"/>
                <w:sz w:val="15"/>
                <w:szCs w:val="15"/>
              </w:rPr>
              <w:t>(N=2191)</w:t>
            </w:r>
          </w:p>
        </w:tc>
        <w:tc>
          <w:tcPr>
            <w:tcW w:w="1182" w:type="dxa"/>
            <w:gridSpan w:val="2"/>
            <w:noWrap/>
            <w:hideMark/>
          </w:tcPr>
          <w:p w14:paraId="04915DF8" w14:textId="77777777" w:rsidR="00EB5881" w:rsidRPr="003F62A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b/>
                <w:bCs/>
                <w:color w:val="FF0000"/>
                <w:sz w:val="15"/>
                <w:szCs w:val="15"/>
              </w:rPr>
              <w:t xml:space="preserve">Patients with LVEF </w:t>
            </w:r>
            <w:r w:rsidRPr="003F62A4">
              <w:rPr>
                <w:b/>
                <w:bCs/>
                <w:color w:val="FF0000"/>
                <w:sz w:val="15"/>
                <w:szCs w:val="15"/>
                <w:lang w:val="en-US"/>
              </w:rPr>
              <w:t xml:space="preserve">≥ </w:t>
            </w:r>
            <w:r w:rsidRPr="00B72584">
              <w:rPr>
                <w:b/>
                <w:bCs/>
                <w:color w:val="FF0000"/>
                <w:sz w:val="15"/>
                <w:szCs w:val="15"/>
              </w:rPr>
              <w:t>50%</w:t>
            </w:r>
          </w:p>
          <w:p w14:paraId="57CE964F" w14:textId="77777777" w:rsidR="00EB5881" w:rsidRPr="00B72584" w:rsidRDefault="00EB5881" w:rsidP="00434D6B">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B72584">
              <w:rPr>
                <w:i/>
                <w:iCs/>
                <w:color w:val="FF0000"/>
                <w:sz w:val="15"/>
                <w:szCs w:val="15"/>
              </w:rPr>
              <w:t>(N=154)</w:t>
            </w:r>
          </w:p>
        </w:tc>
      </w:tr>
      <w:tr w:rsidR="00EB5881" w:rsidRPr="003F62A4" w14:paraId="56D8C234" w14:textId="77777777" w:rsidTr="00434D6B">
        <w:trPr>
          <w:trHeight w:val="394"/>
        </w:trPr>
        <w:tc>
          <w:tcPr>
            <w:cnfStyle w:val="001000000000" w:firstRow="0" w:lastRow="0" w:firstColumn="1" w:lastColumn="0" w:oddVBand="0" w:evenVBand="0" w:oddHBand="0" w:evenHBand="0" w:firstRowFirstColumn="0" w:firstRowLastColumn="0" w:lastRowFirstColumn="0" w:lastRowLastColumn="0"/>
            <w:tcW w:w="1110" w:type="dxa"/>
            <w:vMerge/>
            <w:hideMark/>
          </w:tcPr>
          <w:p w14:paraId="7F4D5D3B" w14:textId="77777777" w:rsidR="00EB5881" w:rsidRPr="00B72584" w:rsidRDefault="00EB5881" w:rsidP="00434D6B">
            <w:pPr>
              <w:rPr>
                <w:color w:val="FF0000"/>
                <w:sz w:val="15"/>
                <w:szCs w:val="15"/>
              </w:rPr>
            </w:pPr>
          </w:p>
        </w:tc>
        <w:tc>
          <w:tcPr>
            <w:tcW w:w="593" w:type="dxa"/>
            <w:noWrap/>
            <w:hideMark/>
          </w:tcPr>
          <w:p w14:paraId="55FE9073"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HR (95% CI)</w:t>
            </w:r>
          </w:p>
        </w:tc>
        <w:tc>
          <w:tcPr>
            <w:tcW w:w="586" w:type="dxa"/>
            <w:noWrap/>
            <w:hideMark/>
          </w:tcPr>
          <w:p w14:paraId="21F87AE6"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p-value</w:t>
            </w:r>
          </w:p>
        </w:tc>
        <w:tc>
          <w:tcPr>
            <w:tcW w:w="593" w:type="dxa"/>
            <w:noWrap/>
            <w:hideMark/>
          </w:tcPr>
          <w:p w14:paraId="548F8B57"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HR (95% CI)</w:t>
            </w:r>
          </w:p>
        </w:tc>
        <w:tc>
          <w:tcPr>
            <w:tcW w:w="586" w:type="dxa"/>
            <w:noWrap/>
            <w:hideMark/>
          </w:tcPr>
          <w:p w14:paraId="21E174E1"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p-value</w:t>
            </w:r>
          </w:p>
        </w:tc>
        <w:tc>
          <w:tcPr>
            <w:tcW w:w="593" w:type="dxa"/>
            <w:noWrap/>
            <w:hideMark/>
          </w:tcPr>
          <w:p w14:paraId="614DA145"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HR (95% CI)</w:t>
            </w:r>
          </w:p>
        </w:tc>
        <w:tc>
          <w:tcPr>
            <w:tcW w:w="586" w:type="dxa"/>
            <w:noWrap/>
            <w:hideMark/>
          </w:tcPr>
          <w:p w14:paraId="7A30C37B"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p-value</w:t>
            </w:r>
          </w:p>
        </w:tc>
        <w:tc>
          <w:tcPr>
            <w:tcW w:w="593" w:type="dxa"/>
            <w:noWrap/>
            <w:hideMark/>
          </w:tcPr>
          <w:p w14:paraId="3BC849B5"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HR (95% CI)</w:t>
            </w:r>
          </w:p>
        </w:tc>
        <w:tc>
          <w:tcPr>
            <w:tcW w:w="587" w:type="dxa"/>
            <w:noWrap/>
            <w:hideMark/>
          </w:tcPr>
          <w:p w14:paraId="0DC080B2"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p-value</w:t>
            </w:r>
          </w:p>
        </w:tc>
        <w:tc>
          <w:tcPr>
            <w:tcW w:w="593" w:type="dxa"/>
            <w:noWrap/>
            <w:hideMark/>
          </w:tcPr>
          <w:p w14:paraId="2D15DB45"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HR (95% CI)</w:t>
            </w:r>
          </w:p>
        </w:tc>
        <w:tc>
          <w:tcPr>
            <w:tcW w:w="586" w:type="dxa"/>
            <w:noWrap/>
            <w:hideMark/>
          </w:tcPr>
          <w:p w14:paraId="3A89BF28"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p-value</w:t>
            </w:r>
          </w:p>
        </w:tc>
        <w:tc>
          <w:tcPr>
            <w:tcW w:w="593" w:type="dxa"/>
            <w:noWrap/>
            <w:hideMark/>
          </w:tcPr>
          <w:p w14:paraId="51773A3F"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HR (95% CI)</w:t>
            </w:r>
          </w:p>
        </w:tc>
        <w:tc>
          <w:tcPr>
            <w:tcW w:w="586" w:type="dxa"/>
            <w:noWrap/>
            <w:hideMark/>
          </w:tcPr>
          <w:p w14:paraId="66025F1F"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p-value</w:t>
            </w:r>
          </w:p>
        </w:tc>
        <w:tc>
          <w:tcPr>
            <w:tcW w:w="593" w:type="dxa"/>
            <w:noWrap/>
            <w:hideMark/>
          </w:tcPr>
          <w:p w14:paraId="0408191C"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HR (95% CI)</w:t>
            </w:r>
          </w:p>
        </w:tc>
        <w:tc>
          <w:tcPr>
            <w:tcW w:w="586" w:type="dxa"/>
            <w:noWrap/>
            <w:hideMark/>
          </w:tcPr>
          <w:p w14:paraId="45B7E96A"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p-value</w:t>
            </w:r>
          </w:p>
        </w:tc>
        <w:tc>
          <w:tcPr>
            <w:tcW w:w="593" w:type="dxa"/>
            <w:noWrap/>
            <w:hideMark/>
          </w:tcPr>
          <w:p w14:paraId="3B8261B9"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HR (95% CI)</w:t>
            </w:r>
          </w:p>
        </w:tc>
        <w:tc>
          <w:tcPr>
            <w:tcW w:w="588" w:type="dxa"/>
            <w:noWrap/>
            <w:hideMark/>
          </w:tcPr>
          <w:p w14:paraId="13EBC45C" w14:textId="77777777" w:rsidR="00EB5881" w:rsidRPr="00B72584" w:rsidRDefault="00EB5881" w:rsidP="00434D6B">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B72584">
              <w:rPr>
                <w:b/>
                <w:bCs/>
                <w:color w:val="FF0000"/>
                <w:sz w:val="15"/>
                <w:szCs w:val="15"/>
              </w:rPr>
              <w:t>p-value</w:t>
            </w:r>
          </w:p>
        </w:tc>
      </w:tr>
      <w:tr w:rsidR="00EB5881" w:rsidRPr="008F082D" w14:paraId="297845B4" w14:textId="77777777" w:rsidTr="00434D6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549F3B5A" w14:textId="77777777" w:rsidR="00EB5881" w:rsidRPr="00B72584" w:rsidRDefault="00EB5881" w:rsidP="00434D6B">
            <w:pPr>
              <w:rPr>
                <w:i/>
                <w:iCs/>
                <w:color w:val="FF0000"/>
                <w:sz w:val="15"/>
                <w:szCs w:val="15"/>
                <w:lang w:val="en-US"/>
              </w:rPr>
            </w:pPr>
            <w:r w:rsidRPr="00B72584">
              <w:rPr>
                <w:i/>
                <w:iCs/>
                <w:color w:val="FF0000"/>
                <w:sz w:val="15"/>
                <w:szCs w:val="15"/>
                <w:lang w:val="en-US"/>
              </w:rPr>
              <w:t>Univariable weighted shared frailty model</w:t>
            </w:r>
          </w:p>
        </w:tc>
        <w:tc>
          <w:tcPr>
            <w:tcW w:w="593" w:type="dxa"/>
            <w:noWrap/>
            <w:hideMark/>
          </w:tcPr>
          <w:p w14:paraId="7BB4CC33"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b/>
                <w:bCs/>
                <w:i/>
                <w:iCs/>
                <w:color w:val="FF0000"/>
                <w:sz w:val="15"/>
                <w:szCs w:val="15"/>
                <w:lang w:val="en-US"/>
              </w:rPr>
            </w:pPr>
          </w:p>
        </w:tc>
        <w:tc>
          <w:tcPr>
            <w:tcW w:w="586" w:type="dxa"/>
            <w:noWrap/>
            <w:hideMark/>
          </w:tcPr>
          <w:p w14:paraId="620ABEEE"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514B9AC9"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p>
        </w:tc>
        <w:tc>
          <w:tcPr>
            <w:tcW w:w="586" w:type="dxa"/>
            <w:noWrap/>
            <w:hideMark/>
          </w:tcPr>
          <w:p w14:paraId="5C7DE131"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6434FC46"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p>
        </w:tc>
        <w:tc>
          <w:tcPr>
            <w:tcW w:w="586" w:type="dxa"/>
            <w:noWrap/>
            <w:hideMark/>
          </w:tcPr>
          <w:p w14:paraId="5FBF03B6"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3DFE47BE"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87" w:type="dxa"/>
            <w:noWrap/>
            <w:hideMark/>
          </w:tcPr>
          <w:p w14:paraId="5F1309B5"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78683BBE"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p>
        </w:tc>
        <w:tc>
          <w:tcPr>
            <w:tcW w:w="586" w:type="dxa"/>
            <w:noWrap/>
            <w:hideMark/>
          </w:tcPr>
          <w:p w14:paraId="51C8E3CE"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22D83260"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p>
        </w:tc>
        <w:tc>
          <w:tcPr>
            <w:tcW w:w="586" w:type="dxa"/>
            <w:noWrap/>
            <w:hideMark/>
          </w:tcPr>
          <w:p w14:paraId="5B114CDD"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41BE98C5"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p>
        </w:tc>
        <w:tc>
          <w:tcPr>
            <w:tcW w:w="586" w:type="dxa"/>
            <w:noWrap/>
            <w:hideMark/>
          </w:tcPr>
          <w:p w14:paraId="47F79947"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00C01F39"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p>
        </w:tc>
        <w:tc>
          <w:tcPr>
            <w:tcW w:w="588" w:type="dxa"/>
            <w:noWrap/>
            <w:hideMark/>
          </w:tcPr>
          <w:p w14:paraId="657A8CCB" w14:textId="77777777" w:rsidR="00EB5881" w:rsidRPr="00B72584" w:rsidRDefault="00EB5881" w:rsidP="00434D6B">
            <w:pPr>
              <w:cnfStyle w:val="000000100000" w:firstRow="0" w:lastRow="0" w:firstColumn="0" w:lastColumn="0" w:oddVBand="0" w:evenVBand="0" w:oddHBand="1" w:evenHBand="0" w:firstRowFirstColumn="0" w:firstRowLastColumn="0" w:lastRowFirstColumn="0" w:lastRowLastColumn="0"/>
              <w:rPr>
                <w:color w:val="FF0000"/>
                <w:sz w:val="15"/>
                <w:szCs w:val="15"/>
                <w:lang w:val="en-US"/>
              </w:rPr>
            </w:pPr>
            <w:r w:rsidRPr="00B72584">
              <w:rPr>
                <w:color w:val="FF0000"/>
                <w:sz w:val="15"/>
                <w:szCs w:val="15"/>
                <w:lang w:val="en-US"/>
              </w:rPr>
              <w:t> </w:t>
            </w:r>
          </w:p>
        </w:tc>
      </w:tr>
      <w:tr w:rsidR="00EB5881" w:rsidRPr="003F62A4" w14:paraId="77DF0703" w14:textId="77777777" w:rsidTr="00434D6B">
        <w:trPr>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0616D64C" w14:textId="77777777" w:rsidR="00EB5881" w:rsidRPr="00B72584" w:rsidRDefault="00EB5881" w:rsidP="00434D6B">
            <w:pPr>
              <w:rPr>
                <w:color w:val="FF0000"/>
                <w:sz w:val="15"/>
                <w:szCs w:val="15"/>
              </w:rPr>
            </w:pPr>
            <w:r w:rsidRPr="00B72584">
              <w:rPr>
                <w:color w:val="FF0000"/>
                <w:sz w:val="15"/>
                <w:szCs w:val="15"/>
              </w:rPr>
              <w:t>Dose 1-49% vs 0% target</w:t>
            </w:r>
          </w:p>
        </w:tc>
        <w:tc>
          <w:tcPr>
            <w:tcW w:w="593" w:type="dxa"/>
            <w:noWrap/>
            <w:hideMark/>
          </w:tcPr>
          <w:p w14:paraId="3527D529"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0.64 (0.54 - 0.76)</w:t>
            </w:r>
          </w:p>
        </w:tc>
        <w:tc>
          <w:tcPr>
            <w:tcW w:w="586" w:type="dxa"/>
            <w:noWrap/>
            <w:hideMark/>
          </w:tcPr>
          <w:p w14:paraId="54295E89"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521C830A"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0.62 (0.50 - 0.77)</w:t>
            </w:r>
          </w:p>
        </w:tc>
        <w:tc>
          <w:tcPr>
            <w:tcW w:w="586" w:type="dxa"/>
            <w:noWrap/>
            <w:hideMark/>
          </w:tcPr>
          <w:p w14:paraId="2ADBE53C"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50F5F707"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0.61 (0.50 - 0.74)</w:t>
            </w:r>
          </w:p>
        </w:tc>
        <w:tc>
          <w:tcPr>
            <w:tcW w:w="586" w:type="dxa"/>
            <w:noWrap/>
            <w:hideMark/>
          </w:tcPr>
          <w:p w14:paraId="0712A548"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715B778C"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1.05 (0.70 - 1.58)</w:t>
            </w:r>
          </w:p>
        </w:tc>
        <w:tc>
          <w:tcPr>
            <w:tcW w:w="587" w:type="dxa"/>
            <w:noWrap/>
            <w:hideMark/>
          </w:tcPr>
          <w:p w14:paraId="5D061F22"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0,798</w:t>
            </w:r>
          </w:p>
        </w:tc>
        <w:tc>
          <w:tcPr>
            <w:tcW w:w="593" w:type="dxa"/>
            <w:noWrap/>
            <w:hideMark/>
          </w:tcPr>
          <w:p w14:paraId="4EE53D22"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0.80 (0.63 - 1.01)</w:t>
            </w:r>
          </w:p>
        </w:tc>
        <w:tc>
          <w:tcPr>
            <w:tcW w:w="586" w:type="dxa"/>
            <w:noWrap/>
            <w:hideMark/>
          </w:tcPr>
          <w:p w14:paraId="4B671CC4"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0,061</w:t>
            </w:r>
          </w:p>
        </w:tc>
        <w:tc>
          <w:tcPr>
            <w:tcW w:w="593" w:type="dxa"/>
            <w:noWrap/>
            <w:hideMark/>
          </w:tcPr>
          <w:p w14:paraId="4DC755C2"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0.65 (0.49 - 0.85)</w:t>
            </w:r>
          </w:p>
        </w:tc>
        <w:tc>
          <w:tcPr>
            <w:tcW w:w="586" w:type="dxa"/>
            <w:noWrap/>
            <w:hideMark/>
          </w:tcPr>
          <w:p w14:paraId="7331C30C"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0,002</w:t>
            </w:r>
          </w:p>
        </w:tc>
        <w:tc>
          <w:tcPr>
            <w:tcW w:w="593" w:type="dxa"/>
            <w:noWrap/>
            <w:hideMark/>
          </w:tcPr>
          <w:p w14:paraId="57149FD0"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0.74 (0.57 - 0.95)</w:t>
            </w:r>
          </w:p>
        </w:tc>
        <w:tc>
          <w:tcPr>
            <w:tcW w:w="586" w:type="dxa"/>
            <w:noWrap/>
            <w:hideMark/>
          </w:tcPr>
          <w:p w14:paraId="4D43E386"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0,016</w:t>
            </w:r>
          </w:p>
        </w:tc>
        <w:tc>
          <w:tcPr>
            <w:tcW w:w="593" w:type="dxa"/>
            <w:noWrap/>
            <w:hideMark/>
          </w:tcPr>
          <w:p w14:paraId="407C7A46"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1.83 (1.10 - 3.04)</w:t>
            </w:r>
          </w:p>
        </w:tc>
        <w:tc>
          <w:tcPr>
            <w:tcW w:w="588" w:type="dxa"/>
            <w:noWrap/>
            <w:hideMark/>
          </w:tcPr>
          <w:p w14:paraId="026BAD2B"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0,019</w:t>
            </w:r>
          </w:p>
        </w:tc>
      </w:tr>
      <w:tr w:rsidR="00EB5881" w:rsidRPr="003F62A4" w14:paraId="26421A81" w14:textId="77777777" w:rsidTr="00434D6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421CE75E" w14:textId="77777777" w:rsidR="00EB5881" w:rsidRPr="00B72584" w:rsidRDefault="00EB5881" w:rsidP="00434D6B">
            <w:pPr>
              <w:rPr>
                <w:color w:val="FF0000"/>
                <w:sz w:val="15"/>
                <w:szCs w:val="15"/>
              </w:rPr>
            </w:pPr>
            <w:r w:rsidRPr="00B72584">
              <w:rPr>
                <w:color w:val="FF0000"/>
                <w:sz w:val="15"/>
                <w:szCs w:val="15"/>
              </w:rPr>
              <w:t>Dose 50-99% vs 0% target</w:t>
            </w:r>
          </w:p>
        </w:tc>
        <w:tc>
          <w:tcPr>
            <w:tcW w:w="593" w:type="dxa"/>
            <w:noWrap/>
            <w:hideMark/>
          </w:tcPr>
          <w:p w14:paraId="69E4D37E"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0.49 (0.40 - 0.59)</w:t>
            </w:r>
          </w:p>
        </w:tc>
        <w:tc>
          <w:tcPr>
            <w:tcW w:w="586" w:type="dxa"/>
            <w:noWrap/>
            <w:hideMark/>
          </w:tcPr>
          <w:p w14:paraId="0A927A85"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3072E974"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0.44 (0.35 - 0.55)</w:t>
            </w:r>
          </w:p>
        </w:tc>
        <w:tc>
          <w:tcPr>
            <w:tcW w:w="586" w:type="dxa"/>
            <w:noWrap/>
            <w:hideMark/>
          </w:tcPr>
          <w:p w14:paraId="4372D644"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2792C15A"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0.46 (0.38 - 0.56)</w:t>
            </w:r>
          </w:p>
        </w:tc>
        <w:tc>
          <w:tcPr>
            <w:tcW w:w="586" w:type="dxa"/>
            <w:noWrap/>
            <w:hideMark/>
          </w:tcPr>
          <w:p w14:paraId="44105A95"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426FEB82"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0.89 (0.58 - 1.37)</w:t>
            </w:r>
          </w:p>
        </w:tc>
        <w:tc>
          <w:tcPr>
            <w:tcW w:w="587" w:type="dxa"/>
            <w:noWrap/>
            <w:hideMark/>
          </w:tcPr>
          <w:p w14:paraId="5AAAAAD9"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0,608</w:t>
            </w:r>
          </w:p>
        </w:tc>
        <w:tc>
          <w:tcPr>
            <w:tcW w:w="593" w:type="dxa"/>
            <w:noWrap/>
            <w:hideMark/>
          </w:tcPr>
          <w:p w14:paraId="606931C1"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0.79 (0.62 - 1.02)</w:t>
            </w:r>
          </w:p>
        </w:tc>
        <w:tc>
          <w:tcPr>
            <w:tcW w:w="586" w:type="dxa"/>
            <w:noWrap/>
            <w:hideMark/>
          </w:tcPr>
          <w:p w14:paraId="3EA69AAC"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0,069</w:t>
            </w:r>
          </w:p>
        </w:tc>
        <w:tc>
          <w:tcPr>
            <w:tcW w:w="593" w:type="dxa"/>
            <w:noWrap/>
            <w:hideMark/>
          </w:tcPr>
          <w:p w14:paraId="18887EFF"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0.64 (0.48 - 0.86)</w:t>
            </w:r>
          </w:p>
        </w:tc>
        <w:tc>
          <w:tcPr>
            <w:tcW w:w="586" w:type="dxa"/>
            <w:noWrap/>
            <w:hideMark/>
          </w:tcPr>
          <w:p w14:paraId="477CAD31"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0,003</w:t>
            </w:r>
          </w:p>
        </w:tc>
        <w:tc>
          <w:tcPr>
            <w:tcW w:w="593" w:type="dxa"/>
            <w:noWrap/>
            <w:hideMark/>
          </w:tcPr>
          <w:p w14:paraId="150CFF41"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0.71 (0.55 - 0.93)</w:t>
            </w:r>
          </w:p>
        </w:tc>
        <w:tc>
          <w:tcPr>
            <w:tcW w:w="586" w:type="dxa"/>
            <w:noWrap/>
            <w:hideMark/>
          </w:tcPr>
          <w:p w14:paraId="2EA91AE9"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0,013</w:t>
            </w:r>
          </w:p>
        </w:tc>
        <w:tc>
          <w:tcPr>
            <w:tcW w:w="593" w:type="dxa"/>
            <w:noWrap/>
            <w:hideMark/>
          </w:tcPr>
          <w:p w14:paraId="287A1C43"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2.08 (1.22 - 3.56)</w:t>
            </w:r>
          </w:p>
        </w:tc>
        <w:tc>
          <w:tcPr>
            <w:tcW w:w="588" w:type="dxa"/>
            <w:noWrap/>
            <w:hideMark/>
          </w:tcPr>
          <w:p w14:paraId="6F9AF1FB"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0,007</w:t>
            </w:r>
          </w:p>
        </w:tc>
      </w:tr>
      <w:tr w:rsidR="00EB5881" w:rsidRPr="003F62A4" w14:paraId="5711351C" w14:textId="77777777" w:rsidTr="00434D6B">
        <w:trPr>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50FF8521" w14:textId="77777777" w:rsidR="00EB5881" w:rsidRPr="00B72584" w:rsidRDefault="00EB5881" w:rsidP="00434D6B">
            <w:pPr>
              <w:rPr>
                <w:color w:val="FF0000"/>
                <w:sz w:val="15"/>
                <w:szCs w:val="15"/>
              </w:rPr>
            </w:pPr>
            <w:r w:rsidRPr="00B72584">
              <w:rPr>
                <w:color w:val="FF0000"/>
                <w:sz w:val="15"/>
                <w:szCs w:val="15"/>
              </w:rPr>
              <w:t>Dose 50-99% vs 1-49% target</w:t>
            </w:r>
          </w:p>
        </w:tc>
        <w:tc>
          <w:tcPr>
            <w:tcW w:w="593" w:type="dxa"/>
            <w:noWrap/>
            <w:hideMark/>
          </w:tcPr>
          <w:p w14:paraId="75A31AA7"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0.77 (0.66 - 0.89)</w:t>
            </w:r>
          </w:p>
        </w:tc>
        <w:tc>
          <w:tcPr>
            <w:tcW w:w="586" w:type="dxa"/>
            <w:noWrap/>
            <w:hideMark/>
          </w:tcPr>
          <w:p w14:paraId="0D426671"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0,001</w:t>
            </w:r>
          </w:p>
        </w:tc>
        <w:tc>
          <w:tcPr>
            <w:tcW w:w="593" w:type="dxa"/>
            <w:noWrap/>
            <w:hideMark/>
          </w:tcPr>
          <w:p w14:paraId="4760B493"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0.70 (0.59 - 0.84)</w:t>
            </w:r>
          </w:p>
        </w:tc>
        <w:tc>
          <w:tcPr>
            <w:tcW w:w="586" w:type="dxa"/>
            <w:noWrap/>
            <w:hideMark/>
          </w:tcPr>
          <w:p w14:paraId="63FC35BB"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5DA627F7"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0.76 (0.64 - 0.89)</w:t>
            </w:r>
          </w:p>
        </w:tc>
        <w:tc>
          <w:tcPr>
            <w:tcW w:w="586" w:type="dxa"/>
            <w:noWrap/>
            <w:hideMark/>
          </w:tcPr>
          <w:p w14:paraId="4A581130"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0,001</w:t>
            </w:r>
          </w:p>
        </w:tc>
        <w:tc>
          <w:tcPr>
            <w:tcW w:w="593" w:type="dxa"/>
            <w:noWrap/>
            <w:hideMark/>
          </w:tcPr>
          <w:p w14:paraId="2F982BD7"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0.85 (0.56 - 1.29)</w:t>
            </w:r>
          </w:p>
        </w:tc>
        <w:tc>
          <w:tcPr>
            <w:tcW w:w="587" w:type="dxa"/>
            <w:noWrap/>
            <w:hideMark/>
          </w:tcPr>
          <w:p w14:paraId="7BD6A2EE"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0,448</w:t>
            </w:r>
          </w:p>
        </w:tc>
        <w:tc>
          <w:tcPr>
            <w:tcW w:w="593" w:type="dxa"/>
            <w:noWrap/>
            <w:hideMark/>
          </w:tcPr>
          <w:p w14:paraId="74357DC4"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0.99 (0.86 - 1.15)</w:t>
            </w:r>
          </w:p>
        </w:tc>
        <w:tc>
          <w:tcPr>
            <w:tcW w:w="586" w:type="dxa"/>
            <w:noWrap/>
            <w:hideMark/>
          </w:tcPr>
          <w:p w14:paraId="4326CB67"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0,941</w:t>
            </w:r>
          </w:p>
        </w:tc>
        <w:tc>
          <w:tcPr>
            <w:tcW w:w="593" w:type="dxa"/>
            <w:noWrap/>
            <w:hideMark/>
          </w:tcPr>
          <w:p w14:paraId="42560A5B"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1.00 (0.84 - 1.18)</w:t>
            </w:r>
          </w:p>
        </w:tc>
        <w:tc>
          <w:tcPr>
            <w:tcW w:w="586" w:type="dxa"/>
            <w:noWrap/>
            <w:hideMark/>
          </w:tcPr>
          <w:p w14:paraId="79D81A06"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0,961</w:t>
            </w:r>
          </w:p>
        </w:tc>
        <w:tc>
          <w:tcPr>
            <w:tcW w:w="593" w:type="dxa"/>
            <w:noWrap/>
            <w:hideMark/>
          </w:tcPr>
          <w:p w14:paraId="726B57A1"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0.97 (0.83 - 1.13)</w:t>
            </w:r>
          </w:p>
        </w:tc>
        <w:tc>
          <w:tcPr>
            <w:tcW w:w="586" w:type="dxa"/>
            <w:noWrap/>
            <w:hideMark/>
          </w:tcPr>
          <w:p w14:paraId="1B0DBAA5"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0,692</w:t>
            </w:r>
          </w:p>
        </w:tc>
        <w:tc>
          <w:tcPr>
            <w:tcW w:w="593" w:type="dxa"/>
            <w:noWrap/>
            <w:hideMark/>
          </w:tcPr>
          <w:p w14:paraId="78BE08DB"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1.14 (0.79 - 1.64)</w:t>
            </w:r>
          </w:p>
        </w:tc>
        <w:tc>
          <w:tcPr>
            <w:tcW w:w="588" w:type="dxa"/>
            <w:noWrap/>
            <w:hideMark/>
          </w:tcPr>
          <w:p w14:paraId="2D66AD40"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0,478</w:t>
            </w:r>
          </w:p>
        </w:tc>
      </w:tr>
      <w:tr w:rsidR="00EB5881" w:rsidRPr="003F62A4" w14:paraId="2ECC3F80" w14:textId="77777777" w:rsidTr="00434D6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4A2F4A3D" w14:textId="77777777" w:rsidR="00EB5881" w:rsidRPr="00B72584" w:rsidRDefault="00EB5881" w:rsidP="00434D6B">
            <w:pPr>
              <w:rPr>
                <w:color w:val="FF0000"/>
                <w:sz w:val="15"/>
                <w:szCs w:val="15"/>
              </w:rPr>
            </w:pPr>
            <w:r w:rsidRPr="00B72584">
              <w:rPr>
                <w:color w:val="FF0000"/>
                <w:sz w:val="15"/>
                <w:szCs w:val="15"/>
              </w:rPr>
              <w:t>Dose &gt;=100% vs 0% target</w:t>
            </w:r>
          </w:p>
        </w:tc>
        <w:tc>
          <w:tcPr>
            <w:tcW w:w="593" w:type="dxa"/>
            <w:noWrap/>
            <w:hideMark/>
          </w:tcPr>
          <w:p w14:paraId="133FE28D"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0.46 (0.38 - 0.57)</w:t>
            </w:r>
          </w:p>
        </w:tc>
        <w:tc>
          <w:tcPr>
            <w:tcW w:w="586" w:type="dxa"/>
            <w:noWrap/>
            <w:hideMark/>
          </w:tcPr>
          <w:p w14:paraId="14E2ED47"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60B57D28"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0.42 (0.33 - 0.54)</w:t>
            </w:r>
          </w:p>
        </w:tc>
        <w:tc>
          <w:tcPr>
            <w:tcW w:w="586" w:type="dxa"/>
            <w:noWrap/>
            <w:hideMark/>
          </w:tcPr>
          <w:p w14:paraId="2D8F427F"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6BF6C93E"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0.43 (0.35 - 0.54)</w:t>
            </w:r>
          </w:p>
        </w:tc>
        <w:tc>
          <w:tcPr>
            <w:tcW w:w="586" w:type="dxa"/>
            <w:noWrap/>
            <w:hideMark/>
          </w:tcPr>
          <w:p w14:paraId="759337D2"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2BD16D80"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1.03 (0.63 - 1.70)</w:t>
            </w:r>
          </w:p>
        </w:tc>
        <w:tc>
          <w:tcPr>
            <w:tcW w:w="587" w:type="dxa"/>
            <w:noWrap/>
            <w:hideMark/>
          </w:tcPr>
          <w:p w14:paraId="1C6284DE"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0,896</w:t>
            </w:r>
          </w:p>
        </w:tc>
        <w:tc>
          <w:tcPr>
            <w:tcW w:w="593" w:type="dxa"/>
            <w:noWrap/>
            <w:hideMark/>
          </w:tcPr>
          <w:p w14:paraId="0A90096D"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0.82 (0.62 - 1.09)</w:t>
            </w:r>
          </w:p>
        </w:tc>
        <w:tc>
          <w:tcPr>
            <w:tcW w:w="586" w:type="dxa"/>
            <w:noWrap/>
            <w:hideMark/>
          </w:tcPr>
          <w:p w14:paraId="52C646BB"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0,173</w:t>
            </w:r>
          </w:p>
        </w:tc>
        <w:tc>
          <w:tcPr>
            <w:tcW w:w="593" w:type="dxa"/>
            <w:noWrap/>
            <w:hideMark/>
          </w:tcPr>
          <w:p w14:paraId="1B944D40"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0.66 (0.48 - 0.92)</w:t>
            </w:r>
          </w:p>
        </w:tc>
        <w:tc>
          <w:tcPr>
            <w:tcW w:w="586" w:type="dxa"/>
            <w:noWrap/>
            <w:hideMark/>
          </w:tcPr>
          <w:p w14:paraId="23645782"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0,015</w:t>
            </w:r>
          </w:p>
        </w:tc>
        <w:tc>
          <w:tcPr>
            <w:tcW w:w="593" w:type="dxa"/>
            <w:noWrap/>
            <w:hideMark/>
          </w:tcPr>
          <w:p w14:paraId="5B7DE619"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0.73 (0.54 - 0.99)</w:t>
            </w:r>
          </w:p>
        </w:tc>
        <w:tc>
          <w:tcPr>
            <w:tcW w:w="586" w:type="dxa"/>
            <w:noWrap/>
            <w:hideMark/>
          </w:tcPr>
          <w:p w14:paraId="07F13F0D"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0,040</w:t>
            </w:r>
          </w:p>
        </w:tc>
        <w:tc>
          <w:tcPr>
            <w:tcW w:w="593" w:type="dxa"/>
            <w:noWrap/>
            <w:hideMark/>
          </w:tcPr>
          <w:p w14:paraId="4D0C93C3"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2.36 (1.26 - 4.43)</w:t>
            </w:r>
          </w:p>
        </w:tc>
        <w:tc>
          <w:tcPr>
            <w:tcW w:w="588" w:type="dxa"/>
            <w:noWrap/>
            <w:hideMark/>
          </w:tcPr>
          <w:p w14:paraId="768D88F6"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0,008</w:t>
            </w:r>
          </w:p>
        </w:tc>
      </w:tr>
      <w:tr w:rsidR="00EB5881" w:rsidRPr="003F62A4" w14:paraId="2B58F5A6" w14:textId="77777777" w:rsidTr="00434D6B">
        <w:trPr>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6CACEE55" w14:textId="77777777" w:rsidR="00EB5881" w:rsidRPr="00B72584" w:rsidRDefault="00EB5881" w:rsidP="00434D6B">
            <w:pPr>
              <w:rPr>
                <w:color w:val="FF0000"/>
                <w:sz w:val="15"/>
                <w:szCs w:val="15"/>
              </w:rPr>
            </w:pPr>
            <w:r w:rsidRPr="00B72584">
              <w:rPr>
                <w:color w:val="FF0000"/>
                <w:sz w:val="15"/>
                <w:szCs w:val="15"/>
              </w:rPr>
              <w:t>Dose &gt;=100% vs 1-49% target</w:t>
            </w:r>
          </w:p>
        </w:tc>
        <w:tc>
          <w:tcPr>
            <w:tcW w:w="593" w:type="dxa"/>
            <w:noWrap/>
            <w:hideMark/>
          </w:tcPr>
          <w:p w14:paraId="4140351B"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0.73 (0.61 - 0.87)</w:t>
            </w:r>
          </w:p>
        </w:tc>
        <w:tc>
          <w:tcPr>
            <w:tcW w:w="586" w:type="dxa"/>
            <w:noWrap/>
            <w:hideMark/>
          </w:tcPr>
          <w:p w14:paraId="57421AF5"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1E111427"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0.68 (0.55 - 0.82)</w:t>
            </w:r>
          </w:p>
        </w:tc>
        <w:tc>
          <w:tcPr>
            <w:tcW w:w="586" w:type="dxa"/>
            <w:noWrap/>
            <w:hideMark/>
          </w:tcPr>
          <w:p w14:paraId="103EEC45"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58FACD36"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0.71 (0.60 - 0.85)</w:t>
            </w:r>
          </w:p>
        </w:tc>
        <w:tc>
          <w:tcPr>
            <w:tcW w:w="586" w:type="dxa"/>
            <w:noWrap/>
            <w:hideMark/>
          </w:tcPr>
          <w:p w14:paraId="289F68A9"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067EDF49"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0.98 (0.60 - 1.61)</w:t>
            </w:r>
          </w:p>
        </w:tc>
        <w:tc>
          <w:tcPr>
            <w:tcW w:w="587" w:type="dxa"/>
            <w:noWrap/>
            <w:hideMark/>
          </w:tcPr>
          <w:p w14:paraId="4C48965C"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0,947</w:t>
            </w:r>
          </w:p>
        </w:tc>
        <w:tc>
          <w:tcPr>
            <w:tcW w:w="593" w:type="dxa"/>
            <w:noWrap/>
            <w:hideMark/>
          </w:tcPr>
          <w:p w14:paraId="17BD3306"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1.03 (0.85 - 1.25)</w:t>
            </w:r>
          </w:p>
        </w:tc>
        <w:tc>
          <w:tcPr>
            <w:tcW w:w="586" w:type="dxa"/>
            <w:noWrap/>
            <w:hideMark/>
          </w:tcPr>
          <w:p w14:paraId="505B1A5C"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0,772</w:t>
            </w:r>
          </w:p>
        </w:tc>
        <w:tc>
          <w:tcPr>
            <w:tcW w:w="593" w:type="dxa"/>
            <w:noWrap/>
            <w:hideMark/>
          </w:tcPr>
          <w:p w14:paraId="520F2991"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1.03 (0.82 - 1.30)</w:t>
            </w:r>
          </w:p>
        </w:tc>
        <w:tc>
          <w:tcPr>
            <w:tcW w:w="586" w:type="dxa"/>
            <w:noWrap/>
            <w:hideMark/>
          </w:tcPr>
          <w:p w14:paraId="2ABA79F7"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0,804</w:t>
            </w:r>
          </w:p>
        </w:tc>
        <w:tc>
          <w:tcPr>
            <w:tcW w:w="593" w:type="dxa"/>
            <w:noWrap/>
            <w:hideMark/>
          </w:tcPr>
          <w:p w14:paraId="4EE5CDD9"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0.99 (0.80 - 1.22)</w:t>
            </w:r>
          </w:p>
        </w:tc>
        <w:tc>
          <w:tcPr>
            <w:tcW w:w="586" w:type="dxa"/>
            <w:noWrap/>
            <w:hideMark/>
          </w:tcPr>
          <w:p w14:paraId="6116E4DB"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0,935</w:t>
            </w:r>
          </w:p>
        </w:tc>
        <w:tc>
          <w:tcPr>
            <w:tcW w:w="593" w:type="dxa"/>
            <w:noWrap/>
            <w:hideMark/>
          </w:tcPr>
          <w:p w14:paraId="46569C65"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1.29 (0.79 - 2.12)</w:t>
            </w:r>
          </w:p>
        </w:tc>
        <w:tc>
          <w:tcPr>
            <w:tcW w:w="588" w:type="dxa"/>
            <w:noWrap/>
            <w:hideMark/>
          </w:tcPr>
          <w:p w14:paraId="03BAABAE"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0,310</w:t>
            </w:r>
          </w:p>
        </w:tc>
      </w:tr>
      <w:tr w:rsidR="00EB5881" w:rsidRPr="003F62A4" w14:paraId="7EF08CE1" w14:textId="77777777" w:rsidTr="00434D6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0ED4A711" w14:textId="77777777" w:rsidR="00EB5881" w:rsidRPr="00B72584" w:rsidRDefault="00EB5881" w:rsidP="00434D6B">
            <w:pPr>
              <w:rPr>
                <w:color w:val="FF0000"/>
                <w:sz w:val="15"/>
                <w:szCs w:val="15"/>
              </w:rPr>
            </w:pPr>
            <w:r w:rsidRPr="00B72584">
              <w:rPr>
                <w:color w:val="FF0000"/>
                <w:sz w:val="15"/>
                <w:szCs w:val="15"/>
              </w:rPr>
              <w:t>Dose &gt;=100% vs 50-99% target</w:t>
            </w:r>
          </w:p>
        </w:tc>
        <w:tc>
          <w:tcPr>
            <w:tcW w:w="593" w:type="dxa"/>
            <w:noWrap/>
            <w:hideMark/>
          </w:tcPr>
          <w:p w14:paraId="0F19EEC7"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0.96 (0.80 - 1.15)</w:t>
            </w:r>
          </w:p>
        </w:tc>
        <w:tc>
          <w:tcPr>
            <w:tcW w:w="586" w:type="dxa"/>
            <w:noWrap/>
            <w:hideMark/>
          </w:tcPr>
          <w:p w14:paraId="70E9F339"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0,623</w:t>
            </w:r>
          </w:p>
        </w:tc>
        <w:tc>
          <w:tcPr>
            <w:tcW w:w="593" w:type="dxa"/>
            <w:noWrap/>
            <w:hideMark/>
          </w:tcPr>
          <w:p w14:paraId="5A24D4FB"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0.96 (0.78 - 1.19)</w:t>
            </w:r>
          </w:p>
        </w:tc>
        <w:tc>
          <w:tcPr>
            <w:tcW w:w="586" w:type="dxa"/>
            <w:noWrap/>
            <w:hideMark/>
          </w:tcPr>
          <w:p w14:paraId="520B8403"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0,739</w:t>
            </w:r>
          </w:p>
        </w:tc>
        <w:tc>
          <w:tcPr>
            <w:tcW w:w="593" w:type="dxa"/>
            <w:noWrap/>
            <w:hideMark/>
          </w:tcPr>
          <w:p w14:paraId="1ED45756"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0.95 (0.78 - 1.15)</w:t>
            </w:r>
          </w:p>
        </w:tc>
        <w:tc>
          <w:tcPr>
            <w:tcW w:w="586" w:type="dxa"/>
            <w:noWrap/>
            <w:hideMark/>
          </w:tcPr>
          <w:p w14:paraId="53273577"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0,585</w:t>
            </w:r>
          </w:p>
        </w:tc>
        <w:tc>
          <w:tcPr>
            <w:tcW w:w="593" w:type="dxa"/>
            <w:noWrap/>
            <w:hideMark/>
          </w:tcPr>
          <w:p w14:paraId="223AEB0D"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1.16 (0.70 - 1.91)</w:t>
            </w:r>
          </w:p>
        </w:tc>
        <w:tc>
          <w:tcPr>
            <w:tcW w:w="587" w:type="dxa"/>
            <w:noWrap/>
            <w:hideMark/>
          </w:tcPr>
          <w:p w14:paraId="49581CE0"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0,574</w:t>
            </w:r>
          </w:p>
        </w:tc>
        <w:tc>
          <w:tcPr>
            <w:tcW w:w="593" w:type="dxa"/>
            <w:noWrap/>
            <w:hideMark/>
          </w:tcPr>
          <w:p w14:paraId="54589E55"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1.04 (0.84 - 1.29)</w:t>
            </w:r>
          </w:p>
        </w:tc>
        <w:tc>
          <w:tcPr>
            <w:tcW w:w="586" w:type="dxa"/>
            <w:noWrap/>
            <w:hideMark/>
          </w:tcPr>
          <w:p w14:paraId="66BEFE5D"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0,721</w:t>
            </w:r>
          </w:p>
        </w:tc>
        <w:tc>
          <w:tcPr>
            <w:tcW w:w="593" w:type="dxa"/>
            <w:noWrap/>
            <w:hideMark/>
          </w:tcPr>
          <w:p w14:paraId="48312DAC"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1.04 (0.81 - 1.34)</w:t>
            </w:r>
          </w:p>
        </w:tc>
        <w:tc>
          <w:tcPr>
            <w:tcW w:w="586" w:type="dxa"/>
            <w:noWrap/>
            <w:hideMark/>
          </w:tcPr>
          <w:p w14:paraId="21B1EAF0"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0,760</w:t>
            </w:r>
          </w:p>
        </w:tc>
        <w:tc>
          <w:tcPr>
            <w:tcW w:w="593" w:type="dxa"/>
            <w:noWrap/>
            <w:hideMark/>
          </w:tcPr>
          <w:p w14:paraId="418ECFA8"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1.03 (0.82 - 1.29)</w:t>
            </w:r>
          </w:p>
        </w:tc>
        <w:tc>
          <w:tcPr>
            <w:tcW w:w="586" w:type="dxa"/>
            <w:noWrap/>
            <w:hideMark/>
          </w:tcPr>
          <w:p w14:paraId="1EC12B09"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0,821</w:t>
            </w:r>
          </w:p>
        </w:tc>
        <w:tc>
          <w:tcPr>
            <w:tcW w:w="593" w:type="dxa"/>
            <w:noWrap/>
            <w:hideMark/>
          </w:tcPr>
          <w:p w14:paraId="739CCB4A"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1.14 (0.69 - 1.88)</w:t>
            </w:r>
          </w:p>
        </w:tc>
        <w:tc>
          <w:tcPr>
            <w:tcW w:w="588" w:type="dxa"/>
            <w:noWrap/>
            <w:hideMark/>
          </w:tcPr>
          <w:p w14:paraId="612FB99C"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0,621</w:t>
            </w:r>
          </w:p>
        </w:tc>
      </w:tr>
      <w:tr w:rsidR="00EB5881" w:rsidRPr="008F082D" w14:paraId="385F9545" w14:textId="77777777" w:rsidTr="00434D6B">
        <w:trPr>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6D599390" w14:textId="77777777" w:rsidR="00EB5881" w:rsidRPr="00B72584" w:rsidRDefault="00EB5881" w:rsidP="00434D6B">
            <w:pPr>
              <w:rPr>
                <w:i/>
                <w:iCs/>
                <w:color w:val="FF0000"/>
                <w:sz w:val="15"/>
                <w:szCs w:val="15"/>
                <w:lang w:val="en-US"/>
              </w:rPr>
            </w:pPr>
            <w:r w:rsidRPr="00B72584">
              <w:rPr>
                <w:i/>
                <w:iCs/>
                <w:color w:val="FF0000"/>
                <w:sz w:val="15"/>
                <w:szCs w:val="15"/>
                <w:lang w:val="en-US"/>
              </w:rPr>
              <w:t>Multivariable weighted shared frailty model</w:t>
            </w:r>
          </w:p>
        </w:tc>
        <w:tc>
          <w:tcPr>
            <w:tcW w:w="593" w:type="dxa"/>
            <w:noWrap/>
            <w:hideMark/>
          </w:tcPr>
          <w:p w14:paraId="207EF705"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b/>
                <w:bCs/>
                <w:i/>
                <w:iCs/>
                <w:color w:val="FF0000"/>
                <w:sz w:val="15"/>
                <w:szCs w:val="15"/>
                <w:lang w:val="en-US"/>
              </w:rPr>
            </w:pPr>
          </w:p>
        </w:tc>
        <w:tc>
          <w:tcPr>
            <w:tcW w:w="586" w:type="dxa"/>
            <w:noWrap/>
            <w:hideMark/>
          </w:tcPr>
          <w:p w14:paraId="41D75076"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7C3689F1"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p>
        </w:tc>
        <w:tc>
          <w:tcPr>
            <w:tcW w:w="586" w:type="dxa"/>
            <w:noWrap/>
            <w:hideMark/>
          </w:tcPr>
          <w:p w14:paraId="5356E2E7"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474B979A"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p>
        </w:tc>
        <w:tc>
          <w:tcPr>
            <w:tcW w:w="586" w:type="dxa"/>
            <w:noWrap/>
            <w:hideMark/>
          </w:tcPr>
          <w:p w14:paraId="3A03C710"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3DF87BAB"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87" w:type="dxa"/>
            <w:noWrap/>
            <w:hideMark/>
          </w:tcPr>
          <w:p w14:paraId="00AD1436"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0AECFADE"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p>
        </w:tc>
        <w:tc>
          <w:tcPr>
            <w:tcW w:w="586" w:type="dxa"/>
            <w:noWrap/>
            <w:hideMark/>
          </w:tcPr>
          <w:p w14:paraId="4060C04F"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5ABE7BBD"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p>
        </w:tc>
        <w:tc>
          <w:tcPr>
            <w:tcW w:w="586" w:type="dxa"/>
            <w:noWrap/>
            <w:hideMark/>
          </w:tcPr>
          <w:p w14:paraId="589DEC82"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3D8711D1"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p>
        </w:tc>
        <w:tc>
          <w:tcPr>
            <w:tcW w:w="586" w:type="dxa"/>
            <w:noWrap/>
            <w:hideMark/>
          </w:tcPr>
          <w:p w14:paraId="01C3498F"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r w:rsidRPr="00B72584">
              <w:rPr>
                <w:color w:val="FF0000"/>
                <w:sz w:val="15"/>
                <w:szCs w:val="15"/>
                <w:lang w:val="en-US"/>
              </w:rPr>
              <w:t> </w:t>
            </w:r>
          </w:p>
        </w:tc>
        <w:tc>
          <w:tcPr>
            <w:tcW w:w="593" w:type="dxa"/>
            <w:noWrap/>
            <w:hideMark/>
          </w:tcPr>
          <w:p w14:paraId="3BE9A321"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p>
        </w:tc>
        <w:tc>
          <w:tcPr>
            <w:tcW w:w="588" w:type="dxa"/>
            <w:noWrap/>
            <w:hideMark/>
          </w:tcPr>
          <w:p w14:paraId="0D23FAF7" w14:textId="77777777" w:rsidR="00EB5881" w:rsidRPr="00B72584" w:rsidRDefault="00EB5881" w:rsidP="00434D6B">
            <w:pPr>
              <w:cnfStyle w:val="000000000000" w:firstRow="0" w:lastRow="0" w:firstColumn="0" w:lastColumn="0" w:oddVBand="0" w:evenVBand="0" w:oddHBand="0" w:evenHBand="0" w:firstRowFirstColumn="0" w:firstRowLastColumn="0" w:lastRowFirstColumn="0" w:lastRowLastColumn="0"/>
              <w:rPr>
                <w:color w:val="FF0000"/>
                <w:sz w:val="15"/>
                <w:szCs w:val="15"/>
                <w:lang w:val="en-US"/>
              </w:rPr>
            </w:pPr>
            <w:r w:rsidRPr="00B72584">
              <w:rPr>
                <w:color w:val="FF0000"/>
                <w:sz w:val="15"/>
                <w:szCs w:val="15"/>
                <w:lang w:val="en-US"/>
              </w:rPr>
              <w:t> </w:t>
            </w:r>
          </w:p>
        </w:tc>
      </w:tr>
      <w:tr w:rsidR="00EB5881" w:rsidRPr="003F62A4" w14:paraId="4C0F88CE" w14:textId="77777777" w:rsidTr="00434D6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45EE531B" w14:textId="77777777" w:rsidR="00EB5881" w:rsidRPr="00B72584" w:rsidRDefault="00EB5881" w:rsidP="00434D6B">
            <w:pPr>
              <w:rPr>
                <w:color w:val="FF0000"/>
                <w:sz w:val="15"/>
                <w:szCs w:val="15"/>
              </w:rPr>
            </w:pPr>
            <w:r w:rsidRPr="00B72584">
              <w:rPr>
                <w:color w:val="FF0000"/>
                <w:sz w:val="15"/>
                <w:szCs w:val="15"/>
              </w:rPr>
              <w:t>Dose 1-49% vs 0% target</w:t>
            </w:r>
          </w:p>
        </w:tc>
        <w:tc>
          <w:tcPr>
            <w:tcW w:w="593" w:type="dxa"/>
            <w:noWrap/>
            <w:hideMark/>
          </w:tcPr>
          <w:p w14:paraId="62F700E2"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0.75 (0.63 - 0.89)</w:t>
            </w:r>
          </w:p>
        </w:tc>
        <w:tc>
          <w:tcPr>
            <w:tcW w:w="586" w:type="dxa"/>
            <w:noWrap/>
            <w:hideMark/>
          </w:tcPr>
          <w:p w14:paraId="38E9C248"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0,001</w:t>
            </w:r>
          </w:p>
        </w:tc>
        <w:tc>
          <w:tcPr>
            <w:tcW w:w="593" w:type="dxa"/>
            <w:noWrap/>
            <w:hideMark/>
          </w:tcPr>
          <w:p w14:paraId="7ACF185F"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0.70 (0.57 - 0.86)</w:t>
            </w:r>
          </w:p>
        </w:tc>
        <w:tc>
          <w:tcPr>
            <w:tcW w:w="586" w:type="dxa"/>
            <w:noWrap/>
            <w:hideMark/>
          </w:tcPr>
          <w:p w14:paraId="75E6FB01"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0,001</w:t>
            </w:r>
          </w:p>
        </w:tc>
        <w:tc>
          <w:tcPr>
            <w:tcW w:w="593" w:type="dxa"/>
            <w:noWrap/>
            <w:hideMark/>
          </w:tcPr>
          <w:p w14:paraId="3938575D"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0.71 (0.59 - 0.85)</w:t>
            </w:r>
          </w:p>
        </w:tc>
        <w:tc>
          <w:tcPr>
            <w:tcW w:w="586" w:type="dxa"/>
            <w:noWrap/>
            <w:hideMark/>
          </w:tcPr>
          <w:p w14:paraId="417C6A52"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5D0795F7"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0.87 (0.56 - 1.36)</w:t>
            </w:r>
          </w:p>
        </w:tc>
        <w:tc>
          <w:tcPr>
            <w:tcW w:w="587" w:type="dxa"/>
            <w:noWrap/>
            <w:hideMark/>
          </w:tcPr>
          <w:p w14:paraId="07111E31"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0,545</w:t>
            </w:r>
          </w:p>
        </w:tc>
        <w:tc>
          <w:tcPr>
            <w:tcW w:w="593" w:type="dxa"/>
            <w:noWrap/>
            <w:hideMark/>
          </w:tcPr>
          <w:p w14:paraId="36C00223"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0.93 (0.73 - 1.20)</w:t>
            </w:r>
          </w:p>
        </w:tc>
        <w:tc>
          <w:tcPr>
            <w:tcW w:w="586" w:type="dxa"/>
            <w:noWrap/>
            <w:hideMark/>
          </w:tcPr>
          <w:p w14:paraId="7F1EC55D"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0,592</w:t>
            </w:r>
          </w:p>
        </w:tc>
        <w:tc>
          <w:tcPr>
            <w:tcW w:w="593" w:type="dxa"/>
            <w:noWrap/>
            <w:hideMark/>
          </w:tcPr>
          <w:p w14:paraId="5A867A05"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0.75 (0.57 - 1.00)</w:t>
            </w:r>
          </w:p>
        </w:tc>
        <w:tc>
          <w:tcPr>
            <w:tcW w:w="586" w:type="dxa"/>
            <w:noWrap/>
            <w:hideMark/>
          </w:tcPr>
          <w:p w14:paraId="7403E7C2"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0,051</w:t>
            </w:r>
          </w:p>
        </w:tc>
        <w:tc>
          <w:tcPr>
            <w:tcW w:w="593" w:type="dxa"/>
            <w:noWrap/>
            <w:hideMark/>
          </w:tcPr>
          <w:p w14:paraId="54DEE46D"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0.83 (0.64 - 1.08)</w:t>
            </w:r>
          </w:p>
        </w:tc>
        <w:tc>
          <w:tcPr>
            <w:tcW w:w="586" w:type="dxa"/>
            <w:noWrap/>
            <w:hideMark/>
          </w:tcPr>
          <w:p w14:paraId="05EE199F"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0,163</w:t>
            </w:r>
          </w:p>
        </w:tc>
        <w:tc>
          <w:tcPr>
            <w:tcW w:w="593" w:type="dxa"/>
            <w:noWrap/>
            <w:hideMark/>
          </w:tcPr>
          <w:p w14:paraId="1A598B15"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1.77 (0.85 - 3.67)</w:t>
            </w:r>
          </w:p>
        </w:tc>
        <w:tc>
          <w:tcPr>
            <w:tcW w:w="588" w:type="dxa"/>
            <w:noWrap/>
            <w:hideMark/>
          </w:tcPr>
          <w:p w14:paraId="78395F72"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0,124</w:t>
            </w:r>
          </w:p>
        </w:tc>
      </w:tr>
      <w:tr w:rsidR="00EB5881" w:rsidRPr="003F62A4" w14:paraId="3344238C" w14:textId="77777777" w:rsidTr="00434D6B">
        <w:trPr>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0B00325D" w14:textId="77777777" w:rsidR="00EB5881" w:rsidRPr="00B72584" w:rsidRDefault="00EB5881" w:rsidP="00434D6B">
            <w:pPr>
              <w:rPr>
                <w:color w:val="FF0000"/>
                <w:sz w:val="15"/>
                <w:szCs w:val="15"/>
              </w:rPr>
            </w:pPr>
            <w:r w:rsidRPr="00B72584">
              <w:rPr>
                <w:color w:val="FF0000"/>
                <w:sz w:val="15"/>
                <w:szCs w:val="15"/>
              </w:rPr>
              <w:t>Dose 50-99% vs 0% target</w:t>
            </w:r>
          </w:p>
        </w:tc>
        <w:tc>
          <w:tcPr>
            <w:tcW w:w="593" w:type="dxa"/>
            <w:noWrap/>
            <w:hideMark/>
          </w:tcPr>
          <w:p w14:paraId="2198C000"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0.60 (0.50 - 0.72)</w:t>
            </w:r>
          </w:p>
        </w:tc>
        <w:tc>
          <w:tcPr>
            <w:tcW w:w="586" w:type="dxa"/>
            <w:noWrap/>
            <w:hideMark/>
          </w:tcPr>
          <w:p w14:paraId="7C0A8BE6"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3BA5F6D5"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0.52 (0.42 - 0.65)</w:t>
            </w:r>
          </w:p>
        </w:tc>
        <w:tc>
          <w:tcPr>
            <w:tcW w:w="586" w:type="dxa"/>
            <w:noWrap/>
            <w:hideMark/>
          </w:tcPr>
          <w:p w14:paraId="68FB2204"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0554EF17"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0.56 (0.46 - 0.68)</w:t>
            </w:r>
          </w:p>
        </w:tc>
        <w:tc>
          <w:tcPr>
            <w:tcW w:w="586" w:type="dxa"/>
            <w:noWrap/>
            <w:hideMark/>
          </w:tcPr>
          <w:p w14:paraId="2664ED98"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08FBA874"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0.75 (0.47 - 1.20)</w:t>
            </w:r>
          </w:p>
        </w:tc>
        <w:tc>
          <w:tcPr>
            <w:tcW w:w="587" w:type="dxa"/>
            <w:noWrap/>
            <w:hideMark/>
          </w:tcPr>
          <w:p w14:paraId="397A2183"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0,228</w:t>
            </w:r>
          </w:p>
        </w:tc>
        <w:tc>
          <w:tcPr>
            <w:tcW w:w="593" w:type="dxa"/>
            <w:noWrap/>
            <w:hideMark/>
          </w:tcPr>
          <w:p w14:paraId="1D648159"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0.91 (0.70 - 1.18)</w:t>
            </w:r>
          </w:p>
        </w:tc>
        <w:tc>
          <w:tcPr>
            <w:tcW w:w="586" w:type="dxa"/>
            <w:noWrap/>
            <w:hideMark/>
          </w:tcPr>
          <w:p w14:paraId="33C2F63E"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0,472</w:t>
            </w:r>
          </w:p>
        </w:tc>
        <w:tc>
          <w:tcPr>
            <w:tcW w:w="593" w:type="dxa"/>
            <w:noWrap/>
            <w:hideMark/>
          </w:tcPr>
          <w:p w14:paraId="596D8A3B"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0.73 (0.54 - 0.99)</w:t>
            </w:r>
          </w:p>
        </w:tc>
        <w:tc>
          <w:tcPr>
            <w:tcW w:w="586" w:type="dxa"/>
            <w:noWrap/>
            <w:hideMark/>
          </w:tcPr>
          <w:p w14:paraId="5A5CCDE0"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0,044</w:t>
            </w:r>
          </w:p>
        </w:tc>
        <w:tc>
          <w:tcPr>
            <w:tcW w:w="593" w:type="dxa"/>
            <w:noWrap/>
            <w:hideMark/>
          </w:tcPr>
          <w:p w14:paraId="3552FF6A"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0.79 (0.60 - 1.05)</w:t>
            </w:r>
          </w:p>
        </w:tc>
        <w:tc>
          <w:tcPr>
            <w:tcW w:w="586" w:type="dxa"/>
            <w:noWrap/>
            <w:hideMark/>
          </w:tcPr>
          <w:p w14:paraId="4C1D54B5"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0,108</w:t>
            </w:r>
          </w:p>
        </w:tc>
        <w:tc>
          <w:tcPr>
            <w:tcW w:w="593" w:type="dxa"/>
            <w:noWrap/>
            <w:hideMark/>
          </w:tcPr>
          <w:p w14:paraId="1C477D5F"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2.03 (0.94 - 4.35)</w:t>
            </w:r>
          </w:p>
        </w:tc>
        <w:tc>
          <w:tcPr>
            <w:tcW w:w="588" w:type="dxa"/>
            <w:noWrap/>
            <w:hideMark/>
          </w:tcPr>
          <w:p w14:paraId="7DA16246"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0,070</w:t>
            </w:r>
          </w:p>
        </w:tc>
      </w:tr>
      <w:tr w:rsidR="00EB5881" w:rsidRPr="003F62A4" w14:paraId="0BBF0090" w14:textId="77777777" w:rsidTr="00434D6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58147F1C" w14:textId="77777777" w:rsidR="00EB5881" w:rsidRPr="00B72584" w:rsidRDefault="00EB5881" w:rsidP="00434D6B">
            <w:pPr>
              <w:rPr>
                <w:color w:val="FF0000"/>
                <w:sz w:val="15"/>
                <w:szCs w:val="15"/>
              </w:rPr>
            </w:pPr>
            <w:r w:rsidRPr="00B72584">
              <w:rPr>
                <w:color w:val="FF0000"/>
                <w:sz w:val="15"/>
                <w:szCs w:val="15"/>
              </w:rPr>
              <w:t>Dose 50-99% vs 1-49% target</w:t>
            </w:r>
          </w:p>
        </w:tc>
        <w:tc>
          <w:tcPr>
            <w:tcW w:w="593" w:type="dxa"/>
            <w:noWrap/>
            <w:hideMark/>
          </w:tcPr>
          <w:p w14:paraId="255D396E"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0.80 (0.69 - 0.94)</w:t>
            </w:r>
          </w:p>
        </w:tc>
        <w:tc>
          <w:tcPr>
            <w:tcW w:w="586" w:type="dxa"/>
            <w:noWrap/>
            <w:hideMark/>
          </w:tcPr>
          <w:p w14:paraId="0470E5CA"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0,005</w:t>
            </w:r>
          </w:p>
        </w:tc>
        <w:tc>
          <w:tcPr>
            <w:tcW w:w="593" w:type="dxa"/>
            <w:noWrap/>
            <w:hideMark/>
          </w:tcPr>
          <w:p w14:paraId="7A2C2C07"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0.75 (0.63 - 0.89)</w:t>
            </w:r>
          </w:p>
        </w:tc>
        <w:tc>
          <w:tcPr>
            <w:tcW w:w="586" w:type="dxa"/>
            <w:noWrap/>
            <w:hideMark/>
          </w:tcPr>
          <w:p w14:paraId="0BA20AD9"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0,001</w:t>
            </w:r>
          </w:p>
        </w:tc>
        <w:tc>
          <w:tcPr>
            <w:tcW w:w="593" w:type="dxa"/>
            <w:noWrap/>
            <w:hideMark/>
          </w:tcPr>
          <w:p w14:paraId="6286D583"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0.80 (0.68 - 0.94)</w:t>
            </w:r>
          </w:p>
        </w:tc>
        <w:tc>
          <w:tcPr>
            <w:tcW w:w="586" w:type="dxa"/>
            <w:noWrap/>
            <w:hideMark/>
          </w:tcPr>
          <w:p w14:paraId="69B9E2A5"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0,005</w:t>
            </w:r>
          </w:p>
        </w:tc>
        <w:tc>
          <w:tcPr>
            <w:tcW w:w="593" w:type="dxa"/>
            <w:noWrap/>
            <w:hideMark/>
          </w:tcPr>
          <w:p w14:paraId="1B38CEE7"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0.86 (0.56 - 1.34)</w:t>
            </w:r>
          </w:p>
        </w:tc>
        <w:tc>
          <w:tcPr>
            <w:tcW w:w="587" w:type="dxa"/>
            <w:noWrap/>
            <w:hideMark/>
          </w:tcPr>
          <w:p w14:paraId="6D662A2A"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0,513</w:t>
            </w:r>
          </w:p>
        </w:tc>
        <w:tc>
          <w:tcPr>
            <w:tcW w:w="593" w:type="dxa"/>
            <w:noWrap/>
            <w:hideMark/>
          </w:tcPr>
          <w:p w14:paraId="036C7A95"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0.97 (0.84 - 1.12)</w:t>
            </w:r>
          </w:p>
        </w:tc>
        <w:tc>
          <w:tcPr>
            <w:tcW w:w="586" w:type="dxa"/>
            <w:noWrap/>
            <w:hideMark/>
          </w:tcPr>
          <w:p w14:paraId="73A75A34"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0,695</w:t>
            </w:r>
          </w:p>
        </w:tc>
        <w:tc>
          <w:tcPr>
            <w:tcW w:w="593" w:type="dxa"/>
            <w:noWrap/>
            <w:hideMark/>
          </w:tcPr>
          <w:p w14:paraId="763C5FF1"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0.97 (0.82 - 1.14)</w:t>
            </w:r>
          </w:p>
        </w:tc>
        <w:tc>
          <w:tcPr>
            <w:tcW w:w="586" w:type="dxa"/>
            <w:noWrap/>
            <w:hideMark/>
          </w:tcPr>
          <w:p w14:paraId="0539A5DA"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0,718</w:t>
            </w:r>
          </w:p>
        </w:tc>
        <w:tc>
          <w:tcPr>
            <w:tcW w:w="593" w:type="dxa"/>
            <w:noWrap/>
            <w:hideMark/>
          </w:tcPr>
          <w:p w14:paraId="0F9C5512"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0.96 (0.82 - 1.11)</w:t>
            </w:r>
          </w:p>
        </w:tc>
        <w:tc>
          <w:tcPr>
            <w:tcW w:w="586" w:type="dxa"/>
            <w:noWrap/>
            <w:hideMark/>
          </w:tcPr>
          <w:p w14:paraId="7B7841D7"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0,557</w:t>
            </w:r>
          </w:p>
        </w:tc>
        <w:tc>
          <w:tcPr>
            <w:tcW w:w="593" w:type="dxa"/>
            <w:noWrap/>
            <w:hideMark/>
          </w:tcPr>
          <w:p w14:paraId="4F82DF0C"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1.14 (0.75 - 1.74)</w:t>
            </w:r>
          </w:p>
        </w:tc>
        <w:tc>
          <w:tcPr>
            <w:tcW w:w="588" w:type="dxa"/>
            <w:noWrap/>
            <w:hideMark/>
          </w:tcPr>
          <w:p w14:paraId="6AB3B8A2"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0,545</w:t>
            </w:r>
          </w:p>
        </w:tc>
      </w:tr>
      <w:tr w:rsidR="00EB5881" w:rsidRPr="003F62A4" w14:paraId="47BE2AA5" w14:textId="77777777" w:rsidTr="00434D6B">
        <w:trPr>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39854265" w14:textId="77777777" w:rsidR="00EB5881" w:rsidRPr="00B72584" w:rsidRDefault="00EB5881" w:rsidP="00434D6B">
            <w:pPr>
              <w:rPr>
                <w:color w:val="FF0000"/>
                <w:sz w:val="15"/>
                <w:szCs w:val="15"/>
              </w:rPr>
            </w:pPr>
            <w:r w:rsidRPr="00B72584">
              <w:rPr>
                <w:color w:val="FF0000"/>
                <w:sz w:val="15"/>
                <w:szCs w:val="15"/>
              </w:rPr>
              <w:t>Dose &gt;=100% vs 0% target</w:t>
            </w:r>
          </w:p>
        </w:tc>
        <w:tc>
          <w:tcPr>
            <w:tcW w:w="593" w:type="dxa"/>
            <w:noWrap/>
            <w:hideMark/>
          </w:tcPr>
          <w:p w14:paraId="4850EB5E"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0.64 (0.52 - 0.78)</w:t>
            </w:r>
          </w:p>
        </w:tc>
        <w:tc>
          <w:tcPr>
            <w:tcW w:w="586" w:type="dxa"/>
            <w:noWrap/>
            <w:hideMark/>
          </w:tcPr>
          <w:p w14:paraId="63624459"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4BE4E3F2"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0.57 (0.45 - 0.72)</w:t>
            </w:r>
          </w:p>
        </w:tc>
        <w:tc>
          <w:tcPr>
            <w:tcW w:w="586" w:type="dxa"/>
            <w:noWrap/>
            <w:hideMark/>
          </w:tcPr>
          <w:p w14:paraId="27099E0C"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3700F1C0"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0.60 (0.48 - 0.74)</w:t>
            </w:r>
          </w:p>
        </w:tc>
        <w:tc>
          <w:tcPr>
            <w:tcW w:w="586" w:type="dxa"/>
            <w:noWrap/>
            <w:hideMark/>
          </w:tcPr>
          <w:p w14:paraId="3A471FDA"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0,000</w:t>
            </w:r>
          </w:p>
        </w:tc>
        <w:tc>
          <w:tcPr>
            <w:tcW w:w="593" w:type="dxa"/>
            <w:noWrap/>
            <w:hideMark/>
          </w:tcPr>
          <w:p w14:paraId="559DC483"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0.88 (0.49 - 1.58)</w:t>
            </w:r>
          </w:p>
        </w:tc>
        <w:tc>
          <w:tcPr>
            <w:tcW w:w="587" w:type="dxa"/>
            <w:noWrap/>
            <w:hideMark/>
          </w:tcPr>
          <w:p w14:paraId="2088B906"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0,663</w:t>
            </w:r>
          </w:p>
        </w:tc>
        <w:tc>
          <w:tcPr>
            <w:tcW w:w="593" w:type="dxa"/>
            <w:noWrap/>
            <w:hideMark/>
          </w:tcPr>
          <w:p w14:paraId="382ED014"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0.96 (0.71 - 1.29)</w:t>
            </w:r>
          </w:p>
        </w:tc>
        <w:tc>
          <w:tcPr>
            <w:tcW w:w="586" w:type="dxa"/>
            <w:noWrap/>
            <w:hideMark/>
          </w:tcPr>
          <w:p w14:paraId="76F1723E"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0,772</w:t>
            </w:r>
          </w:p>
        </w:tc>
        <w:tc>
          <w:tcPr>
            <w:tcW w:w="593" w:type="dxa"/>
            <w:noWrap/>
            <w:hideMark/>
          </w:tcPr>
          <w:p w14:paraId="27B8B2B4"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0.79 (0.56 - 1.12)</w:t>
            </w:r>
          </w:p>
        </w:tc>
        <w:tc>
          <w:tcPr>
            <w:tcW w:w="586" w:type="dxa"/>
            <w:noWrap/>
            <w:hideMark/>
          </w:tcPr>
          <w:p w14:paraId="73AC78BB"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0,187</w:t>
            </w:r>
          </w:p>
        </w:tc>
        <w:tc>
          <w:tcPr>
            <w:tcW w:w="593" w:type="dxa"/>
            <w:noWrap/>
            <w:hideMark/>
          </w:tcPr>
          <w:p w14:paraId="3AA099DE"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0.84 (0.61 - 1.15)</w:t>
            </w:r>
          </w:p>
        </w:tc>
        <w:tc>
          <w:tcPr>
            <w:tcW w:w="586" w:type="dxa"/>
            <w:noWrap/>
            <w:hideMark/>
          </w:tcPr>
          <w:p w14:paraId="3E3B9DE9"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0,274</w:t>
            </w:r>
          </w:p>
        </w:tc>
        <w:tc>
          <w:tcPr>
            <w:tcW w:w="593" w:type="dxa"/>
            <w:noWrap/>
            <w:hideMark/>
          </w:tcPr>
          <w:p w14:paraId="1025B955"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2.98 (1.31 - 6.78)</w:t>
            </w:r>
          </w:p>
        </w:tc>
        <w:tc>
          <w:tcPr>
            <w:tcW w:w="588" w:type="dxa"/>
            <w:noWrap/>
            <w:hideMark/>
          </w:tcPr>
          <w:p w14:paraId="1243A283"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0,009</w:t>
            </w:r>
          </w:p>
        </w:tc>
      </w:tr>
      <w:tr w:rsidR="00EB5881" w:rsidRPr="003F62A4" w14:paraId="4C5D54EE" w14:textId="77777777" w:rsidTr="00434D6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6576D87A" w14:textId="77777777" w:rsidR="00EB5881" w:rsidRPr="00B72584" w:rsidRDefault="00EB5881" w:rsidP="00434D6B">
            <w:pPr>
              <w:rPr>
                <w:color w:val="FF0000"/>
                <w:sz w:val="15"/>
                <w:szCs w:val="15"/>
              </w:rPr>
            </w:pPr>
            <w:r w:rsidRPr="00B72584">
              <w:rPr>
                <w:color w:val="FF0000"/>
                <w:sz w:val="15"/>
                <w:szCs w:val="15"/>
              </w:rPr>
              <w:t>Dose &gt;=100% vs 1-49% target</w:t>
            </w:r>
          </w:p>
        </w:tc>
        <w:tc>
          <w:tcPr>
            <w:tcW w:w="593" w:type="dxa"/>
            <w:noWrap/>
            <w:hideMark/>
          </w:tcPr>
          <w:p w14:paraId="1B5BA6AD"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0.85 (0.72 - 1.01)</w:t>
            </w:r>
          </w:p>
        </w:tc>
        <w:tc>
          <w:tcPr>
            <w:tcW w:w="586" w:type="dxa"/>
            <w:noWrap/>
            <w:hideMark/>
          </w:tcPr>
          <w:p w14:paraId="2615F2F9"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0,059</w:t>
            </w:r>
          </w:p>
        </w:tc>
        <w:tc>
          <w:tcPr>
            <w:tcW w:w="593" w:type="dxa"/>
            <w:noWrap/>
            <w:hideMark/>
          </w:tcPr>
          <w:p w14:paraId="3316EFCF"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0.81 (0.67 - 0.98)</w:t>
            </w:r>
          </w:p>
        </w:tc>
        <w:tc>
          <w:tcPr>
            <w:tcW w:w="586" w:type="dxa"/>
            <w:noWrap/>
            <w:hideMark/>
          </w:tcPr>
          <w:p w14:paraId="11FA9844"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0,031</w:t>
            </w:r>
          </w:p>
        </w:tc>
        <w:tc>
          <w:tcPr>
            <w:tcW w:w="593" w:type="dxa"/>
            <w:noWrap/>
            <w:hideMark/>
          </w:tcPr>
          <w:p w14:paraId="55B027CB"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0.85 (0.71 - 1.01)</w:t>
            </w:r>
          </w:p>
        </w:tc>
        <w:tc>
          <w:tcPr>
            <w:tcW w:w="586" w:type="dxa"/>
            <w:noWrap/>
            <w:hideMark/>
          </w:tcPr>
          <w:p w14:paraId="61F36E56"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0,065</w:t>
            </w:r>
          </w:p>
        </w:tc>
        <w:tc>
          <w:tcPr>
            <w:tcW w:w="593" w:type="dxa"/>
            <w:noWrap/>
            <w:hideMark/>
          </w:tcPr>
          <w:p w14:paraId="52DCC00B"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1.01 (0.58 - 1.75)</w:t>
            </w:r>
          </w:p>
        </w:tc>
        <w:tc>
          <w:tcPr>
            <w:tcW w:w="587" w:type="dxa"/>
            <w:noWrap/>
            <w:hideMark/>
          </w:tcPr>
          <w:p w14:paraId="79C047ED"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0,979</w:t>
            </w:r>
          </w:p>
        </w:tc>
        <w:tc>
          <w:tcPr>
            <w:tcW w:w="593" w:type="dxa"/>
            <w:noWrap/>
            <w:hideMark/>
          </w:tcPr>
          <w:p w14:paraId="60943872"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1.03 (0.85 - 1.24)</w:t>
            </w:r>
          </w:p>
        </w:tc>
        <w:tc>
          <w:tcPr>
            <w:tcW w:w="586" w:type="dxa"/>
            <w:noWrap/>
            <w:hideMark/>
          </w:tcPr>
          <w:p w14:paraId="3146563D"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0,794</w:t>
            </w:r>
          </w:p>
        </w:tc>
        <w:tc>
          <w:tcPr>
            <w:tcW w:w="593" w:type="dxa"/>
            <w:noWrap/>
            <w:hideMark/>
          </w:tcPr>
          <w:p w14:paraId="7267406B"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1.05 (0.84 - 1.32)</w:t>
            </w:r>
          </w:p>
        </w:tc>
        <w:tc>
          <w:tcPr>
            <w:tcW w:w="586" w:type="dxa"/>
            <w:noWrap/>
            <w:hideMark/>
          </w:tcPr>
          <w:p w14:paraId="7E1F360A"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0,647</w:t>
            </w:r>
          </w:p>
        </w:tc>
        <w:tc>
          <w:tcPr>
            <w:tcW w:w="593" w:type="dxa"/>
            <w:noWrap/>
            <w:hideMark/>
          </w:tcPr>
          <w:p w14:paraId="0E691080"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1.01 (0.83 - 1.24)</w:t>
            </w:r>
          </w:p>
        </w:tc>
        <w:tc>
          <w:tcPr>
            <w:tcW w:w="586" w:type="dxa"/>
            <w:noWrap/>
            <w:hideMark/>
          </w:tcPr>
          <w:p w14:paraId="6FAAC382"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0,914</w:t>
            </w:r>
          </w:p>
        </w:tc>
        <w:tc>
          <w:tcPr>
            <w:tcW w:w="593" w:type="dxa"/>
            <w:noWrap/>
            <w:hideMark/>
          </w:tcPr>
          <w:p w14:paraId="051B373C"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1.67 (0.94 - 2.97)</w:t>
            </w:r>
          </w:p>
        </w:tc>
        <w:tc>
          <w:tcPr>
            <w:tcW w:w="588" w:type="dxa"/>
            <w:noWrap/>
            <w:hideMark/>
          </w:tcPr>
          <w:p w14:paraId="0022A695" w14:textId="77777777" w:rsidR="00EB5881" w:rsidRPr="00B72584" w:rsidRDefault="00EB5881" w:rsidP="00434D6B">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B72584">
              <w:rPr>
                <w:color w:val="FF0000"/>
                <w:sz w:val="15"/>
                <w:szCs w:val="15"/>
              </w:rPr>
              <w:t>0,078</w:t>
            </w:r>
          </w:p>
        </w:tc>
      </w:tr>
      <w:tr w:rsidR="00EB5881" w:rsidRPr="003F62A4" w14:paraId="27FF1B28" w14:textId="77777777" w:rsidTr="00434D6B">
        <w:trPr>
          <w:trHeight w:val="296"/>
        </w:trPr>
        <w:tc>
          <w:tcPr>
            <w:cnfStyle w:val="001000000000" w:firstRow="0" w:lastRow="0" w:firstColumn="1" w:lastColumn="0" w:oddVBand="0" w:evenVBand="0" w:oddHBand="0" w:evenHBand="0" w:firstRowFirstColumn="0" w:firstRowLastColumn="0" w:lastRowFirstColumn="0" w:lastRowLastColumn="0"/>
            <w:tcW w:w="1110" w:type="dxa"/>
            <w:noWrap/>
            <w:hideMark/>
          </w:tcPr>
          <w:p w14:paraId="33900E26" w14:textId="77777777" w:rsidR="00EB5881" w:rsidRPr="00B72584" w:rsidRDefault="00EB5881" w:rsidP="00434D6B">
            <w:pPr>
              <w:rPr>
                <w:color w:val="FF0000"/>
                <w:sz w:val="15"/>
                <w:szCs w:val="15"/>
              </w:rPr>
            </w:pPr>
            <w:r w:rsidRPr="00B72584">
              <w:rPr>
                <w:color w:val="FF0000"/>
                <w:sz w:val="15"/>
                <w:szCs w:val="15"/>
              </w:rPr>
              <w:t>Dose &gt;=100% vs 50-99% target</w:t>
            </w:r>
          </w:p>
        </w:tc>
        <w:tc>
          <w:tcPr>
            <w:tcW w:w="593" w:type="dxa"/>
            <w:noWrap/>
            <w:hideMark/>
          </w:tcPr>
          <w:p w14:paraId="387B87F2"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1.06 (0.89 - 1.27)</w:t>
            </w:r>
          </w:p>
        </w:tc>
        <w:tc>
          <w:tcPr>
            <w:tcW w:w="586" w:type="dxa"/>
            <w:noWrap/>
            <w:hideMark/>
          </w:tcPr>
          <w:p w14:paraId="761B14F8"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0,524</w:t>
            </w:r>
          </w:p>
        </w:tc>
        <w:tc>
          <w:tcPr>
            <w:tcW w:w="593" w:type="dxa"/>
            <w:noWrap/>
            <w:hideMark/>
          </w:tcPr>
          <w:p w14:paraId="080067EE"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1.09 (0.88 - 1.34)</w:t>
            </w:r>
          </w:p>
        </w:tc>
        <w:tc>
          <w:tcPr>
            <w:tcW w:w="586" w:type="dxa"/>
            <w:noWrap/>
            <w:hideMark/>
          </w:tcPr>
          <w:p w14:paraId="129FD66D"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0,438</w:t>
            </w:r>
          </w:p>
        </w:tc>
        <w:tc>
          <w:tcPr>
            <w:tcW w:w="593" w:type="dxa"/>
            <w:noWrap/>
            <w:hideMark/>
          </w:tcPr>
          <w:p w14:paraId="18F1D995"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1.06 (0.88 - 1.28)</w:t>
            </w:r>
          </w:p>
        </w:tc>
        <w:tc>
          <w:tcPr>
            <w:tcW w:w="586" w:type="dxa"/>
            <w:noWrap/>
            <w:hideMark/>
          </w:tcPr>
          <w:p w14:paraId="1134F5A2"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0,539</w:t>
            </w:r>
          </w:p>
        </w:tc>
        <w:tc>
          <w:tcPr>
            <w:tcW w:w="593" w:type="dxa"/>
            <w:noWrap/>
            <w:hideMark/>
          </w:tcPr>
          <w:p w14:paraId="37C00CC9"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1.17 (0.65 - 2.10)</w:t>
            </w:r>
          </w:p>
        </w:tc>
        <w:tc>
          <w:tcPr>
            <w:tcW w:w="587" w:type="dxa"/>
            <w:noWrap/>
            <w:hideMark/>
          </w:tcPr>
          <w:p w14:paraId="5DB7590E"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0,600</w:t>
            </w:r>
          </w:p>
        </w:tc>
        <w:tc>
          <w:tcPr>
            <w:tcW w:w="593" w:type="dxa"/>
            <w:noWrap/>
            <w:hideMark/>
          </w:tcPr>
          <w:p w14:paraId="5DE0465A"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1.06 (0.86 - 1.30)</w:t>
            </w:r>
          </w:p>
        </w:tc>
        <w:tc>
          <w:tcPr>
            <w:tcW w:w="586" w:type="dxa"/>
            <w:noWrap/>
            <w:hideMark/>
          </w:tcPr>
          <w:p w14:paraId="7FF7C37B"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0,581</w:t>
            </w:r>
          </w:p>
        </w:tc>
        <w:tc>
          <w:tcPr>
            <w:tcW w:w="593" w:type="dxa"/>
            <w:noWrap/>
            <w:hideMark/>
          </w:tcPr>
          <w:p w14:paraId="5F134F40"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1.09 (0.85 - 1.39)</w:t>
            </w:r>
          </w:p>
        </w:tc>
        <w:tc>
          <w:tcPr>
            <w:tcW w:w="586" w:type="dxa"/>
            <w:noWrap/>
            <w:hideMark/>
          </w:tcPr>
          <w:p w14:paraId="02D436FA"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0,482</w:t>
            </w:r>
          </w:p>
        </w:tc>
        <w:tc>
          <w:tcPr>
            <w:tcW w:w="593" w:type="dxa"/>
            <w:noWrap/>
            <w:hideMark/>
          </w:tcPr>
          <w:p w14:paraId="224DB770"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1.06 (0.85 - 1.32)</w:t>
            </w:r>
          </w:p>
        </w:tc>
        <w:tc>
          <w:tcPr>
            <w:tcW w:w="586" w:type="dxa"/>
            <w:noWrap/>
            <w:hideMark/>
          </w:tcPr>
          <w:p w14:paraId="1A831A62"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0,606</w:t>
            </w:r>
          </w:p>
        </w:tc>
        <w:tc>
          <w:tcPr>
            <w:tcW w:w="593" w:type="dxa"/>
            <w:noWrap/>
            <w:hideMark/>
          </w:tcPr>
          <w:p w14:paraId="3297F227"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1.47 (0.82 - 2.63)</w:t>
            </w:r>
          </w:p>
        </w:tc>
        <w:tc>
          <w:tcPr>
            <w:tcW w:w="588" w:type="dxa"/>
            <w:noWrap/>
            <w:hideMark/>
          </w:tcPr>
          <w:p w14:paraId="0A317FC3" w14:textId="77777777" w:rsidR="00EB5881" w:rsidRPr="00B72584" w:rsidRDefault="00EB5881" w:rsidP="00434D6B">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B72584">
              <w:rPr>
                <w:color w:val="FF0000"/>
                <w:sz w:val="15"/>
                <w:szCs w:val="15"/>
              </w:rPr>
              <w:t>0,194</w:t>
            </w:r>
          </w:p>
        </w:tc>
      </w:tr>
      <w:tr w:rsidR="00EB5881" w:rsidRPr="008F082D" w14:paraId="1D4ABB33" w14:textId="77777777" w:rsidTr="00434D6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554" w:type="dxa"/>
            <w:gridSpan w:val="17"/>
            <w:hideMark/>
          </w:tcPr>
          <w:p w14:paraId="00C193AB" w14:textId="77777777" w:rsidR="00EB5881" w:rsidRPr="00BB7310" w:rsidRDefault="00EB5881" w:rsidP="00434D6B">
            <w:pPr>
              <w:rPr>
                <w:color w:val="FF0000"/>
                <w:sz w:val="15"/>
                <w:szCs w:val="15"/>
                <w:lang w:val="en-US"/>
              </w:rPr>
            </w:pPr>
            <w:r w:rsidRPr="00BB7310">
              <w:rPr>
                <w:iCs/>
                <w:color w:val="FF0000"/>
                <w:sz w:val="15"/>
                <w:szCs w:val="15"/>
                <w:lang w:val="en-US"/>
              </w:rPr>
              <w:t>Cardiovascular hospitalizations:</w:t>
            </w:r>
            <w:r w:rsidRPr="00BB7310">
              <w:rPr>
                <w:color w:val="FF0000"/>
                <w:sz w:val="15"/>
                <w:szCs w:val="15"/>
                <w:lang w:val="en-US"/>
              </w:rPr>
              <w:t xml:space="preserve"> they include hospitalizations due to cardiac non-HF, HF, vascular or renal dysfunction causes</w:t>
            </w:r>
          </w:p>
        </w:tc>
      </w:tr>
    </w:tbl>
    <w:p w14:paraId="56FC5038" w14:textId="77777777" w:rsidR="00EB5881" w:rsidRPr="00BB7310" w:rsidRDefault="00EB5881" w:rsidP="00EB5881">
      <w:pPr>
        <w:spacing w:line="480" w:lineRule="auto"/>
        <w:rPr>
          <w:color w:val="FF0000"/>
          <w:lang w:val="en-US"/>
        </w:rPr>
      </w:pPr>
    </w:p>
    <w:p w14:paraId="70025A55" w14:textId="27D4192F" w:rsidR="00EB5881" w:rsidRPr="00AE7997" w:rsidRDefault="00EB5881" w:rsidP="00567AE3">
      <w:pPr>
        <w:spacing w:line="360" w:lineRule="auto"/>
        <w:rPr>
          <w:b/>
          <w:bCs/>
          <w:lang w:val="en-US" w:eastAsia="en-US"/>
        </w:rPr>
        <w:sectPr w:rsidR="00EB5881" w:rsidRPr="00AE7997" w:rsidSect="000953E9">
          <w:pgSz w:w="11906" w:h="16838"/>
          <w:pgMar w:top="1440" w:right="1800" w:bottom="1440" w:left="1800" w:header="708" w:footer="708" w:gutter="0"/>
          <w:cols w:space="708"/>
          <w:docGrid w:linePitch="360"/>
        </w:sectPr>
      </w:pPr>
    </w:p>
    <w:tbl>
      <w:tblPr>
        <w:tblW w:w="8946" w:type="dxa"/>
        <w:tblInd w:w="93" w:type="dxa"/>
        <w:tblLook w:val="04A0" w:firstRow="1" w:lastRow="0" w:firstColumn="1" w:lastColumn="0" w:noHBand="0" w:noVBand="1"/>
      </w:tblPr>
      <w:tblGrid>
        <w:gridCol w:w="3405"/>
        <w:gridCol w:w="1836"/>
        <w:gridCol w:w="933"/>
        <w:gridCol w:w="1848"/>
        <w:gridCol w:w="924"/>
      </w:tblGrid>
      <w:tr w:rsidR="00735312" w:rsidRPr="008F082D" w14:paraId="4F0578BF" w14:textId="77777777" w:rsidTr="00A601F2">
        <w:trPr>
          <w:trHeight w:val="300"/>
          <w:tblHeader/>
        </w:trPr>
        <w:tc>
          <w:tcPr>
            <w:tcW w:w="8946" w:type="dxa"/>
            <w:gridSpan w:val="5"/>
            <w:tcBorders>
              <w:bottom w:val="single" w:sz="12" w:space="0" w:color="auto"/>
            </w:tcBorders>
            <w:shd w:val="clear" w:color="auto" w:fill="auto"/>
            <w:noWrap/>
            <w:vAlign w:val="center"/>
          </w:tcPr>
          <w:p w14:paraId="3D0A4BA9" w14:textId="30328A89" w:rsidR="00735312" w:rsidRPr="00E11A1A" w:rsidRDefault="00735312" w:rsidP="00A601F2">
            <w:pPr>
              <w:spacing w:line="480" w:lineRule="auto"/>
              <w:rPr>
                <w:bCs/>
                <w:color w:val="000000"/>
                <w:sz w:val="20"/>
                <w:szCs w:val="20"/>
                <w:lang w:val="en-US" w:eastAsia="en-US"/>
              </w:rPr>
            </w:pPr>
            <w:r w:rsidRPr="00C6206D">
              <w:rPr>
                <w:b/>
                <w:bCs/>
                <w:color w:val="000000"/>
                <w:szCs w:val="20"/>
                <w:lang w:val="en-US" w:eastAsia="en-US"/>
              </w:rPr>
              <w:lastRenderedPageBreak/>
              <w:t>Supplementa</w:t>
            </w:r>
            <w:r w:rsidR="00DB19A2">
              <w:rPr>
                <w:b/>
                <w:bCs/>
                <w:color w:val="000000"/>
                <w:szCs w:val="20"/>
                <w:lang w:val="en-US" w:eastAsia="en-US"/>
              </w:rPr>
              <w:t>ry</w:t>
            </w:r>
            <w:r w:rsidRPr="00C6206D">
              <w:rPr>
                <w:b/>
                <w:bCs/>
                <w:color w:val="000000"/>
                <w:szCs w:val="20"/>
                <w:lang w:val="en-US" w:eastAsia="en-US"/>
              </w:rPr>
              <w:t xml:space="preserve"> Table </w:t>
            </w:r>
            <w:r w:rsidR="00DB19A2" w:rsidRPr="00EB5881">
              <w:rPr>
                <w:b/>
                <w:bCs/>
                <w:strike/>
                <w:color w:val="FF0000"/>
                <w:szCs w:val="20"/>
                <w:lang w:val="en-US" w:eastAsia="en-US"/>
              </w:rPr>
              <w:t>7</w:t>
            </w:r>
            <w:r w:rsidR="00EB5881">
              <w:rPr>
                <w:b/>
                <w:bCs/>
                <w:color w:val="000000"/>
                <w:szCs w:val="20"/>
                <w:lang w:val="en-US" w:eastAsia="en-US"/>
              </w:rPr>
              <w:t xml:space="preserve"> </w:t>
            </w:r>
            <w:r w:rsidR="00C54545" w:rsidRPr="00C54545">
              <w:rPr>
                <w:b/>
                <w:bCs/>
                <w:color w:val="FF0000"/>
                <w:szCs w:val="20"/>
                <w:lang w:val="en-US" w:eastAsia="en-US"/>
              </w:rPr>
              <w:t>9</w:t>
            </w:r>
            <w:r w:rsidRPr="00C6206D">
              <w:rPr>
                <w:b/>
                <w:bCs/>
                <w:color w:val="000000"/>
                <w:szCs w:val="20"/>
                <w:lang w:val="en-US" w:eastAsia="en-US"/>
              </w:rPr>
              <w:t>:</w:t>
            </w:r>
            <w:r w:rsidRPr="00C6206D">
              <w:rPr>
                <w:bCs/>
                <w:color w:val="000000"/>
                <w:szCs w:val="20"/>
                <w:lang w:val="en-US" w:eastAsia="en-US"/>
              </w:rPr>
              <w:t xml:space="preserve"> Interaction between baseline characteristics and BBs or </w:t>
            </w:r>
            <w:r>
              <w:rPr>
                <w:bCs/>
                <w:color w:val="000000"/>
                <w:szCs w:val="20"/>
                <w:lang w:val="en-US" w:eastAsia="en-US"/>
              </w:rPr>
              <w:t>RASi</w:t>
            </w:r>
            <w:r w:rsidRPr="00C6206D">
              <w:rPr>
                <w:bCs/>
                <w:color w:val="000000"/>
                <w:szCs w:val="20"/>
                <w:lang w:val="en-US" w:eastAsia="en-US"/>
              </w:rPr>
              <w:t xml:space="preserve"> dose on risk of unscheduled non-fatal hospitalizations and mortality based on multivariable shared frailty models.</w:t>
            </w:r>
          </w:p>
        </w:tc>
      </w:tr>
      <w:tr w:rsidR="00735312" w:rsidRPr="00E11A1A" w14:paraId="4A138AA2" w14:textId="77777777" w:rsidTr="00A601F2">
        <w:trPr>
          <w:trHeight w:val="300"/>
          <w:tblHeader/>
        </w:trPr>
        <w:tc>
          <w:tcPr>
            <w:tcW w:w="3405" w:type="dxa"/>
            <w:tcBorders>
              <w:top w:val="single" w:sz="12" w:space="0" w:color="auto"/>
            </w:tcBorders>
            <w:shd w:val="clear" w:color="auto" w:fill="auto"/>
            <w:noWrap/>
            <w:vAlign w:val="center"/>
          </w:tcPr>
          <w:p w14:paraId="1FF615E0" w14:textId="77777777" w:rsidR="00735312" w:rsidRPr="00E11A1A" w:rsidRDefault="00735312" w:rsidP="00A601F2">
            <w:pPr>
              <w:spacing w:line="360" w:lineRule="auto"/>
              <w:rPr>
                <w:b/>
                <w:bCs/>
                <w:color w:val="000000"/>
                <w:sz w:val="20"/>
                <w:szCs w:val="20"/>
                <w:lang w:val="en-US" w:eastAsia="en-US"/>
              </w:rPr>
            </w:pPr>
          </w:p>
        </w:tc>
        <w:tc>
          <w:tcPr>
            <w:tcW w:w="5541" w:type="dxa"/>
            <w:gridSpan w:val="4"/>
            <w:tcBorders>
              <w:top w:val="single" w:sz="12" w:space="0" w:color="auto"/>
              <w:bottom w:val="dotted" w:sz="8" w:space="0" w:color="auto"/>
            </w:tcBorders>
            <w:shd w:val="clear" w:color="auto" w:fill="auto"/>
            <w:noWrap/>
            <w:vAlign w:val="center"/>
          </w:tcPr>
          <w:p w14:paraId="3EB1E7B9" w14:textId="77777777" w:rsidR="00735312" w:rsidRPr="00E11A1A" w:rsidRDefault="00735312" w:rsidP="00A601F2">
            <w:pPr>
              <w:spacing w:line="360" w:lineRule="auto"/>
              <w:jc w:val="center"/>
              <w:rPr>
                <w:b/>
                <w:bCs/>
                <w:color w:val="000000"/>
                <w:sz w:val="20"/>
                <w:szCs w:val="20"/>
                <w:lang w:val="en-US" w:eastAsia="en-US"/>
              </w:rPr>
            </w:pPr>
            <w:r w:rsidRPr="00E11A1A">
              <w:rPr>
                <w:b/>
                <w:bCs/>
                <w:color w:val="000000"/>
                <w:sz w:val="20"/>
                <w:szCs w:val="20"/>
                <w:lang w:val="en-US" w:eastAsia="en-US"/>
              </w:rPr>
              <w:t>Multivariable shared frailty models *</w:t>
            </w:r>
          </w:p>
        </w:tc>
      </w:tr>
      <w:tr w:rsidR="00735312" w:rsidRPr="00E11A1A" w14:paraId="0FFE315F" w14:textId="77777777" w:rsidTr="00A601F2">
        <w:trPr>
          <w:trHeight w:val="300"/>
          <w:tblHeader/>
        </w:trPr>
        <w:tc>
          <w:tcPr>
            <w:tcW w:w="3405" w:type="dxa"/>
            <w:tcBorders>
              <w:bottom w:val="dotted" w:sz="8" w:space="0" w:color="auto"/>
            </w:tcBorders>
            <w:shd w:val="clear" w:color="auto" w:fill="auto"/>
            <w:noWrap/>
            <w:vAlign w:val="center"/>
          </w:tcPr>
          <w:p w14:paraId="6ABA4E4D" w14:textId="77777777" w:rsidR="00735312" w:rsidRPr="00E11A1A" w:rsidRDefault="00735312" w:rsidP="00A601F2">
            <w:pPr>
              <w:spacing w:line="360" w:lineRule="auto"/>
              <w:rPr>
                <w:b/>
                <w:bCs/>
                <w:color w:val="000000"/>
                <w:sz w:val="20"/>
                <w:szCs w:val="20"/>
                <w:lang w:val="en-US" w:eastAsia="en-US"/>
              </w:rPr>
            </w:pPr>
          </w:p>
        </w:tc>
        <w:tc>
          <w:tcPr>
            <w:tcW w:w="2769" w:type="dxa"/>
            <w:gridSpan w:val="2"/>
            <w:tcBorders>
              <w:top w:val="dotted" w:sz="8" w:space="0" w:color="auto"/>
              <w:bottom w:val="dotted" w:sz="8" w:space="0" w:color="auto"/>
              <w:right w:val="dotted" w:sz="8" w:space="0" w:color="auto"/>
            </w:tcBorders>
            <w:shd w:val="clear" w:color="auto" w:fill="auto"/>
            <w:noWrap/>
            <w:vAlign w:val="center"/>
          </w:tcPr>
          <w:p w14:paraId="085ADDEE" w14:textId="77777777" w:rsidR="00735312" w:rsidRPr="00E11A1A" w:rsidRDefault="00735312" w:rsidP="00A601F2">
            <w:pPr>
              <w:jc w:val="center"/>
              <w:rPr>
                <w:b/>
                <w:bCs/>
                <w:color w:val="000000"/>
                <w:sz w:val="20"/>
                <w:szCs w:val="20"/>
                <w:lang w:val="en-US" w:eastAsia="en-US"/>
              </w:rPr>
            </w:pPr>
            <w:r w:rsidRPr="00E11A1A">
              <w:rPr>
                <w:b/>
                <w:bCs/>
                <w:color w:val="000000"/>
                <w:sz w:val="20"/>
                <w:szCs w:val="20"/>
                <w:lang w:val="en-US" w:eastAsia="en-US"/>
              </w:rPr>
              <w:t>Global p-values for the interaction with BBs</w:t>
            </w:r>
          </w:p>
          <w:p w14:paraId="2100B3E7" w14:textId="77777777" w:rsidR="00735312" w:rsidRPr="00E11A1A" w:rsidRDefault="00735312" w:rsidP="00A601F2">
            <w:pPr>
              <w:spacing w:line="360" w:lineRule="auto"/>
              <w:jc w:val="center"/>
              <w:rPr>
                <w:b/>
                <w:bCs/>
                <w:color w:val="000000"/>
                <w:sz w:val="20"/>
                <w:szCs w:val="20"/>
                <w:lang w:val="en-US" w:eastAsia="en-US"/>
              </w:rPr>
            </w:pPr>
            <w:r w:rsidRPr="00E11A1A">
              <w:rPr>
                <w:b/>
                <w:bCs/>
                <w:color w:val="000000"/>
                <w:sz w:val="20"/>
                <w:szCs w:val="20"/>
                <w:lang w:val="en-US" w:eastAsia="en-US"/>
              </w:rPr>
              <w:t xml:space="preserve"> dose at 3 months **</w:t>
            </w:r>
          </w:p>
        </w:tc>
        <w:tc>
          <w:tcPr>
            <w:tcW w:w="2772" w:type="dxa"/>
            <w:gridSpan w:val="2"/>
            <w:tcBorders>
              <w:top w:val="dotted" w:sz="8" w:space="0" w:color="auto"/>
              <w:left w:val="dotted" w:sz="8" w:space="0" w:color="auto"/>
              <w:bottom w:val="dotted" w:sz="8" w:space="0" w:color="auto"/>
            </w:tcBorders>
            <w:shd w:val="clear" w:color="auto" w:fill="auto"/>
            <w:noWrap/>
            <w:vAlign w:val="center"/>
          </w:tcPr>
          <w:p w14:paraId="3302607D" w14:textId="77777777" w:rsidR="00735312" w:rsidRPr="00E11A1A" w:rsidRDefault="00735312" w:rsidP="00A601F2">
            <w:pPr>
              <w:jc w:val="center"/>
              <w:rPr>
                <w:b/>
                <w:bCs/>
                <w:color w:val="000000"/>
                <w:sz w:val="20"/>
                <w:szCs w:val="20"/>
                <w:lang w:val="en-US" w:eastAsia="en-US"/>
              </w:rPr>
            </w:pPr>
            <w:r w:rsidRPr="00E11A1A">
              <w:rPr>
                <w:b/>
                <w:bCs/>
                <w:color w:val="000000"/>
                <w:sz w:val="20"/>
                <w:szCs w:val="20"/>
                <w:lang w:val="en-US" w:eastAsia="en-US"/>
              </w:rPr>
              <w:t xml:space="preserve">Global p-values for the interaction with </w:t>
            </w:r>
            <w:r>
              <w:rPr>
                <w:b/>
                <w:bCs/>
                <w:color w:val="000000"/>
                <w:sz w:val="20"/>
                <w:szCs w:val="20"/>
                <w:lang w:val="en-US" w:eastAsia="en-US"/>
              </w:rPr>
              <w:t>RASi</w:t>
            </w:r>
            <w:r w:rsidRPr="00E11A1A">
              <w:rPr>
                <w:b/>
                <w:bCs/>
                <w:color w:val="000000"/>
                <w:sz w:val="20"/>
                <w:szCs w:val="20"/>
                <w:lang w:val="en-US" w:eastAsia="en-US"/>
              </w:rPr>
              <w:t xml:space="preserve"> </w:t>
            </w:r>
          </w:p>
          <w:p w14:paraId="7D3C5E65" w14:textId="77777777" w:rsidR="00735312" w:rsidRPr="00E11A1A" w:rsidRDefault="00735312" w:rsidP="00A601F2">
            <w:pPr>
              <w:spacing w:line="360" w:lineRule="auto"/>
              <w:jc w:val="center"/>
              <w:rPr>
                <w:b/>
                <w:bCs/>
                <w:sz w:val="20"/>
                <w:szCs w:val="20"/>
                <w:lang w:val="en-US" w:eastAsia="en-US"/>
              </w:rPr>
            </w:pPr>
            <w:r w:rsidRPr="00E11A1A">
              <w:rPr>
                <w:b/>
                <w:bCs/>
                <w:color w:val="000000"/>
                <w:sz w:val="20"/>
                <w:szCs w:val="20"/>
                <w:lang w:val="en-US" w:eastAsia="en-US"/>
              </w:rPr>
              <w:t>dose at 3 months **</w:t>
            </w:r>
          </w:p>
        </w:tc>
      </w:tr>
      <w:tr w:rsidR="00735312" w:rsidRPr="00E11A1A" w14:paraId="02CDE006" w14:textId="77777777" w:rsidTr="00A601F2">
        <w:trPr>
          <w:trHeight w:val="300"/>
          <w:tblHeader/>
        </w:trPr>
        <w:tc>
          <w:tcPr>
            <w:tcW w:w="3405" w:type="dxa"/>
            <w:tcBorders>
              <w:top w:val="dotted" w:sz="8" w:space="0" w:color="auto"/>
              <w:bottom w:val="dotted" w:sz="8" w:space="0" w:color="auto"/>
            </w:tcBorders>
            <w:shd w:val="clear" w:color="auto" w:fill="auto"/>
            <w:noWrap/>
            <w:vAlign w:val="center"/>
            <w:hideMark/>
          </w:tcPr>
          <w:p w14:paraId="25B8B38C" w14:textId="77777777" w:rsidR="00735312" w:rsidRPr="00E11A1A" w:rsidRDefault="00735312" w:rsidP="00A601F2">
            <w:pPr>
              <w:spacing w:line="360" w:lineRule="auto"/>
              <w:rPr>
                <w:b/>
                <w:bCs/>
                <w:color w:val="000000"/>
                <w:sz w:val="20"/>
                <w:szCs w:val="20"/>
                <w:lang w:val="en-US" w:eastAsia="en-US"/>
              </w:rPr>
            </w:pPr>
            <w:r w:rsidRPr="00E11A1A">
              <w:rPr>
                <w:b/>
                <w:bCs/>
                <w:color w:val="000000"/>
                <w:sz w:val="20"/>
                <w:szCs w:val="20"/>
                <w:lang w:val="en-US" w:eastAsia="en-US"/>
              </w:rPr>
              <w:t>Subgroup</w:t>
            </w:r>
          </w:p>
        </w:tc>
        <w:tc>
          <w:tcPr>
            <w:tcW w:w="1836" w:type="dxa"/>
            <w:tcBorders>
              <w:top w:val="dotted" w:sz="8" w:space="0" w:color="auto"/>
              <w:bottom w:val="dotted" w:sz="8" w:space="0" w:color="auto"/>
            </w:tcBorders>
            <w:shd w:val="clear" w:color="auto" w:fill="auto"/>
            <w:noWrap/>
            <w:vAlign w:val="center"/>
            <w:hideMark/>
          </w:tcPr>
          <w:p w14:paraId="39CCD7E1" w14:textId="77777777" w:rsidR="00735312" w:rsidRPr="00E11A1A" w:rsidRDefault="00735312" w:rsidP="00A601F2">
            <w:pPr>
              <w:spacing w:line="360" w:lineRule="auto"/>
              <w:jc w:val="center"/>
              <w:rPr>
                <w:b/>
                <w:bCs/>
                <w:color w:val="000000"/>
                <w:sz w:val="20"/>
                <w:szCs w:val="20"/>
                <w:lang w:val="en-US" w:eastAsia="en-US"/>
              </w:rPr>
            </w:pPr>
            <w:r w:rsidRPr="00E11A1A">
              <w:rPr>
                <w:b/>
                <w:bCs/>
                <w:color w:val="000000"/>
                <w:sz w:val="20"/>
                <w:szCs w:val="20"/>
                <w:lang w:val="en-US" w:eastAsia="en-US"/>
              </w:rPr>
              <w:t>Hospitalizations</w:t>
            </w:r>
          </w:p>
        </w:tc>
        <w:tc>
          <w:tcPr>
            <w:tcW w:w="933" w:type="dxa"/>
            <w:tcBorders>
              <w:top w:val="dotted" w:sz="8" w:space="0" w:color="auto"/>
              <w:bottom w:val="dotted" w:sz="8" w:space="0" w:color="auto"/>
              <w:right w:val="dotted" w:sz="8" w:space="0" w:color="auto"/>
            </w:tcBorders>
            <w:shd w:val="clear" w:color="auto" w:fill="auto"/>
            <w:noWrap/>
            <w:vAlign w:val="center"/>
            <w:hideMark/>
          </w:tcPr>
          <w:p w14:paraId="02829A4D" w14:textId="77777777" w:rsidR="00735312" w:rsidRPr="00E11A1A" w:rsidRDefault="00735312" w:rsidP="00A601F2">
            <w:pPr>
              <w:spacing w:line="360" w:lineRule="auto"/>
              <w:jc w:val="center"/>
              <w:rPr>
                <w:b/>
                <w:bCs/>
                <w:color w:val="000000"/>
                <w:sz w:val="20"/>
                <w:szCs w:val="20"/>
                <w:lang w:val="en-US" w:eastAsia="en-US"/>
              </w:rPr>
            </w:pPr>
            <w:r w:rsidRPr="00E11A1A">
              <w:rPr>
                <w:b/>
                <w:bCs/>
                <w:color w:val="000000"/>
                <w:sz w:val="20"/>
                <w:szCs w:val="20"/>
                <w:lang w:val="en-US" w:eastAsia="en-US"/>
              </w:rPr>
              <w:t>Death</w:t>
            </w:r>
          </w:p>
        </w:tc>
        <w:tc>
          <w:tcPr>
            <w:tcW w:w="1848" w:type="dxa"/>
            <w:tcBorders>
              <w:top w:val="dotted" w:sz="8" w:space="0" w:color="auto"/>
              <w:left w:val="dotted" w:sz="8" w:space="0" w:color="auto"/>
              <w:bottom w:val="dotted" w:sz="8" w:space="0" w:color="auto"/>
            </w:tcBorders>
            <w:shd w:val="clear" w:color="auto" w:fill="auto"/>
            <w:noWrap/>
            <w:vAlign w:val="center"/>
            <w:hideMark/>
          </w:tcPr>
          <w:p w14:paraId="67661AFE" w14:textId="77777777" w:rsidR="00735312" w:rsidRPr="00E11A1A" w:rsidRDefault="00735312" w:rsidP="00A601F2">
            <w:pPr>
              <w:spacing w:line="360" w:lineRule="auto"/>
              <w:jc w:val="center"/>
              <w:rPr>
                <w:b/>
                <w:bCs/>
                <w:color w:val="000000"/>
                <w:sz w:val="20"/>
                <w:szCs w:val="20"/>
                <w:lang w:val="en-US" w:eastAsia="en-US"/>
              </w:rPr>
            </w:pPr>
            <w:r w:rsidRPr="00E11A1A">
              <w:rPr>
                <w:b/>
                <w:bCs/>
                <w:color w:val="000000"/>
                <w:sz w:val="20"/>
                <w:szCs w:val="20"/>
                <w:lang w:val="en-US" w:eastAsia="en-US"/>
              </w:rPr>
              <w:t>Hospitalizations</w:t>
            </w:r>
          </w:p>
        </w:tc>
        <w:tc>
          <w:tcPr>
            <w:tcW w:w="924" w:type="dxa"/>
            <w:tcBorders>
              <w:top w:val="dotted" w:sz="8" w:space="0" w:color="auto"/>
              <w:bottom w:val="dotted" w:sz="8" w:space="0" w:color="auto"/>
            </w:tcBorders>
            <w:shd w:val="clear" w:color="auto" w:fill="auto"/>
            <w:noWrap/>
            <w:vAlign w:val="center"/>
            <w:hideMark/>
          </w:tcPr>
          <w:p w14:paraId="532663C2" w14:textId="77777777" w:rsidR="00735312" w:rsidRPr="00E11A1A" w:rsidRDefault="00735312" w:rsidP="00A601F2">
            <w:pPr>
              <w:spacing w:line="360" w:lineRule="auto"/>
              <w:jc w:val="center"/>
              <w:rPr>
                <w:b/>
                <w:bCs/>
                <w:sz w:val="20"/>
                <w:szCs w:val="20"/>
                <w:lang w:val="en-US" w:eastAsia="en-US"/>
              </w:rPr>
            </w:pPr>
            <w:r w:rsidRPr="00E11A1A">
              <w:rPr>
                <w:b/>
                <w:bCs/>
                <w:sz w:val="20"/>
                <w:szCs w:val="20"/>
                <w:lang w:val="en-US" w:eastAsia="en-US"/>
              </w:rPr>
              <w:t>Death</w:t>
            </w:r>
          </w:p>
        </w:tc>
      </w:tr>
      <w:tr w:rsidR="00735312" w:rsidRPr="00E11A1A" w14:paraId="2CA8329C" w14:textId="77777777" w:rsidTr="00A601F2">
        <w:trPr>
          <w:trHeight w:val="70"/>
        </w:trPr>
        <w:tc>
          <w:tcPr>
            <w:tcW w:w="3405" w:type="dxa"/>
            <w:tcBorders>
              <w:top w:val="dotted" w:sz="8" w:space="0" w:color="auto"/>
            </w:tcBorders>
            <w:shd w:val="clear" w:color="auto" w:fill="auto"/>
            <w:noWrap/>
            <w:vAlign w:val="bottom"/>
            <w:hideMark/>
          </w:tcPr>
          <w:p w14:paraId="2F17F1CA" w14:textId="77777777" w:rsidR="00735312" w:rsidRPr="00E11A1A" w:rsidRDefault="00735312" w:rsidP="00A601F2">
            <w:pPr>
              <w:rPr>
                <w:b/>
                <w:bCs/>
                <w:i/>
                <w:iCs/>
                <w:color w:val="000000"/>
                <w:sz w:val="20"/>
                <w:szCs w:val="20"/>
                <w:lang w:val="en-US" w:eastAsia="en-US"/>
              </w:rPr>
            </w:pPr>
            <w:r w:rsidRPr="00E11A1A">
              <w:rPr>
                <w:b/>
                <w:bCs/>
                <w:i/>
                <w:iCs/>
                <w:color w:val="000000"/>
                <w:sz w:val="20"/>
                <w:szCs w:val="20"/>
                <w:lang w:val="en-US" w:eastAsia="en-US"/>
              </w:rPr>
              <w:t>Demographics</w:t>
            </w:r>
          </w:p>
        </w:tc>
        <w:tc>
          <w:tcPr>
            <w:tcW w:w="1836" w:type="dxa"/>
            <w:tcBorders>
              <w:top w:val="dotted" w:sz="8" w:space="0" w:color="auto"/>
            </w:tcBorders>
            <w:shd w:val="clear" w:color="auto" w:fill="auto"/>
            <w:noWrap/>
            <w:hideMark/>
          </w:tcPr>
          <w:p w14:paraId="44A3A149" w14:textId="77777777" w:rsidR="00735312" w:rsidRPr="00E11A1A" w:rsidRDefault="00735312" w:rsidP="00A601F2">
            <w:pPr>
              <w:jc w:val="center"/>
              <w:rPr>
                <w:b/>
                <w:bCs/>
                <w:i/>
                <w:iCs/>
                <w:color w:val="000000"/>
                <w:sz w:val="20"/>
                <w:szCs w:val="20"/>
                <w:lang w:val="en-US" w:eastAsia="en-US"/>
              </w:rPr>
            </w:pPr>
          </w:p>
        </w:tc>
        <w:tc>
          <w:tcPr>
            <w:tcW w:w="933" w:type="dxa"/>
            <w:tcBorders>
              <w:top w:val="dotted" w:sz="8" w:space="0" w:color="auto"/>
              <w:right w:val="dotted" w:sz="8" w:space="0" w:color="auto"/>
            </w:tcBorders>
            <w:shd w:val="clear" w:color="auto" w:fill="auto"/>
            <w:noWrap/>
            <w:hideMark/>
          </w:tcPr>
          <w:p w14:paraId="546F4243" w14:textId="77777777" w:rsidR="00735312" w:rsidRPr="00E11A1A" w:rsidRDefault="00735312" w:rsidP="00A601F2">
            <w:pPr>
              <w:jc w:val="center"/>
              <w:rPr>
                <w:color w:val="000000"/>
                <w:sz w:val="20"/>
                <w:szCs w:val="20"/>
                <w:lang w:val="en-US" w:eastAsia="en-US"/>
              </w:rPr>
            </w:pPr>
          </w:p>
        </w:tc>
        <w:tc>
          <w:tcPr>
            <w:tcW w:w="1848" w:type="dxa"/>
            <w:tcBorders>
              <w:top w:val="dotted" w:sz="8" w:space="0" w:color="auto"/>
              <w:left w:val="dotted" w:sz="8" w:space="0" w:color="auto"/>
            </w:tcBorders>
            <w:shd w:val="clear" w:color="auto" w:fill="auto"/>
            <w:noWrap/>
            <w:hideMark/>
          </w:tcPr>
          <w:p w14:paraId="4B4DEEE3" w14:textId="77777777" w:rsidR="00735312" w:rsidRPr="00E11A1A" w:rsidRDefault="00735312" w:rsidP="00A601F2">
            <w:pPr>
              <w:jc w:val="center"/>
              <w:rPr>
                <w:color w:val="000000"/>
                <w:sz w:val="20"/>
                <w:szCs w:val="20"/>
                <w:lang w:val="en-US" w:eastAsia="en-US"/>
              </w:rPr>
            </w:pPr>
          </w:p>
        </w:tc>
        <w:tc>
          <w:tcPr>
            <w:tcW w:w="924" w:type="dxa"/>
            <w:tcBorders>
              <w:top w:val="dotted" w:sz="8" w:space="0" w:color="auto"/>
            </w:tcBorders>
            <w:shd w:val="clear" w:color="auto" w:fill="auto"/>
            <w:noWrap/>
            <w:hideMark/>
          </w:tcPr>
          <w:p w14:paraId="07D25F8C" w14:textId="77777777" w:rsidR="00735312" w:rsidRPr="00E11A1A" w:rsidRDefault="00735312" w:rsidP="00A601F2">
            <w:pPr>
              <w:jc w:val="center"/>
              <w:rPr>
                <w:sz w:val="20"/>
                <w:szCs w:val="20"/>
                <w:lang w:val="en-US" w:eastAsia="en-US"/>
              </w:rPr>
            </w:pPr>
          </w:p>
        </w:tc>
      </w:tr>
      <w:tr w:rsidR="00735312" w:rsidRPr="00E11A1A" w14:paraId="06647C46" w14:textId="77777777" w:rsidTr="00A601F2">
        <w:trPr>
          <w:trHeight w:val="70"/>
        </w:trPr>
        <w:tc>
          <w:tcPr>
            <w:tcW w:w="3405" w:type="dxa"/>
            <w:shd w:val="clear" w:color="auto" w:fill="auto"/>
            <w:noWrap/>
            <w:vAlign w:val="bottom"/>
            <w:hideMark/>
          </w:tcPr>
          <w:p w14:paraId="4BAA5FB7"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Age category</w:t>
            </w:r>
          </w:p>
        </w:tc>
        <w:tc>
          <w:tcPr>
            <w:tcW w:w="1836" w:type="dxa"/>
            <w:shd w:val="clear" w:color="auto" w:fill="auto"/>
            <w:noWrap/>
            <w:hideMark/>
          </w:tcPr>
          <w:p w14:paraId="6226CF89" w14:textId="77777777" w:rsidR="00735312" w:rsidRPr="00E11A1A" w:rsidRDefault="00735312" w:rsidP="00A601F2">
            <w:pPr>
              <w:jc w:val="center"/>
              <w:rPr>
                <w:sz w:val="20"/>
                <w:szCs w:val="20"/>
                <w:lang w:val="en-US" w:eastAsia="en-US"/>
              </w:rPr>
            </w:pPr>
            <w:r w:rsidRPr="00E11A1A">
              <w:rPr>
                <w:sz w:val="20"/>
                <w:szCs w:val="20"/>
                <w:lang w:val="en-US" w:eastAsia="en-US"/>
              </w:rPr>
              <w:t>0.932</w:t>
            </w:r>
          </w:p>
        </w:tc>
        <w:tc>
          <w:tcPr>
            <w:tcW w:w="933" w:type="dxa"/>
            <w:tcBorders>
              <w:right w:val="dotted" w:sz="8" w:space="0" w:color="auto"/>
            </w:tcBorders>
            <w:shd w:val="clear" w:color="auto" w:fill="auto"/>
            <w:noWrap/>
            <w:hideMark/>
          </w:tcPr>
          <w:p w14:paraId="05F4B5BB" w14:textId="77777777" w:rsidR="00735312" w:rsidRPr="00E11A1A" w:rsidRDefault="00735312" w:rsidP="00A601F2">
            <w:pPr>
              <w:jc w:val="center"/>
              <w:rPr>
                <w:sz w:val="20"/>
                <w:szCs w:val="20"/>
                <w:lang w:val="en-US" w:eastAsia="en-US"/>
              </w:rPr>
            </w:pPr>
            <w:r w:rsidRPr="00E11A1A">
              <w:rPr>
                <w:sz w:val="20"/>
                <w:szCs w:val="20"/>
                <w:lang w:val="en-US" w:eastAsia="en-US"/>
              </w:rPr>
              <w:t>0.501</w:t>
            </w:r>
          </w:p>
        </w:tc>
        <w:tc>
          <w:tcPr>
            <w:tcW w:w="1848" w:type="dxa"/>
            <w:tcBorders>
              <w:left w:val="dotted" w:sz="8" w:space="0" w:color="auto"/>
            </w:tcBorders>
            <w:shd w:val="clear" w:color="auto" w:fill="auto"/>
            <w:noWrap/>
            <w:hideMark/>
          </w:tcPr>
          <w:p w14:paraId="17EC7D2F" w14:textId="77777777" w:rsidR="00735312" w:rsidRPr="00E11A1A" w:rsidRDefault="00735312" w:rsidP="00A601F2">
            <w:pPr>
              <w:jc w:val="center"/>
              <w:rPr>
                <w:sz w:val="20"/>
                <w:szCs w:val="20"/>
                <w:lang w:val="en-US" w:eastAsia="en-US"/>
              </w:rPr>
            </w:pPr>
            <w:r w:rsidRPr="00E11A1A">
              <w:rPr>
                <w:sz w:val="20"/>
                <w:szCs w:val="20"/>
                <w:lang w:val="en-US" w:eastAsia="en-US"/>
              </w:rPr>
              <w:t>0.544</w:t>
            </w:r>
          </w:p>
        </w:tc>
        <w:tc>
          <w:tcPr>
            <w:tcW w:w="924" w:type="dxa"/>
            <w:shd w:val="clear" w:color="auto" w:fill="auto"/>
            <w:noWrap/>
            <w:hideMark/>
          </w:tcPr>
          <w:p w14:paraId="668B3B07" w14:textId="77777777" w:rsidR="00735312" w:rsidRPr="00E11A1A" w:rsidRDefault="00735312" w:rsidP="00A601F2">
            <w:pPr>
              <w:jc w:val="center"/>
              <w:rPr>
                <w:sz w:val="20"/>
                <w:szCs w:val="20"/>
                <w:lang w:val="en-US" w:eastAsia="en-US"/>
              </w:rPr>
            </w:pPr>
            <w:r w:rsidRPr="00E11A1A">
              <w:rPr>
                <w:sz w:val="20"/>
                <w:szCs w:val="20"/>
                <w:lang w:val="en-US" w:eastAsia="en-US"/>
              </w:rPr>
              <w:t>0.435</w:t>
            </w:r>
          </w:p>
        </w:tc>
      </w:tr>
      <w:tr w:rsidR="00735312" w:rsidRPr="00E11A1A" w14:paraId="4BFA9D5D" w14:textId="77777777" w:rsidTr="00A601F2">
        <w:trPr>
          <w:trHeight w:val="70"/>
        </w:trPr>
        <w:tc>
          <w:tcPr>
            <w:tcW w:w="3405" w:type="dxa"/>
            <w:shd w:val="clear" w:color="auto" w:fill="auto"/>
            <w:noWrap/>
            <w:vAlign w:val="bottom"/>
            <w:hideMark/>
          </w:tcPr>
          <w:p w14:paraId="58003F27" w14:textId="77777777" w:rsidR="00735312" w:rsidRPr="00E11A1A" w:rsidRDefault="00735312" w:rsidP="00A601F2">
            <w:pPr>
              <w:rPr>
                <w:b/>
                <w:bCs/>
                <w:i/>
                <w:iCs/>
                <w:color w:val="000000"/>
                <w:sz w:val="20"/>
                <w:szCs w:val="20"/>
                <w:lang w:val="en-US" w:eastAsia="en-US"/>
              </w:rPr>
            </w:pPr>
            <w:r w:rsidRPr="00E11A1A">
              <w:rPr>
                <w:b/>
                <w:bCs/>
                <w:i/>
                <w:iCs/>
                <w:color w:val="000000"/>
                <w:sz w:val="20"/>
                <w:szCs w:val="20"/>
                <w:lang w:val="en-US" w:eastAsia="en-US"/>
              </w:rPr>
              <w:t>Heart failure aetiology</w:t>
            </w:r>
          </w:p>
        </w:tc>
        <w:tc>
          <w:tcPr>
            <w:tcW w:w="1836" w:type="dxa"/>
            <w:shd w:val="clear" w:color="auto" w:fill="auto"/>
            <w:noWrap/>
            <w:hideMark/>
          </w:tcPr>
          <w:p w14:paraId="1C839E13" w14:textId="77777777" w:rsidR="00735312" w:rsidRPr="00E11A1A" w:rsidRDefault="00735312" w:rsidP="00A601F2">
            <w:pPr>
              <w:jc w:val="center"/>
              <w:rPr>
                <w:sz w:val="20"/>
                <w:szCs w:val="20"/>
                <w:lang w:val="en-US" w:eastAsia="en-US"/>
              </w:rPr>
            </w:pPr>
          </w:p>
        </w:tc>
        <w:tc>
          <w:tcPr>
            <w:tcW w:w="933" w:type="dxa"/>
            <w:tcBorders>
              <w:right w:val="dotted" w:sz="8" w:space="0" w:color="auto"/>
            </w:tcBorders>
            <w:shd w:val="clear" w:color="auto" w:fill="auto"/>
            <w:noWrap/>
            <w:hideMark/>
          </w:tcPr>
          <w:p w14:paraId="00540FC1" w14:textId="77777777" w:rsidR="00735312" w:rsidRPr="00E11A1A" w:rsidRDefault="00735312" w:rsidP="00A601F2">
            <w:pPr>
              <w:jc w:val="center"/>
              <w:rPr>
                <w:sz w:val="20"/>
                <w:szCs w:val="20"/>
                <w:lang w:val="en-US" w:eastAsia="en-US"/>
              </w:rPr>
            </w:pPr>
          </w:p>
        </w:tc>
        <w:tc>
          <w:tcPr>
            <w:tcW w:w="1848" w:type="dxa"/>
            <w:tcBorders>
              <w:left w:val="dotted" w:sz="8" w:space="0" w:color="auto"/>
            </w:tcBorders>
            <w:shd w:val="clear" w:color="auto" w:fill="auto"/>
            <w:noWrap/>
            <w:hideMark/>
          </w:tcPr>
          <w:p w14:paraId="33ED1237" w14:textId="77777777" w:rsidR="00735312" w:rsidRPr="00E11A1A" w:rsidRDefault="00735312" w:rsidP="00A601F2">
            <w:pPr>
              <w:jc w:val="center"/>
              <w:rPr>
                <w:sz w:val="20"/>
                <w:szCs w:val="20"/>
                <w:lang w:val="en-US" w:eastAsia="en-US"/>
              </w:rPr>
            </w:pPr>
          </w:p>
        </w:tc>
        <w:tc>
          <w:tcPr>
            <w:tcW w:w="924" w:type="dxa"/>
            <w:shd w:val="clear" w:color="auto" w:fill="auto"/>
            <w:noWrap/>
            <w:hideMark/>
          </w:tcPr>
          <w:p w14:paraId="28E09D2D" w14:textId="77777777" w:rsidR="00735312" w:rsidRPr="00E11A1A" w:rsidRDefault="00735312" w:rsidP="00A601F2">
            <w:pPr>
              <w:jc w:val="center"/>
              <w:rPr>
                <w:sz w:val="20"/>
                <w:szCs w:val="20"/>
                <w:lang w:val="en-US" w:eastAsia="en-US"/>
              </w:rPr>
            </w:pPr>
          </w:p>
        </w:tc>
      </w:tr>
      <w:tr w:rsidR="00735312" w:rsidRPr="00E11A1A" w14:paraId="33117E0F" w14:textId="77777777" w:rsidTr="00A601F2">
        <w:trPr>
          <w:trHeight w:val="70"/>
        </w:trPr>
        <w:tc>
          <w:tcPr>
            <w:tcW w:w="3405" w:type="dxa"/>
            <w:shd w:val="clear" w:color="auto" w:fill="auto"/>
            <w:noWrap/>
            <w:vAlign w:val="bottom"/>
            <w:hideMark/>
          </w:tcPr>
          <w:p w14:paraId="6873E6B4"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Ischaemic</w:t>
            </w:r>
          </w:p>
        </w:tc>
        <w:tc>
          <w:tcPr>
            <w:tcW w:w="1836" w:type="dxa"/>
            <w:shd w:val="clear" w:color="auto" w:fill="auto"/>
            <w:noWrap/>
            <w:hideMark/>
          </w:tcPr>
          <w:p w14:paraId="41667323" w14:textId="77777777" w:rsidR="00735312" w:rsidRPr="00E11A1A" w:rsidRDefault="00735312" w:rsidP="00A601F2">
            <w:pPr>
              <w:jc w:val="center"/>
              <w:rPr>
                <w:sz w:val="20"/>
                <w:szCs w:val="20"/>
                <w:lang w:val="en-US" w:eastAsia="en-US"/>
              </w:rPr>
            </w:pPr>
            <w:r w:rsidRPr="00E11A1A">
              <w:rPr>
                <w:sz w:val="20"/>
                <w:szCs w:val="20"/>
                <w:lang w:val="en-US" w:eastAsia="en-US"/>
              </w:rPr>
              <w:t>0.231</w:t>
            </w:r>
          </w:p>
        </w:tc>
        <w:tc>
          <w:tcPr>
            <w:tcW w:w="933" w:type="dxa"/>
            <w:tcBorders>
              <w:right w:val="dotted" w:sz="8" w:space="0" w:color="auto"/>
            </w:tcBorders>
            <w:shd w:val="clear" w:color="auto" w:fill="auto"/>
            <w:noWrap/>
            <w:hideMark/>
          </w:tcPr>
          <w:p w14:paraId="125BE733" w14:textId="77777777" w:rsidR="00735312" w:rsidRPr="00E11A1A" w:rsidRDefault="00735312" w:rsidP="00A601F2">
            <w:pPr>
              <w:jc w:val="center"/>
              <w:rPr>
                <w:sz w:val="20"/>
                <w:szCs w:val="20"/>
                <w:lang w:val="en-US" w:eastAsia="en-US"/>
              </w:rPr>
            </w:pPr>
            <w:r w:rsidRPr="00E11A1A">
              <w:rPr>
                <w:sz w:val="20"/>
                <w:szCs w:val="20"/>
                <w:lang w:val="en-US" w:eastAsia="en-US"/>
              </w:rPr>
              <w:t>0.724</w:t>
            </w:r>
          </w:p>
        </w:tc>
        <w:tc>
          <w:tcPr>
            <w:tcW w:w="1848" w:type="dxa"/>
            <w:tcBorders>
              <w:left w:val="dotted" w:sz="8" w:space="0" w:color="auto"/>
            </w:tcBorders>
            <w:shd w:val="clear" w:color="auto" w:fill="auto"/>
            <w:noWrap/>
            <w:hideMark/>
          </w:tcPr>
          <w:p w14:paraId="6AC14F10" w14:textId="77777777" w:rsidR="00735312" w:rsidRPr="00E11A1A" w:rsidRDefault="00735312" w:rsidP="00A601F2">
            <w:pPr>
              <w:jc w:val="center"/>
              <w:rPr>
                <w:sz w:val="20"/>
                <w:szCs w:val="20"/>
                <w:lang w:val="en-US" w:eastAsia="en-US"/>
              </w:rPr>
            </w:pPr>
            <w:r w:rsidRPr="00E11A1A">
              <w:rPr>
                <w:sz w:val="20"/>
                <w:szCs w:val="20"/>
                <w:lang w:val="en-US" w:eastAsia="en-US"/>
              </w:rPr>
              <w:t>0.221</w:t>
            </w:r>
          </w:p>
        </w:tc>
        <w:tc>
          <w:tcPr>
            <w:tcW w:w="924" w:type="dxa"/>
            <w:shd w:val="clear" w:color="auto" w:fill="auto"/>
            <w:noWrap/>
            <w:hideMark/>
          </w:tcPr>
          <w:p w14:paraId="15031A37" w14:textId="77777777" w:rsidR="00735312" w:rsidRPr="00E11A1A" w:rsidRDefault="00735312" w:rsidP="00A601F2">
            <w:pPr>
              <w:jc w:val="center"/>
              <w:rPr>
                <w:sz w:val="20"/>
                <w:szCs w:val="20"/>
                <w:lang w:val="en-US" w:eastAsia="en-US"/>
              </w:rPr>
            </w:pPr>
            <w:r w:rsidRPr="00E11A1A">
              <w:rPr>
                <w:sz w:val="20"/>
                <w:szCs w:val="20"/>
                <w:lang w:val="en-US" w:eastAsia="en-US"/>
              </w:rPr>
              <w:t>0.233</w:t>
            </w:r>
          </w:p>
        </w:tc>
      </w:tr>
      <w:tr w:rsidR="00735312" w:rsidRPr="00E11A1A" w14:paraId="5EEA053E" w14:textId="77777777" w:rsidTr="00A601F2">
        <w:trPr>
          <w:trHeight w:val="70"/>
        </w:trPr>
        <w:tc>
          <w:tcPr>
            <w:tcW w:w="3405" w:type="dxa"/>
            <w:shd w:val="clear" w:color="auto" w:fill="auto"/>
            <w:noWrap/>
            <w:vAlign w:val="bottom"/>
            <w:hideMark/>
          </w:tcPr>
          <w:p w14:paraId="411DC344"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Hypertensive</w:t>
            </w:r>
          </w:p>
        </w:tc>
        <w:tc>
          <w:tcPr>
            <w:tcW w:w="1836" w:type="dxa"/>
            <w:shd w:val="clear" w:color="auto" w:fill="auto"/>
            <w:noWrap/>
            <w:hideMark/>
          </w:tcPr>
          <w:p w14:paraId="2DD8DBED" w14:textId="77777777" w:rsidR="00735312" w:rsidRPr="00E11A1A" w:rsidRDefault="00735312" w:rsidP="00A601F2">
            <w:pPr>
              <w:jc w:val="center"/>
              <w:rPr>
                <w:sz w:val="20"/>
                <w:szCs w:val="20"/>
                <w:lang w:val="en-US" w:eastAsia="en-US"/>
              </w:rPr>
            </w:pPr>
            <w:r w:rsidRPr="00E11A1A">
              <w:rPr>
                <w:sz w:val="20"/>
                <w:szCs w:val="20"/>
                <w:lang w:val="en-US" w:eastAsia="en-US"/>
              </w:rPr>
              <w:t>0.172</w:t>
            </w:r>
          </w:p>
        </w:tc>
        <w:tc>
          <w:tcPr>
            <w:tcW w:w="933" w:type="dxa"/>
            <w:tcBorders>
              <w:right w:val="dotted" w:sz="8" w:space="0" w:color="auto"/>
            </w:tcBorders>
            <w:shd w:val="clear" w:color="auto" w:fill="auto"/>
            <w:noWrap/>
            <w:hideMark/>
          </w:tcPr>
          <w:p w14:paraId="7379CCDD" w14:textId="77777777" w:rsidR="00735312" w:rsidRPr="00E11A1A" w:rsidRDefault="00735312" w:rsidP="00A601F2">
            <w:pPr>
              <w:jc w:val="center"/>
              <w:rPr>
                <w:sz w:val="20"/>
                <w:szCs w:val="20"/>
                <w:lang w:val="en-US" w:eastAsia="en-US"/>
              </w:rPr>
            </w:pPr>
            <w:r w:rsidRPr="00E11A1A">
              <w:rPr>
                <w:sz w:val="20"/>
                <w:szCs w:val="20"/>
                <w:lang w:val="en-US" w:eastAsia="en-US"/>
              </w:rPr>
              <w:t>0.432</w:t>
            </w:r>
          </w:p>
        </w:tc>
        <w:tc>
          <w:tcPr>
            <w:tcW w:w="1848" w:type="dxa"/>
            <w:tcBorders>
              <w:left w:val="dotted" w:sz="8" w:space="0" w:color="auto"/>
            </w:tcBorders>
            <w:shd w:val="clear" w:color="auto" w:fill="auto"/>
            <w:noWrap/>
            <w:hideMark/>
          </w:tcPr>
          <w:p w14:paraId="22B53C37" w14:textId="77777777" w:rsidR="00735312" w:rsidRPr="00E11A1A" w:rsidRDefault="00735312" w:rsidP="00A601F2">
            <w:pPr>
              <w:jc w:val="center"/>
              <w:rPr>
                <w:sz w:val="20"/>
                <w:szCs w:val="20"/>
                <w:lang w:val="en-US" w:eastAsia="en-US"/>
              </w:rPr>
            </w:pPr>
            <w:r w:rsidRPr="00E11A1A">
              <w:rPr>
                <w:sz w:val="20"/>
                <w:szCs w:val="20"/>
                <w:lang w:val="en-US" w:eastAsia="en-US"/>
              </w:rPr>
              <w:t>0.312</w:t>
            </w:r>
          </w:p>
        </w:tc>
        <w:tc>
          <w:tcPr>
            <w:tcW w:w="924" w:type="dxa"/>
            <w:shd w:val="clear" w:color="auto" w:fill="auto"/>
            <w:noWrap/>
            <w:hideMark/>
          </w:tcPr>
          <w:p w14:paraId="1DD3BC43" w14:textId="77777777" w:rsidR="00735312" w:rsidRPr="00E11A1A" w:rsidRDefault="00735312" w:rsidP="00A601F2">
            <w:pPr>
              <w:jc w:val="center"/>
              <w:rPr>
                <w:sz w:val="20"/>
                <w:szCs w:val="20"/>
                <w:lang w:val="en-US" w:eastAsia="en-US"/>
              </w:rPr>
            </w:pPr>
            <w:r w:rsidRPr="00E11A1A">
              <w:rPr>
                <w:sz w:val="20"/>
                <w:szCs w:val="20"/>
                <w:lang w:val="en-US" w:eastAsia="en-US"/>
              </w:rPr>
              <w:t>0.267</w:t>
            </w:r>
          </w:p>
        </w:tc>
      </w:tr>
      <w:tr w:rsidR="00735312" w:rsidRPr="00E11A1A" w14:paraId="6A4B044E" w14:textId="77777777" w:rsidTr="00A601F2">
        <w:trPr>
          <w:trHeight w:val="70"/>
        </w:trPr>
        <w:tc>
          <w:tcPr>
            <w:tcW w:w="3405" w:type="dxa"/>
            <w:shd w:val="clear" w:color="auto" w:fill="auto"/>
            <w:noWrap/>
            <w:vAlign w:val="bottom"/>
            <w:hideMark/>
          </w:tcPr>
          <w:p w14:paraId="52D8107C"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Cardiomyopathy</w:t>
            </w:r>
          </w:p>
        </w:tc>
        <w:tc>
          <w:tcPr>
            <w:tcW w:w="1836" w:type="dxa"/>
            <w:shd w:val="clear" w:color="auto" w:fill="auto"/>
            <w:noWrap/>
            <w:hideMark/>
          </w:tcPr>
          <w:p w14:paraId="45FD53A4" w14:textId="77777777" w:rsidR="00735312" w:rsidRPr="00E11A1A" w:rsidRDefault="00735312" w:rsidP="00A601F2">
            <w:pPr>
              <w:jc w:val="center"/>
              <w:rPr>
                <w:sz w:val="20"/>
                <w:szCs w:val="20"/>
                <w:lang w:val="en-US" w:eastAsia="en-US"/>
              </w:rPr>
            </w:pPr>
            <w:r w:rsidRPr="00E11A1A">
              <w:rPr>
                <w:sz w:val="20"/>
                <w:szCs w:val="20"/>
                <w:lang w:val="en-US" w:eastAsia="en-US"/>
              </w:rPr>
              <w:t>0.040</w:t>
            </w:r>
          </w:p>
        </w:tc>
        <w:tc>
          <w:tcPr>
            <w:tcW w:w="933" w:type="dxa"/>
            <w:tcBorders>
              <w:right w:val="dotted" w:sz="8" w:space="0" w:color="auto"/>
            </w:tcBorders>
            <w:shd w:val="clear" w:color="auto" w:fill="auto"/>
            <w:noWrap/>
            <w:hideMark/>
          </w:tcPr>
          <w:p w14:paraId="227E9851" w14:textId="77777777" w:rsidR="00735312" w:rsidRPr="00E11A1A" w:rsidRDefault="00735312" w:rsidP="00A601F2">
            <w:pPr>
              <w:jc w:val="center"/>
              <w:rPr>
                <w:sz w:val="20"/>
                <w:szCs w:val="20"/>
                <w:lang w:val="en-US" w:eastAsia="en-US"/>
              </w:rPr>
            </w:pPr>
            <w:r w:rsidRPr="00E11A1A">
              <w:rPr>
                <w:sz w:val="20"/>
                <w:szCs w:val="20"/>
                <w:lang w:val="en-US" w:eastAsia="en-US"/>
              </w:rPr>
              <w:t>0.473</w:t>
            </w:r>
          </w:p>
        </w:tc>
        <w:tc>
          <w:tcPr>
            <w:tcW w:w="1848" w:type="dxa"/>
            <w:tcBorders>
              <w:left w:val="dotted" w:sz="8" w:space="0" w:color="auto"/>
            </w:tcBorders>
            <w:shd w:val="clear" w:color="auto" w:fill="auto"/>
            <w:noWrap/>
            <w:hideMark/>
          </w:tcPr>
          <w:p w14:paraId="6DA617D1" w14:textId="77777777" w:rsidR="00735312" w:rsidRPr="00E11A1A" w:rsidRDefault="00735312" w:rsidP="00A601F2">
            <w:pPr>
              <w:jc w:val="center"/>
              <w:rPr>
                <w:sz w:val="20"/>
                <w:szCs w:val="20"/>
                <w:lang w:val="en-US" w:eastAsia="en-US"/>
              </w:rPr>
            </w:pPr>
            <w:r w:rsidRPr="00E11A1A">
              <w:rPr>
                <w:sz w:val="20"/>
                <w:szCs w:val="20"/>
                <w:lang w:val="en-US" w:eastAsia="en-US"/>
              </w:rPr>
              <w:t>0.166</w:t>
            </w:r>
          </w:p>
        </w:tc>
        <w:tc>
          <w:tcPr>
            <w:tcW w:w="924" w:type="dxa"/>
            <w:shd w:val="clear" w:color="auto" w:fill="auto"/>
            <w:noWrap/>
            <w:hideMark/>
          </w:tcPr>
          <w:p w14:paraId="17EC9634" w14:textId="77777777" w:rsidR="00735312" w:rsidRPr="00E11A1A" w:rsidRDefault="00735312" w:rsidP="00A601F2">
            <w:pPr>
              <w:jc w:val="center"/>
              <w:rPr>
                <w:sz w:val="20"/>
                <w:szCs w:val="20"/>
                <w:lang w:val="en-US" w:eastAsia="en-US"/>
              </w:rPr>
            </w:pPr>
            <w:r w:rsidRPr="00E11A1A">
              <w:rPr>
                <w:sz w:val="20"/>
                <w:szCs w:val="20"/>
                <w:lang w:val="en-US" w:eastAsia="en-US"/>
              </w:rPr>
              <w:t>0.055</w:t>
            </w:r>
          </w:p>
        </w:tc>
      </w:tr>
      <w:tr w:rsidR="00735312" w:rsidRPr="00E11A1A" w14:paraId="522C7194" w14:textId="77777777" w:rsidTr="00A601F2">
        <w:trPr>
          <w:trHeight w:val="70"/>
        </w:trPr>
        <w:tc>
          <w:tcPr>
            <w:tcW w:w="3405" w:type="dxa"/>
            <w:shd w:val="clear" w:color="auto" w:fill="auto"/>
            <w:noWrap/>
            <w:vAlign w:val="bottom"/>
            <w:hideMark/>
          </w:tcPr>
          <w:p w14:paraId="5AF1261C" w14:textId="77777777" w:rsidR="00735312" w:rsidRPr="00E11A1A" w:rsidRDefault="00735312" w:rsidP="00A601F2">
            <w:pPr>
              <w:spacing w:line="360" w:lineRule="auto"/>
              <w:rPr>
                <w:color w:val="000000"/>
                <w:sz w:val="20"/>
                <w:szCs w:val="20"/>
                <w:lang w:val="en-US" w:eastAsia="en-US"/>
              </w:rPr>
            </w:pPr>
            <w:r w:rsidRPr="00E11A1A">
              <w:rPr>
                <w:color w:val="000000"/>
                <w:sz w:val="20"/>
                <w:szCs w:val="20"/>
                <w:lang w:val="en-US" w:eastAsia="en-US"/>
              </w:rPr>
              <w:t>Valvular</w:t>
            </w:r>
          </w:p>
        </w:tc>
        <w:tc>
          <w:tcPr>
            <w:tcW w:w="1836" w:type="dxa"/>
            <w:shd w:val="clear" w:color="auto" w:fill="auto"/>
            <w:noWrap/>
            <w:hideMark/>
          </w:tcPr>
          <w:p w14:paraId="704FF116" w14:textId="77777777" w:rsidR="00735312" w:rsidRPr="00E11A1A" w:rsidRDefault="00735312" w:rsidP="00A601F2">
            <w:pPr>
              <w:jc w:val="center"/>
              <w:rPr>
                <w:sz w:val="20"/>
                <w:szCs w:val="20"/>
                <w:lang w:val="en-US" w:eastAsia="en-US"/>
              </w:rPr>
            </w:pPr>
            <w:r w:rsidRPr="00E11A1A">
              <w:rPr>
                <w:sz w:val="20"/>
                <w:szCs w:val="20"/>
                <w:lang w:val="en-US" w:eastAsia="en-US"/>
              </w:rPr>
              <w:t>0.192</w:t>
            </w:r>
          </w:p>
        </w:tc>
        <w:tc>
          <w:tcPr>
            <w:tcW w:w="933" w:type="dxa"/>
            <w:tcBorders>
              <w:right w:val="dotted" w:sz="8" w:space="0" w:color="auto"/>
            </w:tcBorders>
            <w:shd w:val="clear" w:color="auto" w:fill="auto"/>
            <w:noWrap/>
            <w:hideMark/>
          </w:tcPr>
          <w:p w14:paraId="45E0CEEE" w14:textId="77777777" w:rsidR="00735312" w:rsidRPr="00E11A1A" w:rsidRDefault="00735312" w:rsidP="00A601F2">
            <w:pPr>
              <w:jc w:val="center"/>
              <w:rPr>
                <w:sz w:val="20"/>
                <w:szCs w:val="20"/>
                <w:lang w:val="en-US" w:eastAsia="en-US"/>
              </w:rPr>
            </w:pPr>
            <w:r w:rsidRPr="00E11A1A">
              <w:rPr>
                <w:sz w:val="20"/>
                <w:szCs w:val="20"/>
                <w:lang w:val="en-US" w:eastAsia="en-US"/>
              </w:rPr>
              <w:t>0.344</w:t>
            </w:r>
          </w:p>
        </w:tc>
        <w:tc>
          <w:tcPr>
            <w:tcW w:w="1848" w:type="dxa"/>
            <w:tcBorders>
              <w:left w:val="dotted" w:sz="8" w:space="0" w:color="auto"/>
            </w:tcBorders>
            <w:shd w:val="clear" w:color="auto" w:fill="auto"/>
            <w:noWrap/>
            <w:hideMark/>
          </w:tcPr>
          <w:p w14:paraId="5C6F56B4" w14:textId="77777777" w:rsidR="00735312" w:rsidRPr="00E11A1A" w:rsidRDefault="00735312" w:rsidP="00A601F2">
            <w:pPr>
              <w:jc w:val="center"/>
              <w:rPr>
                <w:sz w:val="20"/>
                <w:szCs w:val="20"/>
                <w:lang w:val="en-US" w:eastAsia="en-US"/>
              </w:rPr>
            </w:pPr>
            <w:r w:rsidRPr="00E11A1A">
              <w:rPr>
                <w:sz w:val="20"/>
                <w:szCs w:val="20"/>
                <w:lang w:val="en-US" w:eastAsia="en-US"/>
              </w:rPr>
              <w:t>0.076</w:t>
            </w:r>
          </w:p>
        </w:tc>
        <w:tc>
          <w:tcPr>
            <w:tcW w:w="924" w:type="dxa"/>
            <w:shd w:val="clear" w:color="auto" w:fill="auto"/>
            <w:noWrap/>
            <w:hideMark/>
          </w:tcPr>
          <w:p w14:paraId="365E13DA" w14:textId="77777777" w:rsidR="00735312" w:rsidRPr="00E11A1A" w:rsidRDefault="00735312" w:rsidP="00A601F2">
            <w:pPr>
              <w:jc w:val="center"/>
              <w:rPr>
                <w:sz w:val="20"/>
                <w:szCs w:val="20"/>
                <w:lang w:val="en-US" w:eastAsia="en-US"/>
              </w:rPr>
            </w:pPr>
            <w:r w:rsidRPr="00E11A1A">
              <w:rPr>
                <w:sz w:val="20"/>
                <w:szCs w:val="20"/>
                <w:lang w:val="en-US" w:eastAsia="en-US"/>
              </w:rPr>
              <w:t>0.189</w:t>
            </w:r>
          </w:p>
        </w:tc>
      </w:tr>
      <w:tr w:rsidR="00735312" w:rsidRPr="00E11A1A" w14:paraId="2A9D708E" w14:textId="77777777" w:rsidTr="00A601F2">
        <w:trPr>
          <w:trHeight w:val="70"/>
        </w:trPr>
        <w:tc>
          <w:tcPr>
            <w:tcW w:w="3405" w:type="dxa"/>
            <w:shd w:val="clear" w:color="auto" w:fill="auto"/>
            <w:noWrap/>
            <w:vAlign w:val="bottom"/>
            <w:hideMark/>
          </w:tcPr>
          <w:p w14:paraId="0E0E1D60" w14:textId="77777777" w:rsidR="00735312" w:rsidRPr="00E11A1A" w:rsidRDefault="00735312" w:rsidP="00A601F2">
            <w:pPr>
              <w:rPr>
                <w:b/>
                <w:bCs/>
                <w:i/>
                <w:iCs/>
                <w:color w:val="000000"/>
                <w:sz w:val="20"/>
                <w:szCs w:val="20"/>
                <w:lang w:val="en-US" w:eastAsia="en-US"/>
              </w:rPr>
            </w:pPr>
            <w:r w:rsidRPr="00E11A1A">
              <w:rPr>
                <w:b/>
                <w:bCs/>
                <w:i/>
                <w:iCs/>
                <w:color w:val="000000"/>
                <w:sz w:val="20"/>
                <w:szCs w:val="20"/>
                <w:lang w:val="en-US" w:eastAsia="en-US"/>
              </w:rPr>
              <w:t>Medical History</w:t>
            </w:r>
          </w:p>
        </w:tc>
        <w:tc>
          <w:tcPr>
            <w:tcW w:w="1836" w:type="dxa"/>
            <w:shd w:val="clear" w:color="auto" w:fill="auto"/>
            <w:noWrap/>
            <w:hideMark/>
          </w:tcPr>
          <w:p w14:paraId="4E89A0D9" w14:textId="77777777" w:rsidR="00735312" w:rsidRPr="00E11A1A" w:rsidRDefault="00735312" w:rsidP="00A601F2">
            <w:pPr>
              <w:jc w:val="center"/>
              <w:rPr>
                <w:sz w:val="20"/>
                <w:szCs w:val="20"/>
                <w:lang w:val="en-US" w:eastAsia="en-US"/>
              </w:rPr>
            </w:pPr>
          </w:p>
        </w:tc>
        <w:tc>
          <w:tcPr>
            <w:tcW w:w="933" w:type="dxa"/>
            <w:tcBorders>
              <w:right w:val="dotted" w:sz="8" w:space="0" w:color="auto"/>
            </w:tcBorders>
            <w:shd w:val="clear" w:color="auto" w:fill="auto"/>
            <w:noWrap/>
            <w:hideMark/>
          </w:tcPr>
          <w:p w14:paraId="10EC8EC9" w14:textId="77777777" w:rsidR="00735312" w:rsidRPr="00E11A1A" w:rsidRDefault="00735312" w:rsidP="00A601F2">
            <w:pPr>
              <w:jc w:val="center"/>
              <w:rPr>
                <w:sz w:val="20"/>
                <w:szCs w:val="20"/>
                <w:lang w:val="en-US" w:eastAsia="en-US"/>
              </w:rPr>
            </w:pPr>
          </w:p>
        </w:tc>
        <w:tc>
          <w:tcPr>
            <w:tcW w:w="1848" w:type="dxa"/>
            <w:tcBorders>
              <w:left w:val="dotted" w:sz="8" w:space="0" w:color="auto"/>
            </w:tcBorders>
            <w:shd w:val="clear" w:color="auto" w:fill="auto"/>
            <w:noWrap/>
            <w:hideMark/>
          </w:tcPr>
          <w:p w14:paraId="5E2E625A" w14:textId="77777777" w:rsidR="00735312" w:rsidRPr="00E11A1A" w:rsidRDefault="00735312" w:rsidP="00A601F2">
            <w:pPr>
              <w:jc w:val="center"/>
              <w:rPr>
                <w:sz w:val="20"/>
                <w:szCs w:val="20"/>
                <w:lang w:val="en-US" w:eastAsia="en-US"/>
              </w:rPr>
            </w:pPr>
          </w:p>
        </w:tc>
        <w:tc>
          <w:tcPr>
            <w:tcW w:w="924" w:type="dxa"/>
            <w:shd w:val="clear" w:color="auto" w:fill="auto"/>
            <w:noWrap/>
            <w:hideMark/>
          </w:tcPr>
          <w:p w14:paraId="347FEC6A" w14:textId="77777777" w:rsidR="00735312" w:rsidRPr="00E11A1A" w:rsidRDefault="00735312" w:rsidP="00A601F2">
            <w:pPr>
              <w:jc w:val="center"/>
              <w:rPr>
                <w:sz w:val="20"/>
                <w:szCs w:val="20"/>
                <w:lang w:val="en-US" w:eastAsia="en-US"/>
              </w:rPr>
            </w:pPr>
          </w:p>
        </w:tc>
      </w:tr>
      <w:tr w:rsidR="00735312" w:rsidRPr="00E11A1A" w14:paraId="3C175914" w14:textId="77777777" w:rsidTr="00A601F2">
        <w:trPr>
          <w:trHeight w:val="70"/>
        </w:trPr>
        <w:tc>
          <w:tcPr>
            <w:tcW w:w="3405" w:type="dxa"/>
            <w:shd w:val="clear" w:color="auto" w:fill="auto"/>
            <w:noWrap/>
            <w:vAlign w:val="bottom"/>
            <w:hideMark/>
          </w:tcPr>
          <w:p w14:paraId="74F3CD73"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Myocardial infarction</w:t>
            </w:r>
          </w:p>
        </w:tc>
        <w:tc>
          <w:tcPr>
            <w:tcW w:w="1836" w:type="dxa"/>
            <w:shd w:val="clear" w:color="auto" w:fill="auto"/>
            <w:noWrap/>
            <w:hideMark/>
          </w:tcPr>
          <w:p w14:paraId="481DBB20" w14:textId="77777777" w:rsidR="00735312" w:rsidRPr="00E11A1A" w:rsidRDefault="00735312" w:rsidP="00A601F2">
            <w:pPr>
              <w:jc w:val="center"/>
              <w:rPr>
                <w:sz w:val="20"/>
                <w:szCs w:val="20"/>
                <w:lang w:val="en-US" w:eastAsia="en-US"/>
              </w:rPr>
            </w:pPr>
            <w:r w:rsidRPr="00E11A1A">
              <w:rPr>
                <w:sz w:val="20"/>
                <w:szCs w:val="20"/>
                <w:lang w:val="en-US" w:eastAsia="en-US"/>
              </w:rPr>
              <w:t>0.244</w:t>
            </w:r>
          </w:p>
        </w:tc>
        <w:tc>
          <w:tcPr>
            <w:tcW w:w="933" w:type="dxa"/>
            <w:tcBorders>
              <w:right w:val="dotted" w:sz="8" w:space="0" w:color="auto"/>
            </w:tcBorders>
            <w:shd w:val="clear" w:color="auto" w:fill="auto"/>
            <w:noWrap/>
            <w:hideMark/>
          </w:tcPr>
          <w:p w14:paraId="37A08854" w14:textId="77777777" w:rsidR="00735312" w:rsidRPr="00E11A1A" w:rsidRDefault="00735312" w:rsidP="00A601F2">
            <w:pPr>
              <w:jc w:val="center"/>
              <w:rPr>
                <w:sz w:val="20"/>
                <w:szCs w:val="20"/>
                <w:lang w:val="en-US" w:eastAsia="en-US"/>
              </w:rPr>
            </w:pPr>
            <w:r w:rsidRPr="00E11A1A">
              <w:rPr>
                <w:sz w:val="20"/>
                <w:szCs w:val="20"/>
                <w:lang w:val="en-US" w:eastAsia="en-US"/>
              </w:rPr>
              <w:t>0.958</w:t>
            </w:r>
          </w:p>
        </w:tc>
        <w:tc>
          <w:tcPr>
            <w:tcW w:w="1848" w:type="dxa"/>
            <w:tcBorders>
              <w:left w:val="dotted" w:sz="8" w:space="0" w:color="auto"/>
            </w:tcBorders>
            <w:shd w:val="clear" w:color="auto" w:fill="auto"/>
            <w:noWrap/>
            <w:hideMark/>
          </w:tcPr>
          <w:p w14:paraId="249ABFDB" w14:textId="77777777" w:rsidR="00735312" w:rsidRPr="00E11A1A" w:rsidRDefault="00735312" w:rsidP="00A601F2">
            <w:pPr>
              <w:jc w:val="center"/>
              <w:rPr>
                <w:sz w:val="20"/>
                <w:szCs w:val="20"/>
                <w:lang w:val="en-US" w:eastAsia="en-US"/>
              </w:rPr>
            </w:pPr>
            <w:r w:rsidRPr="00E11A1A">
              <w:rPr>
                <w:sz w:val="20"/>
                <w:szCs w:val="20"/>
                <w:lang w:val="en-US" w:eastAsia="en-US"/>
              </w:rPr>
              <w:t>0.309</w:t>
            </w:r>
          </w:p>
        </w:tc>
        <w:tc>
          <w:tcPr>
            <w:tcW w:w="924" w:type="dxa"/>
            <w:shd w:val="clear" w:color="auto" w:fill="auto"/>
            <w:noWrap/>
            <w:hideMark/>
          </w:tcPr>
          <w:p w14:paraId="5FBEF705" w14:textId="77777777" w:rsidR="00735312" w:rsidRPr="00E11A1A" w:rsidRDefault="00735312" w:rsidP="00A601F2">
            <w:pPr>
              <w:jc w:val="center"/>
              <w:rPr>
                <w:sz w:val="20"/>
                <w:szCs w:val="20"/>
                <w:lang w:val="en-US" w:eastAsia="en-US"/>
              </w:rPr>
            </w:pPr>
            <w:r w:rsidRPr="00E11A1A">
              <w:rPr>
                <w:sz w:val="20"/>
                <w:szCs w:val="20"/>
                <w:lang w:val="en-US" w:eastAsia="en-US"/>
              </w:rPr>
              <w:t>0.042</w:t>
            </w:r>
          </w:p>
        </w:tc>
      </w:tr>
      <w:tr w:rsidR="00735312" w:rsidRPr="00E11A1A" w14:paraId="37F315C4" w14:textId="77777777" w:rsidTr="00A601F2">
        <w:trPr>
          <w:trHeight w:val="70"/>
        </w:trPr>
        <w:tc>
          <w:tcPr>
            <w:tcW w:w="3405" w:type="dxa"/>
            <w:shd w:val="clear" w:color="auto" w:fill="auto"/>
            <w:noWrap/>
            <w:vAlign w:val="bottom"/>
            <w:hideMark/>
          </w:tcPr>
          <w:p w14:paraId="66C11B12"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CABG</w:t>
            </w:r>
          </w:p>
        </w:tc>
        <w:tc>
          <w:tcPr>
            <w:tcW w:w="1836" w:type="dxa"/>
            <w:shd w:val="clear" w:color="auto" w:fill="auto"/>
            <w:noWrap/>
            <w:hideMark/>
          </w:tcPr>
          <w:p w14:paraId="19387455" w14:textId="77777777" w:rsidR="00735312" w:rsidRPr="00E11A1A" w:rsidRDefault="00735312" w:rsidP="00A601F2">
            <w:pPr>
              <w:jc w:val="center"/>
              <w:rPr>
                <w:sz w:val="20"/>
                <w:szCs w:val="20"/>
                <w:lang w:val="en-US" w:eastAsia="en-US"/>
              </w:rPr>
            </w:pPr>
            <w:r w:rsidRPr="00E11A1A">
              <w:rPr>
                <w:sz w:val="20"/>
                <w:szCs w:val="20"/>
                <w:lang w:val="en-US" w:eastAsia="en-US"/>
              </w:rPr>
              <w:t>0.183</w:t>
            </w:r>
          </w:p>
        </w:tc>
        <w:tc>
          <w:tcPr>
            <w:tcW w:w="933" w:type="dxa"/>
            <w:tcBorders>
              <w:right w:val="dotted" w:sz="8" w:space="0" w:color="auto"/>
            </w:tcBorders>
            <w:shd w:val="clear" w:color="auto" w:fill="auto"/>
            <w:noWrap/>
            <w:hideMark/>
          </w:tcPr>
          <w:p w14:paraId="25D39ED9" w14:textId="77777777" w:rsidR="00735312" w:rsidRPr="00E11A1A" w:rsidRDefault="00735312" w:rsidP="00A601F2">
            <w:pPr>
              <w:jc w:val="center"/>
              <w:rPr>
                <w:sz w:val="20"/>
                <w:szCs w:val="20"/>
                <w:lang w:val="en-US" w:eastAsia="en-US"/>
              </w:rPr>
            </w:pPr>
            <w:r w:rsidRPr="00E11A1A">
              <w:rPr>
                <w:sz w:val="20"/>
                <w:szCs w:val="20"/>
                <w:lang w:val="en-US" w:eastAsia="en-US"/>
              </w:rPr>
              <w:t>0.167</w:t>
            </w:r>
          </w:p>
        </w:tc>
        <w:tc>
          <w:tcPr>
            <w:tcW w:w="1848" w:type="dxa"/>
            <w:tcBorders>
              <w:left w:val="dotted" w:sz="8" w:space="0" w:color="auto"/>
            </w:tcBorders>
            <w:shd w:val="clear" w:color="auto" w:fill="auto"/>
            <w:noWrap/>
            <w:hideMark/>
          </w:tcPr>
          <w:p w14:paraId="4281A6A0" w14:textId="77777777" w:rsidR="00735312" w:rsidRPr="00E11A1A" w:rsidRDefault="00735312" w:rsidP="00A601F2">
            <w:pPr>
              <w:jc w:val="center"/>
              <w:rPr>
                <w:sz w:val="20"/>
                <w:szCs w:val="20"/>
                <w:lang w:val="en-US" w:eastAsia="en-US"/>
              </w:rPr>
            </w:pPr>
            <w:r w:rsidRPr="00E11A1A">
              <w:rPr>
                <w:sz w:val="20"/>
                <w:szCs w:val="20"/>
                <w:lang w:val="en-US" w:eastAsia="en-US"/>
              </w:rPr>
              <w:t>0.779</w:t>
            </w:r>
          </w:p>
        </w:tc>
        <w:tc>
          <w:tcPr>
            <w:tcW w:w="924" w:type="dxa"/>
            <w:shd w:val="clear" w:color="auto" w:fill="auto"/>
            <w:noWrap/>
            <w:hideMark/>
          </w:tcPr>
          <w:p w14:paraId="02E22005" w14:textId="77777777" w:rsidR="00735312" w:rsidRPr="00E11A1A" w:rsidRDefault="00735312" w:rsidP="00A601F2">
            <w:pPr>
              <w:jc w:val="center"/>
              <w:rPr>
                <w:sz w:val="20"/>
                <w:szCs w:val="20"/>
                <w:lang w:val="en-US" w:eastAsia="en-US"/>
              </w:rPr>
            </w:pPr>
            <w:r w:rsidRPr="00E11A1A">
              <w:rPr>
                <w:sz w:val="20"/>
                <w:szCs w:val="20"/>
                <w:lang w:val="en-US" w:eastAsia="en-US"/>
              </w:rPr>
              <w:t>0.121</w:t>
            </w:r>
          </w:p>
        </w:tc>
      </w:tr>
      <w:tr w:rsidR="00735312" w:rsidRPr="00E11A1A" w14:paraId="3CC2E5F3" w14:textId="77777777" w:rsidTr="00A601F2">
        <w:trPr>
          <w:trHeight w:val="70"/>
        </w:trPr>
        <w:tc>
          <w:tcPr>
            <w:tcW w:w="3405" w:type="dxa"/>
            <w:shd w:val="clear" w:color="auto" w:fill="auto"/>
            <w:noWrap/>
            <w:vAlign w:val="bottom"/>
            <w:hideMark/>
          </w:tcPr>
          <w:p w14:paraId="0396D1A8"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PCI</w:t>
            </w:r>
          </w:p>
        </w:tc>
        <w:tc>
          <w:tcPr>
            <w:tcW w:w="1836" w:type="dxa"/>
            <w:shd w:val="clear" w:color="auto" w:fill="auto"/>
            <w:noWrap/>
            <w:hideMark/>
          </w:tcPr>
          <w:p w14:paraId="4BF5CF28" w14:textId="77777777" w:rsidR="00735312" w:rsidRPr="00E11A1A" w:rsidRDefault="00735312" w:rsidP="00A601F2">
            <w:pPr>
              <w:jc w:val="center"/>
              <w:rPr>
                <w:sz w:val="20"/>
                <w:szCs w:val="20"/>
                <w:lang w:val="en-US" w:eastAsia="en-US"/>
              </w:rPr>
            </w:pPr>
            <w:r w:rsidRPr="00E11A1A">
              <w:rPr>
                <w:sz w:val="20"/>
                <w:szCs w:val="20"/>
                <w:lang w:val="en-US" w:eastAsia="en-US"/>
              </w:rPr>
              <w:t>0.462</w:t>
            </w:r>
          </w:p>
        </w:tc>
        <w:tc>
          <w:tcPr>
            <w:tcW w:w="933" w:type="dxa"/>
            <w:tcBorders>
              <w:right w:val="dotted" w:sz="8" w:space="0" w:color="auto"/>
            </w:tcBorders>
            <w:shd w:val="clear" w:color="auto" w:fill="auto"/>
            <w:noWrap/>
            <w:hideMark/>
          </w:tcPr>
          <w:p w14:paraId="3019030E" w14:textId="77777777" w:rsidR="00735312" w:rsidRPr="00E11A1A" w:rsidRDefault="00735312" w:rsidP="00A601F2">
            <w:pPr>
              <w:jc w:val="center"/>
              <w:rPr>
                <w:sz w:val="20"/>
                <w:szCs w:val="20"/>
                <w:lang w:val="en-US" w:eastAsia="en-US"/>
              </w:rPr>
            </w:pPr>
            <w:r w:rsidRPr="00E11A1A">
              <w:rPr>
                <w:sz w:val="20"/>
                <w:szCs w:val="20"/>
                <w:lang w:val="en-US" w:eastAsia="en-US"/>
              </w:rPr>
              <w:t>0.385</w:t>
            </w:r>
          </w:p>
        </w:tc>
        <w:tc>
          <w:tcPr>
            <w:tcW w:w="1848" w:type="dxa"/>
            <w:tcBorders>
              <w:left w:val="dotted" w:sz="8" w:space="0" w:color="auto"/>
            </w:tcBorders>
            <w:shd w:val="clear" w:color="auto" w:fill="auto"/>
            <w:noWrap/>
            <w:hideMark/>
          </w:tcPr>
          <w:p w14:paraId="4A96FB8A" w14:textId="77777777" w:rsidR="00735312" w:rsidRPr="00E11A1A" w:rsidRDefault="00735312" w:rsidP="00A601F2">
            <w:pPr>
              <w:jc w:val="center"/>
              <w:rPr>
                <w:sz w:val="20"/>
                <w:szCs w:val="20"/>
                <w:lang w:val="en-US" w:eastAsia="en-US"/>
              </w:rPr>
            </w:pPr>
            <w:r w:rsidRPr="00E11A1A">
              <w:rPr>
                <w:sz w:val="20"/>
                <w:szCs w:val="20"/>
                <w:lang w:val="en-US" w:eastAsia="en-US"/>
              </w:rPr>
              <w:t>0.479</w:t>
            </w:r>
          </w:p>
        </w:tc>
        <w:tc>
          <w:tcPr>
            <w:tcW w:w="924" w:type="dxa"/>
            <w:shd w:val="clear" w:color="auto" w:fill="auto"/>
            <w:noWrap/>
            <w:hideMark/>
          </w:tcPr>
          <w:p w14:paraId="1D3CB39A" w14:textId="77777777" w:rsidR="00735312" w:rsidRPr="00E11A1A" w:rsidRDefault="00735312" w:rsidP="00A601F2">
            <w:pPr>
              <w:jc w:val="center"/>
              <w:rPr>
                <w:sz w:val="20"/>
                <w:szCs w:val="20"/>
                <w:lang w:val="en-US" w:eastAsia="en-US"/>
              </w:rPr>
            </w:pPr>
            <w:r w:rsidRPr="00E11A1A">
              <w:rPr>
                <w:sz w:val="20"/>
                <w:szCs w:val="20"/>
                <w:lang w:val="en-US" w:eastAsia="en-US"/>
              </w:rPr>
              <w:t>0.739</w:t>
            </w:r>
          </w:p>
        </w:tc>
      </w:tr>
      <w:tr w:rsidR="00735312" w:rsidRPr="00E11A1A" w14:paraId="2823812A" w14:textId="77777777" w:rsidTr="00A601F2">
        <w:trPr>
          <w:trHeight w:val="70"/>
        </w:trPr>
        <w:tc>
          <w:tcPr>
            <w:tcW w:w="3405" w:type="dxa"/>
            <w:shd w:val="clear" w:color="auto" w:fill="auto"/>
            <w:noWrap/>
            <w:vAlign w:val="bottom"/>
            <w:hideMark/>
          </w:tcPr>
          <w:p w14:paraId="1BFC6E4D"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Atrial fibrillation</w:t>
            </w:r>
          </w:p>
        </w:tc>
        <w:tc>
          <w:tcPr>
            <w:tcW w:w="1836" w:type="dxa"/>
            <w:shd w:val="clear" w:color="auto" w:fill="auto"/>
            <w:noWrap/>
            <w:hideMark/>
          </w:tcPr>
          <w:p w14:paraId="3E203D57" w14:textId="77777777" w:rsidR="00735312" w:rsidRPr="00E11A1A" w:rsidRDefault="00735312" w:rsidP="00A601F2">
            <w:pPr>
              <w:jc w:val="center"/>
              <w:rPr>
                <w:sz w:val="20"/>
                <w:szCs w:val="20"/>
                <w:lang w:val="en-US" w:eastAsia="en-US"/>
              </w:rPr>
            </w:pPr>
            <w:r w:rsidRPr="00E11A1A">
              <w:rPr>
                <w:sz w:val="20"/>
                <w:szCs w:val="20"/>
                <w:lang w:val="en-US" w:eastAsia="en-US"/>
              </w:rPr>
              <w:t>0.372</w:t>
            </w:r>
          </w:p>
        </w:tc>
        <w:tc>
          <w:tcPr>
            <w:tcW w:w="933" w:type="dxa"/>
            <w:tcBorders>
              <w:right w:val="dotted" w:sz="8" w:space="0" w:color="auto"/>
            </w:tcBorders>
            <w:shd w:val="clear" w:color="auto" w:fill="auto"/>
            <w:noWrap/>
            <w:hideMark/>
          </w:tcPr>
          <w:p w14:paraId="75DE0360" w14:textId="77777777" w:rsidR="00735312" w:rsidRPr="00E11A1A" w:rsidRDefault="00735312" w:rsidP="00A601F2">
            <w:pPr>
              <w:jc w:val="center"/>
              <w:rPr>
                <w:sz w:val="20"/>
                <w:szCs w:val="20"/>
                <w:lang w:val="en-US" w:eastAsia="en-US"/>
              </w:rPr>
            </w:pPr>
            <w:r w:rsidRPr="00E11A1A">
              <w:rPr>
                <w:sz w:val="20"/>
                <w:szCs w:val="20"/>
                <w:lang w:val="en-US" w:eastAsia="en-US"/>
              </w:rPr>
              <w:t>0.424</w:t>
            </w:r>
          </w:p>
        </w:tc>
        <w:tc>
          <w:tcPr>
            <w:tcW w:w="1848" w:type="dxa"/>
            <w:tcBorders>
              <w:left w:val="dotted" w:sz="8" w:space="0" w:color="auto"/>
            </w:tcBorders>
            <w:shd w:val="clear" w:color="auto" w:fill="auto"/>
            <w:noWrap/>
            <w:hideMark/>
          </w:tcPr>
          <w:p w14:paraId="613472BC" w14:textId="77777777" w:rsidR="00735312" w:rsidRPr="00E11A1A" w:rsidRDefault="00735312" w:rsidP="00A601F2">
            <w:pPr>
              <w:jc w:val="center"/>
              <w:rPr>
                <w:sz w:val="20"/>
                <w:szCs w:val="20"/>
                <w:lang w:val="en-US" w:eastAsia="en-US"/>
              </w:rPr>
            </w:pPr>
            <w:r w:rsidRPr="00E11A1A">
              <w:rPr>
                <w:sz w:val="20"/>
                <w:szCs w:val="20"/>
                <w:lang w:val="en-US" w:eastAsia="en-US"/>
              </w:rPr>
              <w:t>0.206</w:t>
            </w:r>
          </w:p>
        </w:tc>
        <w:tc>
          <w:tcPr>
            <w:tcW w:w="924" w:type="dxa"/>
            <w:shd w:val="clear" w:color="auto" w:fill="auto"/>
            <w:noWrap/>
            <w:hideMark/>
          </w:tcPr>
          <w:p w14:paraId="34226FB0" w14:textId="77777777" w:rsidR="00735312" w:rsidRPr="00E11A1A" w:rsidRDefault="00735312" w:rsidP="00A601F2">
            <w:pPr>
              <w:jc w:val="center"/>
              <w:rPr>
                <w:sz w:val="20"/>
                <w:szCs w:val="20"/>
                <w:lang w:val="en-US" w:eastAsia="en-US"/>
              </w:rPr>
            </w:pPr>
            <w:r w:rsidRPr="00E11A1A">
              <w:rPr>
                <w:sz w:val="20"/>
                <w:szCs w:val="20"/>
                <w:lang w:val="en-US" w:eastAsia="en-US"/>
              </w:rPr>
              <w:t>0.385</w:t>
            </w:r>
          </w:p>
        </w:tc>
      </w:tr>
      <w:tr w:rsidR="00735312" w:rsidRPr="00E11A1A" w14:paraId="3218C025" w14:textId="77777777" w:rsidTr="00A601F2">
        <w:trPr>
          <w:trHeight w:val="70"/>
        </w:trPr>
        <w:tc>
          <w:tcPr>
            <w:tcW w:w="3405" w:type="dxa"/>
            <w:shd w:val="clear" w:color="auto" w:fill="auto"/>
            <w:noWrap/>
            <w:vAlign w:val="bottom"/>
            <w:hideMark/>
          </w:tcPr>
          <w:p w14:paraId="751EF402"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Stroke</w:t>
            </w:r>
          </w:p>
        </w:tc>
        <w:tc>
          <w:tcPr>
            <w:tcW w:w="1836" w:type="dxa"/>
            <w:shd w:val="clear" w:color="auto" w:fill="auto"/>
            <w:noWrap/>
            <w:hideMark/>
          </w:tcPr>
          <w:p w14:paraId="3F83E311" w14:textId="77777777" w:rsidR="00735312" w:rsidRPr="00E11A1A" w:rsidRDefault="00735312" w:rsidP="00A601F2">
            <w:pPr>
              <w:jc w:val="center"/>
              <w:rPr>
                <w:sz w:val="20"/>
                <w:szCs w:val="20"/>
                <w:lang w:val="en-US" w:eastAsia="en-US"/>
              </w:rPr>
            </w:pPr>
            <w:r w:rsidRPr="00E11A1A">
              <w:rPr>
                <w:sz w:val="20"/>
                <w:szCs w:val="20"/>
                <w:lang w:val="en-US" w:eastAsia="en-US"/>
              </w:rPr>
              <w:t>0.966</w:t>
            </w:r>
          </w:p>
        </w:tc>
        <w:tc>
          <w:tcPr>
            <w:tcW w:w="933" w:type="dxa"/>
            <w:tcBorders>
              <w:right w:val="dotted" w:sz="8" w:space="0" w:color="auto"/>
            </w:tcBorders>
            <w:shd w:val="clear" w:color="auto" w:fill="auto"/>
            <w:noWrap/>
            <w:hideMark/>
          </w:tcPr>
          <w:p w14:paraId="41AAE435" w14:textId="77777777" w:rsidR="00735312" w:rsidRPr="00E11A1A" w:rsidRDefault="00735312" w:rsidP="00A601F2">
            <w:pPr>
              <w:jc w:val="center"/>
              <w:rPr>
                <w:sz w:val="20"/>
                <w:szCs w:val="20"/>
                <w:lang w:val="en-US" w:eastAsia="en-US"/>
              </w:rPr>
            </w:pPr>
            <w:r w:rsidRPr="00E11A1A">
              <w:rPr>
                <w:sz w:val="20"/>
                <w:szCs w:val="20"/>
                <w:lang w:val="en-US" w:eastAsia="en-US"/>
              </w:rPr>
              <w:t>0.267</w:t>
            </w:r>
          </w:p>
        </w:tc>
        <w:tc>
          <w:tcPr>
            <w:tcW w:w="1848" w:type="dxa"/>
            <w:tcBorders>
              <w:left w:val="dotted" w:sz="8" w:space="0" w:color="auto"/>
            </w:tcBorders>
            <w:shd w:val="clear" w:color="auto" w:fill="auto"/>
            <w:noWrap/>
            <w:hideMark/>
          </w:tcPr>
          <w:p w14:paraId="5401A7B5" w14:textId="77777777" w:rsidR="00735312" w:rsidRPr="00E11A1A" w:rsidRDefault="00735312" w:rsidP="00A601F2">
            <w:pPr>
              <w:jc w:val="center"/>
              <w:rPr>
                <w:sz w:val="20"/>
                <w:szCs w:val="20"/>
                <w:lang w:val="en-US" w:eastAsia="en-US"/>
              </w:rPr>
            </w:pPr>
            <w:r w:rsidRPr="00E11A1A">
              <w:rPr>
                <w:sz w:val="20"/>
                <w:szCs w:val="20"/>
                <w:lang w:val="en-US" w:eastAsia="en-US"/>
              </w:rPr>
              <w:t>0.147</w:t>
            </w:r>
          </w:p>
        </w:tc>
        <w:tc>
          <w:tcPr>
            <w:tcW w:w="924" w:type="dxa"/>
            <w:shd w:val="clear" w:color="auto" w:fill="auto"/>
            <w:noWrap/>
            <w:hideMark/>
          </w:tcPr>
          <w:p w14:paraId="5E8BBE84" w14:textId="77777777" w:rsidR="00735312" w:rsidRPr="00E11A1A" w:rsidRDefault="00735312" w:rsidP="00A601F2">
            <w:pPr>
              <w:jc w:val="center"/>
              <w:rPr>
                <w:sz w:val="20"/>
                <w:szCs w:val="20"/>
                <w:lang w:val="en-US" w:eastAsia="en-US"/>
              </w:rPr>
            </w:pPr>
            <w:r w:rsidRPr="00E11A1A">
              <w:rPr>
                <w:sz w:val="20"/>
                <w:szCs w:val="20"/>
                <w:lang w:val="en-US" w:eastAsia="en-US"/>
              </w:rPr>
              <w:t>0.533</w:t>
            </w:r>
          </w:p>
        </w:tc>
      </w:tr>
      <w:tr w:rsidR="00735312" w:rsidRPr="00E11A1A" w14:paraId="50F7EDAC" w14:textId="77777777" w:rsidTr="00A601F2">
        <w:trPr>
          <w:trHeight w:val="70"/>
        </w:trPr>
        <w:tc>
          <w:tcPr>
            <w:tcW w:w="3405" w:type="dxa"/>
            <w:shd w:val="clear" w:color="auto" w:fill="auto"/>
            <w:noWrap/>
            <w:vAlign w:val="bottom"/>
            <w:hideMark/>
          </w:tcPr>
          <w:p w14:paraId="7A901E62"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Peripheral artery disease</w:t>
            </w:r>
          </w:p>
        </w:tc>
        <w:tc>
          <w:tcPr>
            <w:tcW w:w="1836" w:type="dxa"/>
            <w:shd w:val="clear" w:color="auto" w:fill="auto"/>
            <w:noWrap/>
            <w:hideMark/>
          </w:tcPr>
          <w:p w14:paraId="05EA98BB" w14:textId="77777777" w:rsidR="00735312" w:rsidRPr="00E11A1A" w:rsidRDefault="00735312" w:rsidP="00A601F2">
            <w:pPr>
              <w:jc w:val="center"/>
              <w:rPr>
                <w:sz w:val="20"/>
                <w:szCs w:val="20"/>
                <w:lang w:val="en-US" w:eastAsia="en-US"/>
              </w:rPr>
            </w:pPr>
            <w:r w:rsidRPr="00E11A1A">
              <w:rPr>
                <w:sz w:val="20"/>
                <w:szCs w:val="20"/>
                <w:lang w:val="en-US" w:eastAsia="en-US"/>
              </w:rPr>
              <w:t>0.590</w:t>
            </w:r>
          </w:p>
        </w:tc>
        <w:tc>
          <w:tcPr>
            <w:tcW w:w="933" w:type="dxa"/>
            <w:tcBorders>
              <w:right w:val="dotted" w:sz="8" w:space="0" w:color="auto"/>
            </w:tcBorders>
            <w:shd w:val="clear" w:color="auto" w:fill="auto"/>
            <w:noWrap/>
            <w:hideMark/>
          </w:tcPr>
          <w:p w14:paraId="13F1EC9E" w14:textId="77777777" w:rsidR="00735312" w:rsidRPr="00E11A1A" w:rsidRDefault="00735312" w:rsidP="00A601F2">
            <w:pPr>
              <w:jc w:val="center"/>
              <w:rPr>
                <w:sz w:val="20"/>
                <w:szCs w:val="20"/>
                <w:lang w:val="en-US" w:eastAsia="en-US"/>
              </w:rPr>
            </w:pPr>
            <w:r w:rsidRPr="00E11A1A">
              <w:rPr>
                <w:sz w:val="20"/>
                <w:szCs w:val="20"/>
                <w:lang w:val="en-US" w:eastAsia="en-US"/>
              </w:rPr>
              <w:t>0.317</w:t>
            </w:r>
          </w:p>
        </w:tc>
        <w:tc>
          <w:tcPr>
            <w:tcW w:w="1848" w:type="dxa"/>
            <w:tcBorders>
              <w:left w:val="dotted" w:sz="8" w:space="0" w:color="auto"/>
            </w:tcBorders>
            <w:shd w:val="clear" w:color="auto" w:fill="auto"/>
            <w:noWrap/>
            <w:hideMark/>
          </w:tcPr>
          <w:p w14:paraId="430F2318" w14:textId="77777777" w:rsidR="00735312" w:rsidRPr="00E11A1A" w:rsidRDefault="00735312" w:rsidP="00A601F2">
            <w:pPr>
              <w:jc w:val="center"/>
              <w:rPr>
                <w:sz w:val="20"/>
                <w:szCs w:val="20"/>
                <w:lang w:val="en-US" w:eastAsia="en-US"/>
              </w:rPr>
            </w:pPr>
            <w:r w:rsidRPr="00E11A1A">
              <w:rPr>
                <w:sz w:val="20"/>
                <w:szCs w:val="20"/>
                <w:lang w:val="en-US" w:eastAsia="en-US"/>
              </w:rPr>
              <w:t>0.190</w:t>
            </w:r>
          </w:p>
        </w:tc>
        <w:tc>
          <w:tcPr>
            <w:tcW w:w="924" w:type="dxa"/>
            <w:shd w:val="clear" w:color="auto" w:fill="auto"/>
            <w:noWrap/>
            <w:hideMark/>
          </w:tcPr>
          <w:p w14:paraId="36C22450" w14:textId="77777777" w:rsidR="00735312" w:rsidRPr="00E11A1A" w:rsidRDefault="00735312" w:rsidP="00A601F2">
            <w:pPr>
              <w:jc w:val="center"/>
              <w:rPr>
                <w:sz w:val="20"/>
                <w:szCs w:val="20"/>
                <w:lang w:val="en-US" w:eastAsia="en-US"/>
              </w:rPr>
            </w:pPr>
            <w:r w:rsidRPr="00E11A1A">
              <w:rPr>
                <w:sz w:val="20"/>
                <w:szCs w:val="20"/>
                <w:lang w:val="en-US" w:eastAsia="en-US"/>
              </w:rPr>
              <w:t>0.715</w:t>
            </w:r>
          </w:p>
        </w:tc>
      </w:tr>
      <w:tr w:rsidR="00735312" w:rsidRPr="00E11A1A" w14:paraId="6AE76E84" w14:textId="77777777" w:rsidTr="00A601F2">
        <w:trPr>
          <w:trHeight w:val="70"/>
        </w:trPr>
        <w:tc>
          <w:tcPr>
            <w:tcW w:w="3405" w:type="dxa"/>
            <w:shd w:val="clear" w:color="auto" w:fill="auto"/>
            <w:noWrap/>
            <w:vAlign w:val="bottom"/>
            <w:hideMark/>
          </w:tcPr>
          <w:p w14:paraId="5265CCCE"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Pacemaker</w:t>
            </w:r>
          </w:p>
        </w:tc>
        <w:tc>
          <w:tcPr>
            <w:tcW w:w="1836" w:type="dxa"/>
            <w:shd w:val="clear" w:color="auto" w:fill="auto"/>
            <w:noWrap/>
            <w:hideMark/>
          </w:tcPr>
          <w:p w14:paraId="266ED534" w14:textId="77777777" w:rsidR="00735312" w:rsidRPr="00E11A1A" w:rsidRDefault="00735312" w:rsidP="00A601F2">
            <w:pPr>
              <w:jc w:val="center"/>
              <w:rPr>
                <w:sz w:val="20"/>
                <w:szCs w:val="20"/>
                <w:lang w:val="en-US" w:eastAsia="en-US"/>
              </w:rPr>
            </w:pPr>
            <w:r w:rsidRPr="00E11A1A">
              <w:rPr>
                <w:sz w:val="20"/>
                <w:szCs w:val="20"/>
                <w:lang w:val="en-US" w:eastAsia="en-US"/>
              </w:rPr>
              <w:t>0.933</w:t>
            </w:r>
          </w:p>
        </w:tc>
        <w:tc>
          <w:tcPr>
            <w:tcW w:w="933" w:type="dxa"/>
            <w:tcBorders>
              <w:right w:val="dotted" w:sz="8" w:space="0" w:color="auto"/>
            </w:tcBorders>
            <w:shd w:val="clear" w:color="auto" w:fill="auto"/>
            <w:noWrap/>
            <w:hideMark/>
          </w:tcPr>
          <w:p w14:paraId="04F5E19E" w14:textId="77777777" w:rsidR="00735312" w:rsidRPr="00E11A1A" w:rsidRDefault="00735312" w:rsidP="00A601F2">
            <w:pPr>
              <w:jc w:val="center"/>
              <w:rPr>
                <w:sz w:val="20"/>
                <w:szCs w:val="20"/>
                <w:lang w:val="en-US" w:eastAsia="en-US"/>
              </w:rPr>
            </w:pPr>
            <w:r w:rsidRPr="00E11A1A">
              <w:rPr>
                <w:sz w:val="20"/>
                <w:szCs w:val="20"/>
                <w:lang w:val="en-US" w:eastAsia="en-US"/>
              </w:rPr>
              <w:t>0.671</w:t>
            </w:r>
          </w:p>
        </w:tc>
        <w:tc>
          <w:tcPr>
            <w:tcW w:w="1848" w:type="dxa"/>
            <w:tcBorders>
              <w:left w:val="dotted" w:sz="8" w:space="0" w:color="auto"/>
            </w:tcBorders>
            <w:shd w:val="clear" w:color="auto" w:fill="auto"/>
            <w:noWrap/>
            <w:hideMark/>
          </w:tcPr>
          <w:p w14:paraId="67DD26F0" w14:textId="77777777" w:rsidR="00735312" w:rsidRPr="00E11A1A" w:rsidRDefault="00735312" w:rsidP="00A601F2">
            <w:pPr>
              <w:jc w:val="center"/>
              <w:rPr>
                <w:sz w:val="20"/>
                <w:szCs w:val="20"/>
                <w:lang w:val="en-US" w:eastAsia="en-US"/>
              </w:rPr>
            </w:pPr>
            <w:r w:rsidRPr="00E11A1A">
              <w:rPr>
                <w:sz w:val="20"/>
                <w:szCs w:val="20"/>
                <w:lang w:val="en-US" w:eastAsia="en-US"/>
              </w:rPr>
              <w:t>0.791</w:t>
            </w:r>
          </w:p>
        </w:tc>
        <w:tc>
          <w:tcPr>
            <w:tcW w:w="924" w:type="dxa"/>
            <w:shd w:val="clear" w:color="auto" w:fill="auto"/>
            <w:noWrap/>
            <w:hideMark/>
          </w:tcPr>
          <w:p w14:paraId="2A2BBC66" w14:textId="77777777" w:rsidR="00735312" w:rsidRPr="00E11A1A" w:rsidRDefault="00735312" w:rsidP="00A601F2">
            <w:pPr>
              <w:jc w:val="center"/>
              <w:rPr>
                <w:sz w:val="20"/>
                <w:szCs w:val="20"/>
                <w:lang w:val="en-US" w:eastAsia="en-US"/>
              </w:rPr>
            </w:pPr>
            <w:r w:rsidRPr="00E11A1A">
              <w:rPr>
                <w:sz w:val="20"/>
                <w:szCs w:val="20"/>
                <w:lang w:val="en-US" w:eastAsia="en-US"/>
              </w:rPr>
              <w:t>0.672</w:t>
            </w:r>
          </w:p>
        </w:tc>
      </w:tr>
      <w:tr w:rsidR="00735312" w:rsidRPr="00E11A1A" w14:paraId="5EB90334" w14:textId="77777777" w:rsidTr="00A601F2">
        <w:trPr>
          <w:trHeight w:val="70"/>
        </w:trPr>
        <w:tc>
          <w:tcPr>
            <w:tcW w:w="3405" w:type="dxa"/>
            <w:shd w:val="clear" w:color="auto" w:fill="auto"/>
            <w:noWrap/>
            <w:vAlign w:val="bottom"/>
            <w:hideMark/>
          </w:tcPr>
          <w:p w14:paraId="4B87B982"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ICD</w:t>
            </w:r>
          </w:p>
        </w:tc>
        <w:tc>
          <w:tcPr>
            <w:tcW w:w="1836" w:type="dxa"/>
            <w:shd w:val="clear" w:color="auto" w:fill="auto"/>
            <w:noWrap/>
            <w:hideMark/>
          </w:tcPr>
          <w:p w14:paraId="30E49E4C" w14:textId="77777777" w:rsidR="00735312" w:rsidRPr="00E11A1A" w:rsidRDefault="00735312" w:rsidP="00A601F2">
            <w:pPr>
              <w:jc w:val="center"/>
              <w:rPr>
                <w:sz w:val="20"/>
                <w:szCs w:val="20"/>
                <w:lang w:val="en-US" w:eastAsia="en-US"/>
              </w:rPr>
            </w:pPr>
            <w:r w:rsidRPr="00E11A1A">
              <w:rPr>
                <w:sz w:val="20"/>
                <w:szCs w:val="20"/>
                <w:lang w:val="en-US" w:eastAsia="en-US"/>
              </w:rPr>
              <w:t>0.908</w:t>
            </w:r>
          </w:p>
        </w:tc>
        <w:tc>
          <w:tcPr>
            <w:tcW w:w="933" w:type="dxa"/>
            <w:tcBorders>
              <w:right w:val="dotted" w:sz="8" w:space="0" w:color="auto"/>
            </w:tcBorders>
            <w:shd w:val="clear" w:color="auto" w:fill="auto"/>
            <w:noWrap/>
            <w:hideMark/>
          </w:tcPr>
          <w:p w14:paraId="4D999CEE" w14:textId="77777777" w:rsidR="00735312" w:rsidRPr="00E11A1A" w:rsidRDefault="00735312" w:rsidP="00A601F2">
            <w:pPr>
              <w:jc w:val="center"/>
              <w:rPr>
                <w:sz w:val="20"/>
                <w:szCs w:val="20"/>
                <w:lang w:val="en-US" w:eastAsia="en-US"/>
              </w:rPr>
            </w:pPr>
            <w:r w:rsidRPr="00E11A1A">
              <w:rPr>
                <w:sz w:val="20"/>
                <w:szCs w:val="20"/>
                <w:lang w:val="en-US" w:eastAsia="en-US"/>
              </w:rPr>
              <w:t>0.233</w:t>
            </w:r>
          </w:p>
        </w:tc>
        <w:tc>
          <w:tcPr>
            <w:tcW w:w="1848" w:type="dxa"/>
            <w:tcBorders>
              <w:left w:val="dotted" w:sz="8" w:space="0" w:color="auto"/>
            </w:tcBorders>
            <w:shd w:val="clear" w:color="auto" w:fill="auto"/>
            <w:noWrap/>
            <w:hideMark/>
          </w:tcPr>
          <w:p w14:paraId="19262FB4" w14:textId="77777777" w:rsidR="00735312" w:rsidRPr="00E11A1A" w:rsidRDefault="00735312" w:rsidP="00A601F2">
            <w:pPr>
              <w:jc w:val="center"/>
              <w:rPr>
                <w:sz w:val="20"/>
                <w:szCs w:val="20"/>
                <w:lang w:val="en-US" w:eastAsia="en-US"/>
              </w:rPr>
            </w:pPr>
            <w:r w:rsidRPr="00E11A1A">
              <w:rPr>
                <w:sz w:val="20"/>
                <w:szCs w:val="20"/>
                <w:lang w:val="en-US" w:eastAsia="en-US"/>
              </w:rPr>
              <w:t>0.063</w:t>
            </w:r>
          </w:p>
        </w:tc>
        <w:tc>
          <w:tcPr>
            <w:tcW w:w="924" w:type="dxa"/>
            <w:shd w:val="clear" w:color="auto" w:fill="auto"/>
            <w:noWrap/>
            <w:hideMark/>
          </w:tcPr>
          <w:p w14:paraId="6900CCAD" w14:textId="77777777" w:rsidR="00735312" w:rsidRPr="00E11A1A" w:rsidRDefault="00735312" w:rsidP="00A601F2">
            <w:pPr>
              <w:jc w:val="center"/>
              <w:rPr>
                <w:sz w:val="20"/>
                <w:szCs w:val="20"/>
                <w:lang w:val="en-US" w:eastAsia="en-US"/>
              </w:rPr>
            </w:pPr>
            <w:r w:rsidRPr="00E11A1A">
              <w:rPr>
                <w:sz w:val="20"/>
                <w:szCs w:val="20"/>
                <w:lang w:val="en-US" w:eastAsia="en-US"/>
              </w:rPr>
              <w:t>0.507</w:t>
            </w:r>
          </w:p>
        </w:tc>
      </w:tr>
      <w:tr w:rsidR="00735312" w:rsidRPr="00E11A1A" w14:paraId="55FA3EAB" w14:textId="77777777" w:rsidTr="00A601F2">
        <w:trPr>
          <w:trHeight w:val="70"/>
        </w:trPr>
        <w:tc>
          <w:tcPr>
            <w:tcW w:w="3405" w:type="dxa"/>
            <w:shd w:val="clear" w:color="auto" w:fill="auto"/>
            <w:noWrap/>
            <w:vAlign w:val="bottom"/>
            <w:hideMark/>
          </w:tcPr>
          <w:p w14:paraId="7ABCD37B"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CRT</w:t>
            </w:r>
          </w:p>
        </w:tc>
        <w:tc>
          <w:tcPr>
            <w:tcW w:w="1836" w:type="dxa"/>
            <w:shd w:val="clear" w:color="auto" w:fill="auto"/>
            <w:noWrap/>
            <w:hideMark/>
          </w:tcPr>
          <w:p w14:paraId="3909FD9C" w14:textId="77777777" w:rsidR="00735312" w:rsidRPr="00E11A1A" w:rsidRDefault="00735312" w:rsidP="00A601F2">
            <w:pPr>
              <w:jc w:val="center"/>
              <w:rPr>
                <w:sz w:val="20"/>
                <w:szCs w:val="20"/>
                <w:lang w:val="en-US" w:eastAsia="en-US"/>
              </w:rPr>
            </w:pPr>
            <w:r w:rsidRPr="00E11A1A">
              <w:rPr>
                <w:sz w:val="20"/>
                <w:szCs w:val="20"/>
                <w:lang w:val="en-US" w:eastAsia="en-US"/>
              </w:rPr>
              <w:t>0.787</w:t>
            </w:r>
          </w:p>
        </w:tc>
        <w:tc>
          <w:tcPr>
            <w:tcW w:w="933" w:type="dxa"/>
            <w:tcBorders>
              <w:right w:val="dotted" w:sz="8" w:space="0" w:color="auto"/>
            </w:tcBorders>
            <w:shd w:val="clear" w:color="auto" w:fill="auto"/>
            <w:noWrap/>
            <w:hideMark/>
          </w:tcPr>
          <w:p w14:paraId="4F53211D" w14:textId="77777777" w:rsidR="00735312" w:rsidRPr="00E11A1A" w:rsidRDefault="00735312" w:rsidP="00A601F2">
            <w:pPr>
              <w:jc w:val="center"/>
              <w:rPr>
                <w:sz w:val="20"/>
                <w:szCs w:val="20"/>
                <w:lang w:val="en-US" w:eastAsia="en-US"/>
              </w:rPr>
            </w:pPr>
            <w:r w:rsidRPr="00E11A1A">
              <w:rPr>
                <w:sz w:val="20"/>
                <w:szCs w:val="20"/>
                <w:lang w:val="en-US" w:eastAsia="en-US"/>
              </w:rPr>
              <w:t>0.475</w:t>
            </w:r>
          </w:p>
        </w:tc>
        <w:tc>
          <w:tcPr>
            <w:tcW w:w="1848" w:type="dxa"/>
            <w:tcBorders>
              <w:left w:val="dotted" w:sz="8" w:space="0" w:color="auto"/>
            </w:tcBorders>
            <w:shd w:val="clear" w:color="auto" w:fill="auto"/>
            <w:noWrap/>
            <w:hideMark/>
          </w:tcPr>
          <w:p w14:paraId="432A2E66" w14:textId="77777777" w:rsidR="00735312" w:rsidRPr="00E11A1A" w:rsidRDefault="00735312" w:rsidP="00A601F2">
            <w:pPr>
              <w:jc w:val="center"/>
              <w:rPr>
                <w:sz w:val="20"/>
                <w:szCs w:val="20"/>
                <w:lang w:val="en-US" w:eastAsia="en-US"/>
              </w:rPr>
            </w:pPr>
            <w:r w:rsidRPr="00E11A1A">
              <w:rPr>
                <w:sz w:val="20"/>
                <w:szCs w:val="20"/>
                <w:lang w:val="en-US" w:eastAsia="en-US"/>
              </w:rPr>
              <w:t>0.861</w:t>
            </w:r>
          </w:p>
        </w:tc>
        <w:tc>
          <w:tcPr>
            <w:tcW w:w="924" w:type="dxa"/>
            <w:shd w:val="clear" w:color="auto" w:fill="auto"/>
            <w:noWrap/>
            <w:hideMark/>
          </w:tcPr>
          <w:p w14:paraId="4442E93A" w14:textId="77777777" w:rsidR="00735312" w:rsidRPr="00E11A1A" w:rsidRDefault="00735312" w:rsidP="00A601F2">
            <w:pPr>
              <w:jc w:val="center"/>
              <w:rPr>
                <w:sz w:val="20"/>
                <w:szCs w:val="20"/>
                <w:lang w:val="en-US" w:eastAsia="en-US"/>
              </w:rPr>
            </w:pPr>
            <w:r w:rsidRPr="00E11A1A">
              <w:rPr>
                <w:sz w:val="20"/>
                <w:szCs w:val="20"/>
                <w:lang w:val="en-US" w:eastAsia="en-US"/>
              </w:rPr>
              <w:t>0.532</w:t>
            </w:r>
          </w:p>
        </w:tc>
      </w:tr>
      <w:tr w:rsidR="00735312" w:rsidRPr="00E11A1A" w14:paraId="25D24494" w14:textId="77777777" w:rsidTr="00A601F2">
        <w:trPr>
          <w:trHeight w:val="70"/>
        </w:trPr>
        <w:tc>
          <w:tcPr>
            <w:tcW w:w="3405" w:type="dxa"/>
            <w:shd w:val="clear" w:color="auto" w:fill="auto"/>
            <w:noWrap/>
            <w:vAlign w:val="bottom"/>
            <w:hideMark/>
          </w:tcPr>
          <w:p w14:paraId="7C4315D6"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Hypertension</w:t>
            </w:r>
          </w:p>
        </w:tc>
        <w:tc>
          <w:tcPr>
            <w:tcW w:w="1836" w:type="dxa"/>
            <w:shd w:val="clear" w:color="auto" w:fill="auto"/>
            <w:noWrap/>
            <w:hideMark/>
          </w:tcPr>
          <w:p w14:paraId="34A9AC47" w14:textId="77777777" w:rsidR="00735312" w:rsidRPr="00E11A1A" w:rsidRDefault="00735312" w:rsidP="00A601F2">
            <w:pPr>
              <w:jc w:val="center"/>
              <w:rPr>
                <w:sz w:val="20"/>
                <w:szCs w:val="20"/>
                <w:lang w:val="en-US" w:eastAsia="en-US"/>
              </w:rPr>
            </w:pPr>
            <w:r w:rsidRPr="00E11A1A">
              <w:rPr>
                <w:sz w:val="20"/>
                <w:szCs w:val="20"/>
                <w:lang w:val="en-US" w:eastAsia="en-US"/>
              </w:rPr>
              <w:t>0.581</w:t>
            </w:r>
          </w:p>
        </w:tc>
        <w:tc>
          <w:tcPr>
            <w:tcW w:w="933" w:type="dxa"/>
            <w:tcBorders>
              <w:right w:val="dotted" w:sz="8" w:space="0" w:color="auto"/>
            </w:tcBorders>
            <w:shd w:val="clear" w:color="auto" w:fill="auto"/>
            <w:noWrap/>
            <w:hideMark/>
          </w:tcPr>
          <w:p w14:paraId="6C42EB3E" w14:textId="77777777" w:rsidR="00735312" w:rsidRPr="00E11A1A" w:rsidRDefault="00735312" w:rsidP="00A601F2">
            <w:pPr>
              <w:jc w:val="center"/>
              <w:rPr>
                <w:sz w:val="20"/>
                <w:szCs w:val="20"/>
                <w:lang w:val="en-US" w:eastAsia="en-US"/>
              </w:rPr>
            </w:pPr>
            <w:r w:rsidRPr="00E11A1A">
              <w:rPr>
                <w:sz w:val="20"/>
                <w:szCs w:val="20"/>
                <w:lang w:val="en-US" w:eastAsia="en-US"/>
              </w:rPr>
              <w:t>0.118</w:t>
            </w:r>
          </w:p>
        </w:tc>
        <w:tc>
          <w:tcPr>
            <w:tcW w:w="1848" w:type="dxa"/>
            <w:tcBorders>
              <w:left w:val="dotted" w:sz="8" w:space="0" w:color="auto"/>
            </w:tcBorders>
            <w:shd w:val="clear" w:color="auto" w:fill="auto"/>
            <w:noWrap/>
            <w:hideMark/>
          </w:tcPr>
          <w:p w14:paraId="5E47A65A" w14:textId="77777777" w:rsidR="00735312" w:rsidRPr="00E11A1A" w:rsidRDefault="00735312" w:rsidP="00A601F2">
            <w:pPr>
              <w:jc w:val="center"/>
              <w:rPr>
                <w:sz w:val="20"/>
                <w:szCs w:val="20"/>
                <w:lang w:val="en-US" w:eastAsia="en-US"/>
              </w:rPr>
            </w:pPr>
            <w:r w:rsidRPr="00E11A1A">
              <w:rPr>
                <w:sz w:val="20"/>
                <w:szCs w:val="20"/>
                <w:lang w:val="en-US" w:eastAsia="en-US"/>
              </w:rPr>
              <w:t>0.287</w:t>
            </w:r>
          </w:p>
        </w:tc>
        <w:tc>
          <w:tcPr>
            <w:tcW w:w="924" w:type="dxa"/>
            <w:shd w:val="clear" w:color="auto" w:fill="auto"/>
            <w:noWrap/>
            <w:hideMark/>
          </w:tcPr>
          <w:p w14:paraId="7DC5BC35" w14:textId="77777777" w:rsidR="00735312" w:rsidRPr="00E11A1A" w:rsidRDefault="00735312" w:rsidP="00A601F2">
            <w:pPr>
              <w:jc w:val="center"/>
              <w:rPr>
                <w:sz w:val="20"/>
                <w:szCs w:val="20"/>
                <w:lang w:val="en-US" w:eastAsia="en-US"/>
              </w:rPr>
            </w:pPr>
            <w:r w:rsidRPr="00E11A1A">
              <w:rPr>
                <w:sz w:val="20"/>
                <w:szCs w:val="20"/>
                <w:lang w:val="en-US" w:eastAsia="en-US"/>
              </w:rPr>
              <w:t>0.433</w:t>
            </w:r>
          </w:p>
        </w:tc>
      </w:tr>
      <w:tr w:rsidR="00735312" w:rsidRPr="00E11A1A" w14:paraId="1692ED3C" w14:textId="77777777" w:rsidTr="00A601F2">
        <w:trPr>
          <w:trHeight w:val="70"/>
        </w:trPr>
        <w:tc>
          <w:tcPr>
            <w:tcW w:w="3405" w:type="dxa"/>
            <w:shd w:val="clear" w:color="auto" w:fill="auto"/>
            <w:noWrap/>
            <w:vAlign w:val="bottom"/>
            <w:hideMark/>
          </w:tcPr>
          <w:p w14:paraId="0E9D970B"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Smoking</w:t>
            </w:r>
          </w:p>
        </w:tc>
        <w:tc>
          <w:tcPr>
            <w:tcW w:w="1836" w:type="dxa"/>
            <w:shd w:val="clear" w:color="auto" w:fill="auto"/>
            <w:noWrap/>
            <w:hideMark/>
          </w:tcPr>
          <w:p w14:paraId="4EB83A17" w14:textId="77777777" w:rsidR="00735312" w:rsidRPr="00E11A1A" w:rsidRDefault="00735312" w:rsidP="00A601F2">
            <w:pPr>
              <w:jc w:val="center"/>
              <w:rPr>
                <w:sz w:val="20"/>
                <w:szCs w:val="20"/>
                <w:lang w:val="en-US" w:eastAsia="en-US"/>
              </w:rPr>
            </w:pPr>
            <w:r w:rsidRPr="00E11A1A">
              <w:rPr>
                <w:sz w:val="20"/>
                <w:szCs w:val="20"/>
                <w:lang w:val="en-US" w:eastAsia="en-US"/>
              </w:rPr>
              <w:t>0.694</w:t>
            </w:r>
          </w:p>
        </w:tc>
        <w:tc>
          <w:tcPr>
            <w:tcW w:w="933" w:type="dxa"/>
            <w:tcBorders>
              <w:right w:val="dotted" w:sz="8" w:space="0" w:color="auto"/>
            </w:tcBorders>
            <w:shd w:val="clear" w:color="auto" w:fill="auto"/>
            <w:noWrap/>
            <w:hideMark/>
          </w:tcPr>
          <w:p w14:paraId="0C996DEF" w14:textId="77777777" w:rsidR="00735312" w:rsidRPr="00E11A1A" w:rsidRDefault="00735312" w:rsidP="00A601F2">
            <w:pPr>
              <w:jc w:val="center"/>
              <w:rPr>
                <w:sz w:val="20"/>
                <w:szCs w:val="20"/>
                <w:lang w:val="en-US" w:eastAsia="en-US"/>
              </w:rPr>
            </w:pPr>
            <w:r w:rsidRPr="00E11A1A">
              <w:rPr>
                <w:sz w:val="20"/>
                <w:szCs w:val="20"/>
                <w:lang w:val="en-US" w:eastAsia="en-US"/>
              </w:rPr>
              <w:t>0.586</w:t>
            </w:r>
          </w:p>
        </w:tc>
        <w:tc>
          <w:tcPr>
            <w:tcW w:w="1848" w:type="dxa"/>
            <w:tcBorders>
              <w:left w:val="dotted" w:sz="8" w:space="0" w:color="auto"/>
            </w:tcBorders>
            <w:shd w:val="clear" w:color="auto" w:fill="auto"/>
            <w:noWrap/>
            <w:hideMark/>
          </w:tcPr>
          <w:p w14:paraId="751B1AAD" w14:textId="77777777" w:rsidR="00735312" w:rsidRPr="00E11A1A" w:rsidRDefault="00735312" w:rsidP="00A601F2">
            <w:pPr>
              <w:jc w:val="center"/>
              <w:rPr>
                <w:sz w:val="20"/>
                <w:szCs w:val="20"/>
                <w:lang w:val="en-US" w:eastAsia="en-US"/>
              </w:rPr>
            </w:pPr>
            <w:r w:rsidRPr="00E11A1A">
              <w:rPr>
                <w:sz w:val="20"/>
                <w:szCs w:val="20"/>
                <w:lang w:val="en-US" w:eastAsia="en-US"/>
              </w:rPr>
              <w:t>0.530</w:t>
            </w:r>
          </w:p>
        </w:tc>
        <w:tc>
          <w:tcPr>
            <w:tcW w:w="924" w:type="dxa"/>
            <w:shd w:val="clear" w:color="auto" w:fill="auto"/>
            <w:noWrap/>
            <w:hideMark/>
          </w:tcPr>
          <w:p w14:paraId="2BDB492C" w14:textId="77777777" w:rsidR="00735312" w:rsidRPr="00E11A1A" w:rsidRDefault="00735312" w:rsidP="00A601F2">
            <w:pPr>
              <w:jc w:val="center"/>
              <w:rPr>
                <w:sz w:val="20"/>
                <w:szCs w:val="20"/>
                <w:lang w:val="en-US" w:eastAsia="en-US"/>
              </w:rPr>
            </w:pPr>
            <w:r w:rsidRPr="00E11A1A">
              <w:rPr>
                <w:sz w:val="20"/>
                <w:szCs w:val="20"/>
                <w:lang w:val="en-US" w:eastAsia="en-US"/>
              </w:rPr>
              <w:t>0.412</w:t>
            </w:r>
          </w:p>
        </w:tc>
      </w:tr>
      <w:tr w:rsidR="00735312" w:rsidRPr="00E11A1A" w14:paraId="1DF77F3C" w14:textId="77777777" w:rsidTr="00A601F2">
        <w:trPr>
          <w:trHeight w:val="70"/>
        </w:trPr>
        <w:tc>
          <w:tcPr>
            <w:tcW w:w="3405" w:type="dxa"/>
            <w:shd w:val="clear" w:color="auto" w:fill="auto"/>
            <w:noWrap/>
            <w:vAlign w:val="bottom"/>
            <w:hideMark/>
          </w:tcPr>
          <w:p w14:paraId="1DA3DEE1"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Current alcohol use</w:t>
            </w:r>
          </w:p>
        </w:tc>
        <w:tc>
          <w:tcPr>
            <w:tcW w:w="1836" w:type="dxa"/>
            <w:shd w:val="clear" w:color="auto" w:fill="auto"/>
            <w:noWrap/>
            <w:hideMark/>
          </w:tcPr>
          <w:p w14:paraId="32AA2D8A" w14:textId="77777777" w:rsidR="00735312" w:rsidRPr="00E11A1A" w:rsidRDefault="00735312" w:rsidP="00A601F2">
            <w:pPr>
              <w:jc w:val="center"/>
              <w:rPr>
                <w:sz w:val="20"/>
                <w:szCs w:val="20"/>
                <w:lang w:val="en-US" w:eastAsia="en-US"/>
              </w:rPr>
            </w:pPr>
            <w:r w:rsidRPr="00E11A1A">
              <w:rPr>
                <w:sz w:val="20"/>
                <w:szCs w:val="20"/>
                <w:lang w:val="en-US" w:eastAsia="en-US"/>
              </w:rPr>
              <w:t>0.404</w:t>
            </w:r>
          </w:p>
        </w:tc>
        <w:tc>
          <w:tcPr>
            <w:tcW w:w="933" w:type="dxa"/>
            <w:tcBorders>
              <w:right w:val="dotted" w:sz="8" w:space="0" w:color="auto"/>
            </w:tcBorders>
            <w:shd w:val="clear" w:color="auto" w:fill="auto"/>
            <w:noWrap/>
            <w:hideMark/>
          </w:tcPr>
          <w:p w14:paraId="45A1CBC4" w14:textId="77777777" w:rsidR="00735312" w:rsidRPr="00E11A1A" w:rsidRDefault="00735312" w:rsidP="00A601F2">
            <w:pPr>
              <w:jc w:val="center"/>
              <w:rPr>
                <w:sz w:val="20"/>
                <w:szCs w:val="20"/>
                <w:lang w:val="en-US" w:eastAsia="en-US"/>
              </w:rPr>
            </w:pPr>
            <w:r w:rsidRPr="00E11A1A">
              <w:rPr>
                <w:sz w:val="20"/>
                <w:szCs w:val="20"/>
                <w:lang w:val="en-US" w:eastAsia="en-US"/>
              </w:rPr>
              <w:t>0.197</w:t>
            </w:r>
          </w:p>
        </w:tc>
        <w:tc>
          <w:tcPr>
            <w:tcW w:w="1848" w:type="dxa"/>
            <w:tcBorders>
              <w:left w:val="dotted" w:sz="8" w:space="0" w:color="auto"/>
            </w:tcBorders>
            <w:shd w:val="clear" w:color="auto" w:fill="auto"/>
            <w:noWrap/>
            <w:hideMark/>
          </w:tcPr>
          <w:p w14:paraId="6B1306BA" w14:textId="77777777" w:rsidR="00735312" w:rsidRPr="00E11A1A" w:rsidRDefault="00735312" w:rsidP="00A601F2">
            <w:pPr>
              <w:jc w:val="center"/>
              <w:rPr>
                <w:sz w:val="20"/>
                <w:szCs w:val="20"/>
                <w:lang w:val="en-US" w:eastAsia="en-US"/>
              </w:rPr>
            </w:pPr>
            <w:r w:rsidRPr="00E11A1A">
              <w:rPr>
                <w:sz w:val="20"/>
                <w:szCs w:val="20"/>
                <w:lang w:val="en-US" w:eastAsia="en-US"/>
              </w:rPr>
              <w:t>0.337</w:t>
            </w:r>
          </w:p>
        </w:tc>
        <w:tc>
          <w:tcPr>
            <w:tcW w:w="924" w:type="dxa"/>
            <w:shd w:val="clear" w:color="auto" w:fill="auto"/>
            <w:noWrap/>
            <w:hideMark/>
          </w:tcPr>
          <w:p w14:paraId="53F5F652" w14:textId="77777777" w:rsidR="00735312" w:rsidRPr="00E11A1A" w:rsidRDefault="00735312" w:rsidP="00A601F2">
            <w:pPr>
              <w:jc w:val="center"/>
              <w:rPr>
                <w:sz w:val="20"/>
                <w:szCs w:val="20"/>
                <w:lang w:val="en-US" w:eastAsia="en-US"/>
              </w:rPr>
            </w:pPr>
            <w:r w:rsidRPr="00E11A1A">
              <w:rPr>
                <w:sz w:val="20"/>
                <w:szCs w:val="20"/>
                <w:lang w:val="en-US" w:eastAsia="en-US"/>
              </w:rPr>
              <w:t>0.464</w:t>
            </w:r>
          </w:p>
        </w:tc>
      </w:tr>
      <w:tr w:rsidR="00735312" w:rsidRPr="00E11A1A" w14:paraId="745E7C2C" w14:textId="77777777" w:rsidTr="00A601F2">
        <w:trPr>
          <w:trHeight w:val="70"/>
        </w:trPr>
        <w:tc>
          <w:tcPr>
            <w:tcW w:w="3405" w:type="dxa"/>
            <w:shd w:val="clear" w:color="auto" w:fill="auto"/>
            <w:noWrap/>
            <w:vAlign w:val="bottom"/>
            <w:hideMark/>
          </w:tcPr>
          <w:p w14:paraId="3AD8D34D"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Diabetes</w:t>
            </w:r>
          </w:p>
        </w:tc>
        <w:tc>
          <w:tcPr>
            <w:tcW w:w="1836" w:type="dxa"/>
            <w:shd w:val="clear" w:color="auto" w:fill="auto"/>
            <w:noWrap/>
            <w:hideMark/>
          </w:tcPr>
          <w:p w14:paraId="2B2EF4C9" w14:textId="77777777" w:rsidR="00735312" w:rsidRPr="00E11A1A" w:rsidRDefault="00735312" w:rsidP="00A601F2">
            <w:pPr>
              <w:jc w:val="center"/>
              <w:rPr>
                <w:sz w:val="20"/>
                <w:szCs w:val="20"/>
                <w:lang w:val="en-US" w:eastAsia="en-US"/>
              </w:rPr>
            </w:pPr>
            <w:r w:rsidRPr="00E11A1A">
              <w:rPr>
                <w:sz w:val="20"/>
                <w:szCs w:val="20"/>
                <w:lang w:val="en-US" w:eastAsia="en-US"/>
              </w:rPr>
              <w:t>0.359</w:t>
            </w:r>
          </w:p>
        </w:tc>
        <w:tc>
          <w:tcPr>
            <w:tcW w:w="933" w:type="dxa"/>
            <w:tcBorders>
              <w:right w:val="dotted" w:sz="8" w:space="0" w:color="auto"/>
            </w:tcBorders>
            <w:shd w:val="clear" w:color="auto" w:fill="auto"/>
            <w:noWrap/>
            <w:hideMark/>
          </w:tcPr>
          <w:p w14:paraId="43718542" w14:textId="77777777" w:rsidR="00735312" w:rsidRPr="00E11A1A" w:rsidRDefault="00735312" w:rsidP="00A601F2">
            <w:pPr>
              <w:jc w:val="center"/>
              <w:rPr>
                <w:sz w:val="20"/>
                <w:szCs w:val="20"/>
                <w:lang w:val="en-US" w:eastAsia="en-US"/>
              </w:rPr>
            </w:pPr>
            <w:r w:rsidRPr="00E11A1A">
              <w:rPr>
                <w:sz w:val="20"/>
                <w:szCs w:val="20"/>
                <w:lang w:val="en-US" w:eastAsia="en-US"/>
              </w:rPr>
              <w:t>0.830</w:t>
            </w:r>
          </w:p>
        </w:tc>
        <w:tc>
          <w:tcPr>
            <w:tcW w:w="1848" w:type="dxa"/>
            <w:tcBorders>
              <w:left w:val="dotted" w:sz="8" w:space="0" w:color="auto"/>
            </w:tcBorders>
            <w:shd w:val="clear" w:color="auto" w:fill="auto"/>
            <w:noWrap/>
            <w:hideMark/>
          </w:tcPr>
          <w:p w14:paraId="7511FE54" w14:textId="77777777" w:rsidR="00735312" w:rsidRPr="00E11A1A" w:rsidRDefault="00735312" w:rsidP="00A601F2">
            <w:pPr>
              <w:jc w:val="center"/>
              <w:rPr>
                <w:sz w:val="20"/>
                <w:szCs w:val="20"/>
                <w:lang w:val="en-US" w:eastAsia="en-US"/>
              </w:rPr>
            </w:pPr>
            <w:r w:rsidRPr="00E11A1A">
              <w:rPr>
                <w:sz w:val="20"/>
                <w:szCs w:val="20"/>
                <w:lang w:val="en-US" w:eastAsia="en-US"/>
              </w:rPr>
              <w:t>0.432</w:t>
            </w:r>
          </w:p>
        </w:tc>
        <w:tc>
          <w:tcPr>
            <w:tcW w:w="924" w:type="dxa"/>
            <w:shd w:val="clear" w:color="auto" w:fill="auto"/>
            <w:noWrap/>
            <w:hideMark/>
          </w:tcPr>
          <w:p w14:paraId="4E56D60C" w14:textId="77777777" w:rsidR="00735312" w:rsidRPr="00E11A1A" w:rsidRDefault="00735312" w:rsidP="00A601F2">
            <w:pPr>
              <w:jc w:val="center"/>
              <w:rPr>
                <w:sz w:val="20"/>
                <w:szCs w:val="20"/>
                <w:lang w:val="en-US" w:eastAsia="en-US"/>
              </w:rPr>
            </w:pPr>
            <w:r w:rsidRPr="00E11A1A">
              <w:rPr>
                <w:sz w:val="20"/>
                <w:szCs w:val="20"/>
                <w:lang w:val="en-US" w:eastAsia="en-US"/>
              </w:rPr>
              <w:t>0.135</w:t>
            </w:r>
          </w:p>
        </w:tc>
      </w:tr>
      <w:tr w:rsidR="00735312" w:rsidRPr="00E11A1A" w14:paraId="30B4D50B" w14:textId="77777777" w:rsidTr="00A601F2">
        <w:trPr>
          <w:trHeight w:val="70"/>
        </w:trPr>
        <w:tc>
          <w:tcPr>
            <w:tcW w:w="3405" w:type="dxa"/>
            <w:shd w:val="clear" w:color="auto" w:fill="auto"/>
            <w:noWrap/>
            <w:vAlign w:val="bottom"/>
            <w:hideMark/>
          </w:tcPr>
          <w:p w14:paraId="67CEA0D0"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COPD</w:t>
            </w:r>
          </w:p>
        </w:tc>
        <w:tc>
          <w:tcPr>
            <w:tcW w:w="1836" w:type="dxa"/>
            <w:shd w:val="clear" w:color="auto" w:fill="auto"/>
            <w:noWrap/>
            <w:hideMark/>
          </w:tcPr>
          <w:p w14:paraId="7CFC3D13" w14:textId="77777777" w:rsidR="00735312" w:rsidRPr="00E11A1A" w:rsidRDefault="00735312" w:rsidP="00A601F2">
            <w:pPr>
              <w:jc w:val="center"/>
              <w:rPr>
                <w:sz w:val="20"/>
                <w:szCs w:val="20"/>
                <w:lang w:val="en-US" w:eastAsia="en-US"/>
              </w:rPr>
            </w:pPr>
            <w:r w:rsidRPr="00E11A1A">
              <w:rPr>
                <w:sz w:val="20"/>
                <w:szCs w:val="20"/>
                <w:lang w:val="en-US" w:eastAsia="en-US"/>
              </w:rPr>
              <w:t>0.430</w:t>
            </w:r>
          </w:p>
        </w:tc>
        <w:tc>
          <w:tcPr>
            <w:tcW w:w="933" w:type="dxa"/>
            <w:tcBorders>
              <w:right w:val="dotted" w:sz="8" w:space="0" w:color="auto"/>
            </w:tcBorders>
            <w:shd w:val="clear" w:color="auto" w:fill="auto"/>
            <w:noWrap/>
            <w:hideMark/>
          </w:tcPr>
          <w:p w14:paraId="73C00938" w14:textId="77777777" w:rsidR="00735312" w:rsidRPr="00E11A1A" w:rsidRDefault="00735312" w:rsidP="00A601F2">
            <w:pPr>
              <w:jc w:val="center"/>
              <w:rPr>
                <w:sz w:val="20"/>
                <w:szCs w:val="20"/>
                <w:lang w:val="en-US" w:eastAsia="en-US"/>
              </w:rPr>
            </w:pPr>
            <w:r w:rsidRPr="00E11A1A">
              <w:rPr>
                <w:sz w:val="20"/>
                <w:szCs w:val="20"/>
                <w:lang w:val="en-US" w:eastAsia="en-US"/>
              </w:rPr>
              <w:t>0.088</w:t>
            </w:r>
          </w:p>
        </w:tc>
        <w:tc>
          <w:tcPr>
            <w:tcW w:w="1848" w:type="dxa"/>
            <w:tcBorders>
              <w:left w:val="dotted" w:sz="8" w:space="0" w:color="auto"/>
            </w:tcBorders>
            <w:shd w:val="clear" w:color="auto" w:fill="auto"/>
            <w:noWrap/>
            <w:hideMark/>
          </w:tcPr>
          <w:p w14:paraId="292EAB59" w14:textId="77777777" w:rsidR="00735312" w:rsidRPr="00E11A1A" w:rsidRDefault="00735312" w:rsidP="00A601F2">
            <w:pPr>
              <w:jc w:val="center"/>
              <w:rPr>
                <w:sz w:val="20"/>
                <w:szCs w:val="20"/>
                <w:lang w:val="en-US" w:eastAsia="en-US"/>
              </w:rPr>
            </w:pPr>
            <w:r w:rsidRPr="00E11A1A">
              <w:rPr>
                <w:sz w:val="20"/>
                <w:szCs w:val="20"/>
                <w:lang w:val="en-US" w:eastAsia="en-US"/>
              </w:rPr>
              <w:t>0.935</w:t>
            </w:r>
          </w:p>
        </w:tc>
        <w:tc>
          <w:tcPr>
            <w:tcW w:w="924" w:type="dxa"/>
            <w:shd w:val="clear" w:color="auto" w:fill="auto"/>
            <w:noWrap/>
            <w:hideMark/>
          </w:tcPr>
          <w:p w14:paraId="7E702E80" w14:textId="77777777" w:rsidR="00735312" w:rsidRPr="00E11A1A" w:rsidRDefault="00735312" w:rsidP="00A601F2">
            <w:pPr>
              <w:jc w:val="center"/>
              <w:rPr>
                <w:sz w:val="20"/>
                <w:szCs w:val="20"/>
                <w:lang w:val="en-US" w:eastAsia="en-US"/>
              </w:rPr>
            </w:pPr>
            <w:r w:rsidRPr="00E11A1A">
              <w:rPr>
                <w:sz w:val="20"/>
                <w:szCs w:val="20"/>
                <w:lang w:val="en-US" w:eastAsia="en-US"/>
              </w:rPr>
              <w:t>0.540</w:t>
            </w:r>
          </w:p>
        </w:tc>
      </w:tr>
      <w:tr w:rsidR="00735312" w:rsidRPr="00E11A1A" w14:paraId="3DAF435B" w14:textId="77777777" w:rsidTr="00A601F2">
        <w:trPr>
          <w:trHeight w:val="70"/>
        </w:trPr>
        <w:tc>
          <w:tcPr>
            <w:tcW w:w="3405" w:type="dxa"/>
            <w:shd w:val="clear" w:color="auto" w:fill="auto"/>
            <w:noWrap/>
            <w:vAlign w:val="bottom"/>
            <w:hideMark/>
          </w:tcPr>
          <w:p w14:paraId="245DDA3E"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Chronic kidney disease</w:t>
            </w:r>
          </w:p>
        </w:tc>
        <w:tc>
          <w:tcPr>
            <w:tcW w:w="1836" w:type="dxa"/>
            <w:shd w:val="clear" w:color="auto" w:fill="auto"/>
            <w:noWrap/>
            <w:hideMark/>
          </w:tcPr>
          <w:p w14:paraId="3F8A4ECC" w14:textId="77777777" w:rsidR="00735312" w:rsidRPr="00E11A1A" w:rsidRDefault="00735312" w:rsidP="00A601F2">
            <w:pPr>
              <w:jc w:val="center"/>
              <w:rPr>
                <w:sz w:val="20"/>
                <w:szCs w:val="20"/>
                <w:lang w:val="en-US" w:eastAsia="en-US"/>
              </w:rPr>
            </w:pPr>
            <w:r w:rsidRPr="00E11A1A">
              <w:rPr>
                <w:sz w:val="20"/>
                <w:szCs w:val="20"/>
                <w:lang w:val="en-US" w:eastAsia="en-US"/>
              </w:rPr>
              <w:t>0.744</w:t>
            </w:r>
          </w:p>
        </w:tc>
        <w:tc>
          <w:tcPr>
            <w:tcW w:w="933" w:type="dxa"/>
            <w:tcBorders>
              <w:right w:val="dotted" w:sz="8" w:space="0" w:color="auto"/>
            </w:tcBorders>
            <w:shd w:val="clear" w:color="auto" w:fill="auto"/>
            <w:noWrap/>
            <w:hideMark/>
          </w:tcPr>
          <w:p w14:paraId="37FDAC85" w14:textId="77777777" w:rsidR="00735312" w:rsidRPr="00E11A1A" w:rsidRDefault="00735312" w:rsidP="00A601F2">
            <w:pPr>
              <w:jc w:val="center"/>
              <w:rPr>
                <w:sz w:val="20"/>
                <w:szCs w:val="20"/>
                <w:lang w:val="en-US" w:eastAsia="en-US"/>
              </w:rPr>
            </w:pPr>
            <w:r w:rsidRPr="00E11A1A">
              <w:rPr>
                <w:sz w:val="20"/>
                <w:szCs w:val="20"/>
                <w:lang w:val="en-US" w:eastAsia="en-US"/>
              </w:rPr>
              <w:t>0.120</w:t>
            </w:r>
          </w:p>
        </w:tc>
        <w:tc>
          <w:tcPr>
            <w:tcW w:w="1848" w:type="dxa"/>
            <w:tcBorders>
              <w:left w:val="dotted" w:sz="8" w:space="0" w:color="auto"/>
            </w:tcBorders>
            <w:shd w:val="clear" w:color="auto" w:fill="auto"/>
            <w:noWrap/>
            <w:hideMark/>
          </w:tcPr>
          <w:p w14:paraId="19D03DF0" w14:textId="77777777" w:rsidR="00735312" w:rsidRPr="00E11A1A" w:rsidRDefault="00735312" w:rsidP="00A601F2">
            <w:pPr>
              <w:jc w:val="center"/>
              <w:rPr>
                <w:sz w:val="20"/>
                <w:szCs w:val="20"/>
                <w:lang w:val="en-US" w:eastAsia="en-US"/>
              </w:rPr>
            </w:pPr>
            <w:r w:rsidRPr="00E11A1A">
              <w:rPr>
                <w:sz w:val="20"/>
                <w:szCs w:val="20"/>
                <w:lang w:val="en-US" w:eastAsia="en-US"/>
              </w:rPr>
              <w:t>0.385</w:t>
            </w:r>
          </w:p>
        </w:tc>
        <w:tc>
          <w:tcPr>
            <w:tcW w:w="924" w:type="dxa"/>
            <w:shd w:val="clear" w:color="auto" w:fill="auto"/>
            <w:noWrap/>
            <w:hideMark/>
          </w:tcPr>
          <w:p w14:paraId="64E4EEEF" w14:textId="77777777" w:rsidR="00735312" w:rsidRPr="00E11A1A" w:rsidRDefault="00735312" w:rsidP="00A601F2">
            <w:pPr>
              <w:jc w:val="center"/>
              <w:rPr>
                <w:sz w:val="20"/>
                <w:szCs w:val="20"/>
                <w:lang w:val="en-US" w:eastAsia="en-US"/>
              </w:rPr>
            </w:pPr>
            <w:r w:rsidRPr="00E11A1A">
              <w:rPr>
                <w:sz w:val="20"/>
                <w:szCs w:val="20"/>
                <w:lang w:val="en-US" w:eastAsia="en-US"/>
              </w:rPr>
              <w:t>0.041</w:t>
            </w:r>
          </w:p>
        </w:tc>
      </w:tr>
      <w:tr w:rsidR="00735312" w:rsidRPr="00E11A1A" w14:paraId="0750E05D" w14:textId="77777777" w:rsidTr="00A601F2">
        <w:trPr>
          <w:trHeight w:val="70"/>
        </w:trPr>
        <w:tc>
          <w:tcPr>
            <w:tcW w:w="3405" w:type="dxa"/>
            <w:shd w:val="clear" w:color="auto" w:fill="auto"/>
            <w:noWrap/>
            <w:vAlign w:val="bottom"/>
            <w:hideMark/>
          </w:tcPr>
          <w:p w14:paraId="07B7CF8E"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Thyroid disease</w:t>
            </w:r>
          </w:p>
        </w:tc>
        <w:tc>
          <w:tcPr>
            <w:tcW w:w="1836" w:type="dxa"/>
            <w:shd w:val="clear" w:color="auto" w:fill="auto"/>
            <w:noWrap/>
            <w:hideMark/>
          </w:tcPr>
          <w:p w14:paraId="31A237BB" w14:textId="77777777" w:rsidR="00735312" w:rsidRPr="00E11A1A" w:rsidRDefault="00735312" w:rsidP="00A601F2">
            <w:pPr>
              <w:jc w:val="center"/>
              <w:rPr>
                <w:sz w:val="20"/>
                <w:szCs w:val="20"/>
                <w:lang w:val="en-US" w:eastAsia="en-US"/>
              </w:rPr>
            </w:pPr>
            <w:r w:rsidRPr="00E11A1A">
              <w:rPr>
                <w:sz w:val="20"/>
                <w:szCs w:val="20"/>
                <w:lang w:val="en-US" w:eastAsia="en-US"/>
              </w:rPr>
              <w:t>0.374</w:t>
            </w:r>
          </w:p>
        </w:tc>
        <w:tc>
          <w:tcPr>
            <w:tcW w:w="933" w:type="dxa"/>
            <w:tcBorders>
              <w:right w:val="dotted" w:sz="8" w:space="0" w:color="auto"/>
            </w:tcBorders>
            <w:shd w:val="clear" w:color="auto" w:fill="auto"/>
            <w:noWrap/>
            <w:hideMark/>
          </w:tcPr>
          <w:p w14:paraId="3740BCCD" w14:textId="77777777" w:rsidR="00735312" w:rsidRPr="00E11A1A" w:rsidRDefault="00735312" w:rsidP="00A601F2">
            <w:pPr>
              <w:jc w:val="center"/>
              <w:rPr>
                <w:sz w:val="20"/>
                <w:szCs w:val="20"/>
                <w:lang w:val="en-US" w:eastAsia="en-US"/>
              </w:rPr>
            </w:pPr>
            <w:r w:rsidRPr="00E11A1A">
              <w:rPr>
                <w:sz w:val="20"/>
                <w:szCs w:val="20"/>
                <w:lang w:val="en-US" w:eastAsia="en-US"/>
              </w:rPr>
              <w:t>0.893</w:t>
            </w:r>
          </w:p>
        </w:tc>
        <w:tc>
          <w:tcPr>
            <w:tcW w:w="1848" w:type="dxa"/>
            <w:tcBorders>
              <w:left w:val="dotted" w:sz="8" w:space="0" w:color="auto"/>
            </w:tcBorders>
            <w:shd w:val="clear" w:color="auto" w:fill="auto"/>
            <w:noWrap/>
            <w:hideMark/>
          </w:tcPr>
          <w:p w14:paraId="4997E355" w14:textId="77777777" w:rsidR="00735312" w:rsidRPr="00E11A1A" w:rsidRDefault="00735312" w:rsidP="00A601F2">
            <w:pPr>
              <w:jc w:val="center"/>
              <w:rPr>
                <w:sz w:val="20"/>
                <w:szCs w:val="20"/>
                <w:lang w:val="en-US" w:eastAsia="en-US"/>
              </w:rPr>
            </w:pPr>
            <w:r w:rsidRPr="00E11A1A">
              <w:rPr>
                <w:sz w:val="20"/>
                <w:szCs w:val="20"/>
                <w:lang w:val="en-US" w:eastAsia="en-US"/>
              </w:rPr>
              <w:t>0.544</w:t>
            </w:r>
          </w:p>
        </w:tc>
        <w:tc>
          <w:tcPr>
            <w:tcW w:w="924" w:type="dxa"/>
            <w:shd w:val="clear" w:color="auto" w:fill="auto"/>
            <w:noWrap/>
            <w:hideMark/>
          </w:tcPr>
          <w:p w14:paraId="62F90C11" w14:textId="77777777" w:rsidR="00735312" w:rsidRPr="00E11A1A" w:rsidRDefault="00735312" w:rsidP="00A601F2">
            <w:pPr>
              <w:jc w:val="center"/>
              <w:rPr>
                <w:sz w:val="20"/>
                <w:szCs w:val="20"/>
                <w:lang w:val="en-US" w:eastAsia="en-US"/>
              </w:rPr>
            </w:pPr>
            <w:r w:rsidRPr="00E11A1A">
              <w:rPr>
                <w:sz w:val="20"/>
                <w:szCs w:val="20"/>
                <w:lang w:val="en-US" w:eastAsia="en-US"/>
              </w:rPr>
              <w:t>0.123</w:t>
            </w:r>
          </w:p>
        </w:tc>
      </w:tr>
      <w:tr w:rsidR="00735312" w:rsidRPr="00E11A1A" w14:paraId="2287A316" w14:textId="77777777" w:rsidTr="00A601F2">
        <w:trPr>
          <w:trHeight w:val="70"/>
        </w:trPr>
        <w:tc>
          <w:tcPr>
            <w:tcW w:w="3405" w:type="dxa"/>
            <w:shd w:val="clear" w:color="auto" w:fill="auto"/>
            <w:noWrap/>
            <w:vAlign w:val="bottom"/>
            <w:hideMark/>
          </w:tcPr>
          <w:p w14:paraId="44BC10BF" w14:textId="77777777" w:rsidR="00735312" w:rsidRPr="00E11A1A" w:rsidRDefault="00735312" w:rsidP="00A601F2">
            <w:pPr>
              <w:spacing w:line="360" w:lineRule="auto"/>
              <w:rPr>
                <w:color w:val="000000"/>
                <w:sz w:val="20"/>
                <w:szCs w:val="20"/>
                <w:lang w:val="en-US" w:eastAsia="en-US"/>
              </w:rPr>
            </w:pPr>
            <w:r w:rsidRPr="00E11A1A">
              <w:rPr>
                <w:color w:val="000000"/>
                <w:sz w:val="20"/>
                <w:szCs w:val="20"/>
                <w:lang w:val="en-US" w:eastAsia="en-US"/>
              </w:rPr>
              <w:t>Malignancy (current)</w:t>
            </w:r>
          </w:p>
        </w:tc>
        <w:tc>
          <w:tcPr>
            <w:tcW w:w="1836" w:type="dxa"/>
            <w:shd w:val="clear" w:color="auto" w:fill="auto"/>
            <w:noWrap/>
            <w:hideMark/>
          </w:tcPr>
          <w:p w14:paraId="7DDB5BBB" w14:textId="77777777" w:rsidR="00735312" w:rsidRPr="00E11A1A" w:rsidRDefault="00735312" w:rsidP="00A601F2">
            <w:pPr>
              <w:jc w:val="center"/>
              <w:rPr>
                <w:sz w:val="20"/>
                <w:szCs w:val="20"/>
                <w:lang w:val="en-US" w:eastAsia="en-US"/>
              </w:rPr>
            </w:pPr>
            <w:r w:rsidRPr="00E11A1A">
              <w:rPr>
                <w:sz w:val="20"/>
                <w:szCs w:val="20"/>
                <w:lang w:val="en-US" w:eastAsia="en-US"/>
              </w:rPr>
              <w:t>0.189</w:t>
            </w:r>
          </w:p>
        </w:tc>
        <w:tc>
          <w:tcPr>
            <w:tcW w:w="933" w:type="dxa"/>
            <w:tcBorders>
              <w:right w:val="dotted" w:sz="8" w:space="0" w:color="auto"/>
            </w:tcBorders>
            <w:shd w:val="clear" w:color="auto" w:fill="auto"/>
            <w:noWrap/>
            <w:hideMark/>
          </w:tcPr>
          <w:p w14:paraId="635B07CC" w14:textId="77777777" w:rsidR="00735312" w:rsidRPr="00E11A1A" w:rsidRDefault="00735312" w:rsidP="00A601F2">
            <w:pPr>
              <w:jc w:val="center"/>
              <w:rPr>
                <w:sz w:val="20"/>
                <w:szCs w:val="20"/>
                <w:lang w:val="en-US" w:eastAsia="en-US"/>
              </w:rPr>
            </w:pPr>
            <w:r w:rsidRPr="00E11A1A">
              <w:rPr>
                <w:sz w:val="20"/>
                <w:szCs w:val="20"/>
                <w:lang w:val="en-US" w:eastAsia="en-US"/>
              </w:rPr>
              <w:t>0.945</w:t>
            </w:r>
          </w:p>
        </w:tc>
        <w:tc>
          <w:tcPr>
            <w:tcW w:w="1848" w:type="dxa"/>
            <w:tcBorders>
              <w:left w:val="dotted" w:sz="8" w:space="0" w:color="auto"/>
            </w:tcBorders>
            <w:shd w:val="clear" w:color="auto" w:fill="auto"/>
            <w:noWrap/>
            <w:hideMark/>
          </w:tcPr>
          <w:p w14:paraId="3647087C" w14:textId="77777777" w:rsidR="00735312" w:rsidRPr="00E11A1A" w:rsidRDefault="00735312" w:rsidP="00A601F2">
            <w:pPr>
              <w:jc w:val="center"/>
              <w:rPr>
                <w:sz w:val="20"/>
                <w:szCs w:val="20"/>
                <w:lang w:val="en-US" w:eastAsia="en-US"/>
              </w:rPr>
            </w:pPr>
            <w:r w:rsidRPr="00E11A1A">
              <w:rPr>
                <w:sz w:val="20"/>
                <w:szCs w:val="20"/>
                <w:lang w:val="en-US" w:eastAsia="en-US"/>
              </w:rPr>
              <w:t>0.619</w:t>
            </w:r>
          </w:p>
        </w:tc>
        <w:tc>
          <w:tcPr>
            <w:tcW w:w="924" w:type="dxa"/>
            <w:shd w:val="clear" w:color="auto" w:fill="auto"/>
            <w:noWrap/>
            <w:hideMark/>
          </w:tcPr>
          <w:p w14:paraId="5E1D3BAF" w14:textId="77777777" w:rsidR="00735312" w:rsidRPr="00E11A1A" w:rsidRDefault="00735312" w:rsidP="00A601F2">
            <w:pPr>
              <w:jc w:val="center"/>
              <w:rPr>
                <w:sz w:val="20"/>
                <w:szCs w:val="20"/>
                <w:lang w:val="en-US" w:eastAsia="en-US"/>
              </w:rPr>
            </w:pPr>
            <w:r w:rsidRPr="00E11A1A">
              <w:rPr>
                <w:sz w:val="20"/>
                <w:szCs w:val="20"/>
                <w:lang w:val="en-US" w:eastAsia="en-US"/>
              </w:rPr>
              <w:t>0.126</w:t>
            </w:r>
          </w:p>
        </w:tc>
      </w:tr>
      <w:tr w:rsidR="00735312" w:rsidRPr="00E11A1A" w14:paraId="7D7107CF" w14:textId="77777777" w:rsidTr="00A601F2">
        <w:trPr>
          <w:trHeight w:val="70"/>
        </w:trPr>
        <w:tc>
          <w:tcPr>
            <w:tcW w:w="3405" w:type="dxa"/>
            <w:shd w:val="clear" w:color="auto" w:fill="auto"/>
            <w:noWrap/>
            <w:vAlign w:val="bottom"/>
            <w:hideMark/>
          </w:tcPr>
          <w:p w14:paraId="488835CB" w14:textId="77777777" w:rsidR="00735312" w:rsidRPr="00E11A1A" w:rsidRDefault="00735312" w:rsidP="00A601F2">
            <w:pPr>
              <w:rPr>
                <w:b/>
                <w:bCs/>
                <w:i/>
                <w:color w:val="000000"/>
                <w:sz w:val="20"/>
                <w:szCs w:val="20"/>
                <w:lang w:val="en-US" w:eastAsia="en-US"/>
              </w:rPr>
            </w:pPr>
            <w:r w:rsidRPr="00E11A1A">
              <w:rPr>
                <w:b/>
                <w:bCs/>
                <w:i/>
                <w:color w:val="000000"/>
                <w:sz w:val="20"/>
                <w:szCs w:val="20"/>
                <w:lang w:val="en-US" w:eastAsia="en-US"/>
              </w:rPr>
              <w:t>Medication History</w:t>
            </w:r>
          </w:p>
        </w:tc>
        <w:tc>
          <w:tcPr>
            <w:tcW w:w="1836" w:type="dxa"/>
            <w:shd w:val="clear" w:color="auto" w:fill="auto"/>
            <w:noWrap/>
            <w:hideMark/>
          </w:tcPr>
          <w:p w14:paraId="2C848C6E" w14:textId="77777777" w:rsidR="00735312" w:rsidRPr="00E11A1A" w:rsidRDefault="00735312" w:rsidP="00A601F2">
            <w:pPr>
              <w:jc w:val="center"/>
              <w:rPr>
                <w:sz w:val="20"/>
                <w:szCs w:val="20"/>
                <w:lang w:val="en-US" w:eastAsia="en-US"/>
              </w:rPr>
            </w:pPr>
          </w:p>
        </w:tc>
        <w:tc>
          <w:tcPr>
            <w:tcW w:w="933" w:type="dxa"/>
            <w:tcBorders>
              <w:right w:val="dotted" w:sz="8" w:space="0" w:color="auto"/>
            </w:tcBorders>
            <w:shd w:val="clear" w:color="auto" w:fill="auto"/>
            <w:noWrap/>
            <w:hideMark/>
          </w:tcPr>
          <w:p w14:paraId="740C3013" w14:textId="77777777" w:rsidR="00735312" w:rsidRPr="00E11A1A" w:rsidRDefault="00735312" w:rsidP="00A601F2">
            <w:pPr>
              <w:jc w:val="center"/>
              <w:rPr>
                <w:sz w:val="20"/>
                <w:szCs w:val="20"/>
                <w:lang w:val="en-US" w:eastAsia="en-US"/>
              </w:rPr>
            </w:pPr>
          </w:p>
        </w:tc>
        <w:tc>
          <w:tcPr>
            <w:tcW w:w="1848" w:type="dxa"/>
            <w:tcBorders>
              <w:left w:val="dotted" w:sz="8" w:space="0" w:color="auto"/>
            </w:tcBorders>
            <w:shd w:val="clear" w:color="auto" w:fill="auto"/>
            <w:noWrap/>
            <w:hideMark/>
          </w:tcPr>
          <w:p w14:paraId="129D3A1F" w14:textId="77777777" w:rsidR="00735312" w:rsidRPr="00E11A1A" w:rsidRDefault="00735312" w:rsidP="00A601F2">
            <w:pPr>
              <w:jc w:val="center"/>
              <w:rPr>
                <w:sz w:val="20"/>
                <w:szCs w:val="20"/>
                <w:lang w:val="en-US" w:eastAsia="en-US"/>
              </w:rPr>
            </w:pPr>
          </w:p>
        </w:tc>
        <w:tc>
          <w:tcPr>
            <w:tcW w:w="924" w:type="dxa"/>
            <w:shd w:val="clear" w:color="auto" w:fill="auto"/>
            <w:noWrap/>
            <w:hideMark/>
          </w:tcPr>
          <w:p w14:paraId="34CB7C6C" w14:textId="77777777" w:rsidR="00735312" w:rsidRPr="00E11A1A" w:rsidRDefault="00735312" w:rsidP="00A601F2">
            <w:pPr>
              <w:jc w:val="center"/>
              <w:rPr>
                <w:sz w:val="20"/>
                <w:szCs w:val="20"/>
                <w:lang w:val="en-US" w:eastAsia="en-US"/>
              </w:rPr>
            </w:pPr>
          </w:p>
        </w:tc>
      </w:tr>
      <w:tr w:rsidR="00735312" w:rsidRPr="00E11A1A" w14:paraId="5470D355" w14:textId="77777777" w:rsidTr="00A601F2">
        <w:trPr>
          <w:trHeight w:val="70"/>
        </w:trPr>
        <w:tc>
          <w:tcPr>
            <w:tcW w:w="3405" w:type="dxa"/>
            <w:shd w:val="clear" w:color="auto" w:fill="auto"/>
            <w:noWrap/>
            <w:vAlign w:val="bottom"/>
            <w:hideMark/>
          </w:tcPr>
          <w:p w14:paraId="74458276"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ACEi</w:t>
            </w:r>
          </w:p>
        </w:tc>
        <w:tc>
          <w:tcPr>
            <w:tcW w:w="1836" w:type="dxa"/>
            <w:shd w:val="clear" w:color="auto" w:fill="auto"/>
            <w:noWrap/>
            <w:hideMark/>
          </w:tcPr>
          <w:p w14:paraId="29AAE939" w14:textId="77777777" w:rsidR="00735312" w:rsidRPr="00E11A1A" w:rsidRDefault="00735312" w:rsidP="00A601F2">
            <w:pPr>
              <w:jc w:val="center"/>
              <w:rPr>
                <w:sz w:val="20"/>
                <w:szCs w:val="20"/>
                <w:lang w:val="en-US" w:eastAsia="en-US"/>
              </w:rPr>
            </w:pPr>
            <w:r w:rsidRPr="00E11A1A">
              <w:rPr>
                <w:sz w:val="20"/>
                <w:szCs w:val="20"/>
                <w:lang w:val="en-US" w:eastAsia="en-US"/>
              </w:rPr>
              <w:t>0.002</w:t>
            </w:r>
          </w:p>
        </w:tc>
        <w:tc>
          <w:tcPr>
            <w:tcW w:w="933" w:type="dxa"/>
            <w:tcBorders>
              <w:right w:val="dotted" w:sz="8" w:space="0" w:color="auto"/>
            </w:tcBorders>
            <w:shd w:val="clear" w:color="auto" w:fill="auto"/>
            <w:noWrap/>
            <w:hideMark/>
          </w:tcPr>
          <w:p w14:paraId="1CC1E908" w14:textId="77777777" w:rsidR="00735312" w:rsidRPr="00E11A1A" w:rsidRDefault="00735312" w:rsidP="00A601F2">
            <w:pPr>
              <w:jc w:val="center"/>
              <w:rPr>
                <w:sz w:val="20"/>
                <w:szCs w:val="20"/>
                <w:lang w:val="en-US" w:eastAsia="en-US"/>
              </w:rPr>
            </w:pPr>
            <w:r w:rsidRPr="00E11A1A">
              <w:rPr>
                <w:sz w:val="20"/>
                <w:szCs w:val="20"/>
                <w:lang w:val="en-US" w:eastAsia="en-US"/>
              </w:rPr>
              <w:t>0.587</w:t>
            </w:r>
          </w:p>
        </w:tc>
        <w:tc>
          <w:tcPr>
            <w:tcW w:w="1848" w:type="dxa"/>
            <w:tcBorders>
              <w:left w:val="dotted" w:sz="8" w:space="0" w:color="auto"/>
            </w:tcBorders>
            <w:shd w:val="clear" w:color="auto" w:fill="auto"/>
            <w:noWrap/>
            <w:hideMark/>
          </w:tcPr>
          <w:p w14:paraId="561589A8" w14:textId="77777777" w:rsidR="00735312" w:rsidRPr="00E11A1A" w:rsidRDefault="00735312" w:rsidP="00A601F2">
            <w:pPr>
              <w:jc w:val="center"/>
              <w:rPr>
                <w:sz w:val="20"/>
                <w:szCs w:val="20"/>
                <w:lang w:val="en-US" w:eastAsia="en-US"/>
              </w:rPr>
            </w:pPr>
            <w:r w:rsidRPr="00E11A1A">
              <w:rPr>
                <w:sz w:val="20"/>
                <w:szCs w:val="20"/>
                <w:lang w:val="en-US" w:eastAsia="en-US"/>
              </w:rPr>
              <w:t>0.866</w:t>
            </w:r>
          </w:p>
        </w:tc>
        <w:tc>
          <w:tcPr>
            <w:tcW w:w="924" w:type="dxa"/>
            <w:shd w:val="clear" w:color="auto" w:fill="auto"/>
            <w:noWrap/>
            <w:hideMark/>
          </w:tcPr>
          <w:p w14:paraId="134EE340" w14:textId="77777777" w:rsidR="00735312" w:rsidRPr="00E11A1A" w:rsidRDefault="00735312" w:rsidP="00A601F2">
            <w:pPr>
              <w:jc w:val="center"/>
              <w:rPr>
                <w:sz w:val="20"/>
                <w:szCs w:val="20"/>
                <w:lang w:val="en-US" w:eastAsia="en-US"/>
              </w:rPr>
            </w:pPr>
            <w:r w:rsidRPr="00E11A1A">
              <w:rPr>
                <w:sz w:val="20"/>
                <w:szCs w:val="20"/>
                <w:lang w:val="en-US" w:eastAsia="en-US"/>
              </w:rPr>
              <w:t>0.482</w:t>
            </w:r>
          </w:p>
        </w:tc>
      </w:tr>
      <w:tr w:rsidR="00735312" w:rsidRPr="00E11A1A" w14:paraId="61F13772" w14:textId="77777777" w:rsidTr="00A601F2">
        <w:trPr>
          <w:trHeight w:val="70"/>
        </w:trPr>
        <w:tc>
          <w:tcPr>
            <w:tcW w:w="3405" w:type="dxa"/>
            <w:shd w:val="clear" w:color="auto" w:fill="auto"/>
            <w:noWrap/>
            <w:vAlign w:val="bottom"/>
            <w:hideMark/>
          </w:tcPr>
          <w:p w14:paraId="07684FDB"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Beta-blockers</w:t>
            </w:r>
          </w:p>
        </w:tc>
        <w:tc>
          <w:tcPr>
            <w:tcW w:w="1836" w:type="dxa"/>
            <w:shd w:val="clear" w:color="auto" w:fill="auto"/>
            <w:noWrap/>
            <w:hideMark/>
          </w:tcPr>
          <w:p w14:paraId="47CC2E38" w14:textId="77777777" w:rsidR="00735312" w:rsidRPr="00E11A1A" w:rsidRDefault="00735312" w:rsidP="00A601F2">
            <w:pPr>
              <w:jc w:val="center"/>
              <w:rPr>
                <w:sz w:val="20"/>
                <w:szCs w:val="20"/>
                <w:lang w:val="en-US" w:eastAsia="en-US"/>
              </w:rPr>
            </w:pPr>
            <w:r w:rsidRPr="00E11A1A">
              <w:rPr>
                <w:sz w:val="20"/>
                <w:szCs w:val="20"/>
                <w:lang w:val="en-US" w:eastAsia="en-US"/>
              </w:rPr>
              <w:t>0.522</w:t>
            </w:r>
          </w:p>
        </w:tc>
        <w:tc>
          <w:tcPr>
            <w:tcW w:w="933" w:type="dxa"/>
            <w:tcBorders>
              <w:right w:val="dotted" w:sz="8" w:space="0" w:color="auto"/>
            </w:tcBorders>
            <w:shd w:val="clear" w:color="auto" w:fill="auto"/>
            <w:noWrap/>
            <w:hideMark/>
          </w:tcPr>
          <w:p w14:paraId="7F15F3E1" w14:textId="77777777" w:rsidR="00735312" w:rsidRPr="00E11A1A" w:rsidRDefault="00735312" w:rsidP="00A601F2">
            <w:pPr>
              <w:jc w:val="center"/>
              <w:rPr>
                <w:sz w:val="20"/>
                <w:szCs w:val="20"/>
                <w:lang w:val="en-US" w:eastAsia="en-US"/>
              </w:rPr>
            </w:pPr>
            <w:r w:rsidRPr="00E11A1A">
              <w:rPr>
                <w:sz w:val="20"/>
                <w:szCs w:val="20"/>
                <w:lang w:val="en-US" w:eastAsia="en-US"/>
              </w:rPr>
              <w:t>0.802</w:t>
            </w:r>
          </w:p>
        </w:tc>
        <w:tc>
          <w:tcPr>
            <w:tcW w:w="1848" w:type="dxa"/>
            <w:tcBorders>
              <w:left w:val="dotted" w:sz="8" w:space="0" w:color="auto"/>
            </w:tcBorders>
            <w:shd w:val="clear" w:color="auto" w:fill="auto"/>
            <w:noWrap/>
            <w:hideMark/>
          </w:tcPr>
          <w:p w14:paraId="083A0144" w14:textId="77777777" w:rsidR="00735312" w:rsidRPr="00E11A1A" w:rsidRDefault="00735312" w:rsidP="00A601F2">
            <w:pPr>
              <w:jc w:val="center"/>
              <w:rPr>
                <w:sz w:val="20"/>
                <w:szCs w:val="20"/>
                <w:lang w:val="en-US" w:eastAsia="en-US"/>
              </w:rPr>
            </w:pPr>
            <w:r w:rsidRPr="00E11A1A">
              <w:rPr>
                <w:sz w:val="20"/>
                <w:szCs w:val="20"/>
                <w:lang w:val="en-US" w:eastAsia="en-US"/>
              </w:rPr>
              <w:t>0.464</w:t>
            </w:r>
          </w:p>
        </w:tc>
        <w:tc>
          <w:tcPr>
            <w:tcW w:w="924" w:type="dxa"/>
            <w:shd w:val="clear" w:color="auto" w:fill="auto"/>
            <w:noWrap/>
            <w:hideMark/>
          </w:tcPr>
          <w:p w14:paraId="344F515D" w14:textId="77777777" w:rsidR="00735312" w:rsidRPr="00E11A1A" w:rsidRDefault="00735312" w:rsidP="00A601F2">
            <w:pPr>
              <w:jc w:val="center"/>
              <w:rPr>
                <w:sz w:val="20"/>
                <w:szCs w:val="20"/>
                <w:lang w:val="en-US" w:eastAsia="en-US"/>
              </w:rPr>
            </w:pPr>
            <w:r w:rsidRPr="00E11A1A">
              <w:rPr>
                <w:sz w:val="20"/>
                <w:szCs w:val="20"/>
                <w:lang w:val="en-US" w:eastAsia="en-US"/>
              </w:rPr>
              <w:t>0.051</w:t>
            </w:r>
          </w:p>
        </w:tc>
      </w:tr>
      <w:tr w:rsidR="00735312" w:rsidRPr="00E11A1A" w14:paraId="520E0976" w14:textId="77777777" w:rsidTr="00A601F2">
        <w:trPr>
          <w:trHeight w:val="70"/>
        </w:trPr>
        <w:tc>
          <w:tcPr>
            <w:tcW w:w="3405" w:type="dxa"/>
            <w:shd w:val="clear" w:color="auto" w:fill="auto"/>
            <w:noWrap/>
            <w:vAlign w:val="bottom"/>
            <w:hideMark/>
          </w:tcPr>
          <w:p w14:paraId="7DE9085F"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MRA</w:t>
            </w:r>
          </w:p>
        </w:tc>
        <w:tc>
          <w:tcPr>
            <w:tcW w:w="1836" w:type="dxa"/>
            <w:shd w:val="clear" w:color="auto" w:fill="auto"/>
            <w:noWrap/>
            <w:hideMark/>
          </w:tcPr>
          <w:p w14:paraId="6FF31D4B" w14:textId="77777777" w:rsidR="00735312" w:rsidRPr="00E11A1A" w:rsidRDefault="00735312" w:rsidP="00A601F2">
            <w:pPr>
              <w:jc w:val="center"/>
              <w:rPr>
                <w:sz w:val="20"/>
                <w:szCs w:val="20"/>
                <w:lang w:val="en-US" w:eastAsia="en-US"/>
              </w:rPr>
            </w:pPr>
            <w:r w:rsidRPr="00E11A1A">
              <w:rPr>
                <w:sz w:val="20"/>
                <w:szCs w:val="20"/>
                <w:lang w:val="en-US" w:eastAsia="en-US"/>
              </w:rPr>
              <w:t>0.626</w:t>
            </w:r>
          </w:p>
        </w:tc>
        <w:tc>
          <w:tcPr>
            <w:tcW w:w="933" w:type="dxa"/>
            <w:tcBorders>
              <w:right w:val="dotted" w:sz="8" w:space="0" w:color="auto"/>
            </w:tcBorders>
            <w:shd w:val="clear" w:color="auto" w:fill="auto"/>
            <w:noWrap/>
            <w:hideMark/>
          </w:tcPr>
          <w:p w14:paraId="5CB7BEF4" w14:textId="77777777" w:rsidR="00735312" w:rsidRPr="00E11A1A" w:rsidRDefault="00735312" w:rsidP="00A601F2">
            <w:pPr>
              <w:jc w:val="center"/>
              <w:rPr>
                <w:sz w:val="20"/>
                <w:szCs w:val="20"/>
                <w:lang w:val="en-US" w:eastAsia="en-US"/>
              </w:rPr>
            </w:pPr>
            <w:r w:rsidRPr="00E11A1A">
              <w:rPr>
                <w:sz w:val="20"/>
                <w:szCs w:val="20"/>
                <w:lang w:val="en-US" w:eastAsia="en-US"/>
              </w:rPr>
              <w:t>0.610</w:t>
            </w:r>
          </w:p>
        </w:tc>
        <w:tc>
          <w:tcPr>
            <w:tcW w:w="1848" w:type="dxa"/>
            <w:tcBorders>
              <w:left w:val="dotted" w:sz="8" w:space="0" w:color="auto"/>
            </w:tcBorders>
            <w:shd w:val="clear" w:color="auto" w:fill="auto"/>
            <w:noWrap/>
            <w:hideMark/>
          </w:tcPr>
          <w:p w14:paraId="10258876" w14:textId="77777777" w:rsidR="00735312" w:rsidRPr="00E11A1A" w:rsidRDefault="00735312" w:rsidP="00A601F2">
            <w:pPr>
              <w:jc w:val="center"/>
              <w:rPr>
                <w:sz w:val="20"/>
                <w:szCs w:val="20"/>
                <w:lang w:val="en-US" w:eastAsia="en-US"/>
              </w:rPr>
            </w:pPr>
            <w:r w:rsidRPr="00E11A1A">
              <w:rPr>
                <w:sz w:val="20"/>
                <w:szCs w:val="20"/>
                <w:lang w:val="en-US" w:eastAsia="en-US"/>
              </w:rPr>
              <w:t>0.467</w:t>
            </w:r>
          </w:p>
        </w:tc>
        <w:tc>
          <w:tcPr>
            <w:tcW w:w="924" w:type="dxa"/>
            <w:shd w:val="clear" w:color="auto" w:fill="auto"/>
            <w:noWrap/>
            <w:hideMark/>
          </w:tcPr>
          <w:p w14:paraId="0AF0C6FA" w14:textId="77777777" w:rsidR="00735312" w:rsidRPr="00E11A1A" w:rsidRDefault="00735312" w:rsidP="00A601F2">
            <w:pPr>
              <w:jc w:val="center"/>
              <w:rPr>
                <w:sz w:val="20"/>
                <w:szCs w:val="20"/>
                <w:lang w:val="en-US" w:eastAsia="en-US"/>
              </w:rPr>
            </w:pPr>
            <w:r w:rsidRPr="00E11A1A">
              <w:rPr>
                <w:sz w:val="20"/>
                <w:szCs w:val="20"/>
                <w:lang w:val="en-US" w:eastAsia="en-US"/>
              </w:rPr>
              <w:t>0.262</w:t>
            </w:r>
          </w:p>
        </w:tc>
      </w:tr>
      <w:tr w:rsidR="00735312" w:rsidRPr="00E11A1A" w14:paraId="11F62321" w14:textId="77777777" w:rsidTr="00A601F2">
        <w:trPr>
          <w:trHeight w:val="70"/>
        </w:trPr>
        <w:tc>
          <w:tcPr>
            <w:tcW w:w="3405" w:type="dxa"/>
            <w:shd w:val="clear" w:color="auto" w:fill="auto"/>
            <w:noWrap/>
            <w:vAlign w:val="bottom"/>
            <w:hideMark/>
          </w:tcPr>
          <w:p w14:paraId="7F8DC6E2" w14:textId="77777777" w:rsidR="00735312" w:rsidRPr="00E11A1A" w:rsidRDefault="00735312" w:rsidP="00A601F2">
            <w:pPr>
              <w:spacing w:line="360" w:lineRule="auto"/>
              <w:rPr>
                <w:color w:val="000000"/>
                <w:sz w:val="20"/>
                <w:szCs w:val="20"/>
                <w:lang w:val="en-US" w:eastAsia="en-US"/>
              </w:rPr>
            </w:pPr>
            <w:r w:rsidRPr="00E11A1A">
              <w:rPr>
                <w:color w:val="000000"/>
                <w:sz w:val="20"/>
                <w:szCs w:val="20"/>
                <w:lang w:val="en-US" w:eastAsia="en-US"/>
              </w:rPr>
              <w:t>Digoxin</w:t>
            </w:r>
          </w:p>
        </w:tc>
        <w:tc>
          <w:tcPr>
            <w:tcW w:w="1836" w:type="dxa"/>
            <w:shd w:val="clear" w:color="auto" w:fill="auto"/>
            <w:noWrap/>
            <w:hideMark/>
          </w:tcPr>
          <w:p w14:paraId="7D13D631" w14:textId="77777777" w:rsidR="00735312" w:rsidRPr="00E11A1A" w:rsidRDefault="00735312" w:rsidP="00A601F2">
            <w:pPr>
              <w:jc w:val="center"/>
              <w:rPr>
                <w:sz w:val="20"/>
                <w:szCs w:val="20"/>
                <w:lang w:val="en-US" w:eastAsia="en-US"/>
              </w:rPr>
            </w:pPr>
            <w:r w:rsidRPr="00E11A1A">
              <w:rPr>
                <w:sz w:val="20"/>
                <w:szCs w:val="20"/>
                <w:lang w:val="en-US" w:eastAsia="en-US"/>
              </w:rPr>
              <w:t>0.237</w:t>
            </w:r>
          </w:p>
        </w:tc>
        <w:tc>
          <w:tcPr>
            <w:tcW w:w="933" w:type="dxa"/>
            <w:tcBorders>
              <w:right w:val="dotted" w:sz="8" w:space="0" w:color="auto"/>
            </w:tcBorders>
            <w:shd w:val="clear" w:color="auto" w:fill="auto"/>
            <w:noWrap/>
            <w:hideMark/>
          </w:tcPr>
          <w:p w14:paraId="7D0D0D02" w14:textId="77777777" w:rsidR="00735312" w:rsidRPr="00E11A1A" w:rsidRDefault="00735312" w:rsidP="00A601F2">
            <w:pPr>
              <w:jc w:val="center"/>
              <w:rPr>
                <w:sz w:val="20"/>
                <w:szCs w:val="20"/>
                <w:lang w:val="en-US" w:eastAsia="en-US"/>
              </w:rPr>
            </w:pPr>
            <w:r w:rsidRPr="00E11A1A">
              <w:rPr>
                <w:sz w:val="20"/>
                <w:szCs w:val="20"/>
                <w:lang w:val="en-US" w:eastAsia="en-US"/>
              </w:rPr>
              <w:t>0.417</w:t>
            </w:r>
          </w:p>
        </w:tc>
        <w:tc>
          <w:tcPr>
            <w:tcW w:w="1848" w:type="dxa"/>
            <w:tcBorders>
              <w:left w:val="dotted" w:sz="8" w:space="0" w:color="auto"/>
            </w:tcBorders>
            <w:shd w:val="clear" w:color="auto" w:fill="auto"/>
            <w:noWrap/>
            <w:hideMark/>
          </w:tcPr>
          <w:p w14:paraId="78B905A0" w14:textId="77777777" w:rsidR="00735312" w:rsidRPr="00E11A1A" w:rsidRDefault="00735312" w:rsidP="00A601F2">
            <w:pPr>
              <w:jc w:val="center"/>
              <w:rPr>
                <w:sz w:val="20"/>
                <w:szCs w:val="20"/>
                <w:lang w:val="en-US" w:eastAsia="en-US"/>
              </w:rPr>
            </w:pPr>
            <w:r w:rsidRPr="00E11A1A">
              <w:rPr>
                <w:sz w:val="20"/>
                <w:szCs w:val="20"/>
                <w:lang w:val="en-US" w:eastAsia="en-US"/>
              </w:rPr>
              <w:t>0.812</w:t>
            </w:r>
          </w:p>
        </w:tc>
        <w:tc>
          <w:tcPr>
            <w:tcW w:w="924" w:type="dxa"/>
            <w:shd w:val="clear" w:color="auto" w:fill="auto"/>
            <w:noWrap/>
            <w:hideMark/>
          </w:tcPr>
          <w:p w14:paraId="6D19CDB9" w14:textId="77777777" w:rsidR="00735312" w:rsidRPr="00E11A1A" w:rsidRDefault="00735312" w:rsidP="00A601F2">
            <w:pPr>
              <w:jc w:val="center"/>
              <w:rPr>
                <w:sz w:val="20"/>
                <w:szCs w:val="20"/>
                <w:lang w:val="en-US" w:eastAsia="en-US"/>
              </w:rPr>
            </w:pPr>
            <w:r w:rsidRPr="00E11A1A">
              <w:rPr>
                <w:sz w:val="20"/>
                <w:szCs w:val="20"/>
                <w:lang w:val="en-US" w:eastAsia="en-US"/>
              </w:rPr>
              <w:t>0.110</w:t>
            </w:r>
          </w:p>
        </w:tc>
      </w:tr>
      <w:tr w:rsidR="00735312" w:rsidRPr="00E11A1A" w14:paraId="7483D1C9" w14:textId="77777777" w:rsidTr="00A601F2">
        <w:trPr>
          <w:trHeight w:val="70"/>
        </w:trPr>
        <w:tc>
          <w:tcPr>
            <w:tcW w:w="3405" w:type="dxa"/>
            <w:shd w:val="clear" w:color="auto" w:fill="auto"/>
            <w:noWrap/>
            <w:vAlign w:val="bottom"/>
          </w:tcPr>
          <w:p w14:paraId="2AAE5247" w14:textId="77777777" w:rsidR="00735312" w:rsidRPr="00E11A1A" w:rsidRDefault="00735312" w:rsidP="00A601F2">
            <w:pPr>
              <w:rPr>
                <w:b/>
                <w:bCs/>
                <w:i/>
                <w:iCs/>
                <w:color w:val="000000"/>
                <w:sz w:val="20"/>
                <w:szCs w:val="20"/>
                <w:lang w:val="en-US" w:eastAsia="en-US"/>
              </w:rPr>
            </w:pPr>
            <w:r w:rsidRPr="00E11A1A">
              <w:rPr>
                <w:b/>
                <w:bCs/>
                <w:i/>
                <w:iCs/>
                <w:color w:val="000000"/>
                <w:sz w:val="20"/>
                <w:szCs w:val="20"/>
                <w:lang w:val="en-US" w:eastAsia="en-US"/>
              </w:rPr>
              <w:t>Clinical variables at baseline</w:t>
            </w:r>
          </w:p>
        </w:tc>
        <w:tc>
          <w:tcPr>
            <w:tcW w:w="1836" w:type="dxa"/>
            <w:shd w:val="clear" w:color="auto" w:fill="auto"/>
            <w:noWrap/>
          </w:tcPr>
          <w:p w14:paraId="7C97247D" w14:textId="77777777" w:rsidR="00735312" w:rsidRPr="00E11A1A" w:rsidRDefault="00735312" w:rsidP="00A601F2">
            <w:pPr>
              <w:jc w:val="center"/>
              <w:rPr>
                <w:sz w:val="20"/>
                <w:szCs w:val="20"/>
                <w:lang w:val="en-US" w:eastAsia="en-US"/>
              </w:rPr>
            </w:pPr>
          </w:p>
        </w:tc>
        <w:tc>
          <w:tcPr>
            <w:tcW w:w="933" w:type="dxa"/>
            <w:tcBorders>
              <w:right w:val="dotted" w:sz="8" w:space="0" w:color="auto"/>
            </w:tcBorders>
            <w:shd w:val="clear" w:color="auto" w:fill="auto"/>
            <w:noWrap/>
          </w:tcPr>
          <w:p w14:paraId="4D5FC02D" w14:textId="77777777" w:rsidR="00735312" w:rsidRPr="00E11A1A" w:rsidRDefault="00735312" w:rsidP="00A601F2">
            <w:pPr>
              <w:jc w:val="center"/>
              <w:rPr>
                <w:sz w:val="20"/>
                <w:szCs w:val="20"/>
                <w:lang w:val="en-US" w:eastAsia="en-US"/>
              </w:rPr>
            </w:pPr>
          </w:p>
        </w:tc>
        <w:tc>
          <w:tcPr>
            <w:tcW w:w="1848" w:type="dxa"/>
            <w:tcBorders>
              <w:left w:val="dotted" w:sz="8" w:space="0" w:color="auto"/>
            </w:tcBorders>
            <w:shd w:val="clear" w:color="auto" w:fill="auto"/>
            <w:noWrap/>
          </w:tcPr>
          <w:p w14:paraId="6D5C666C" w14:textId="77777777" w:rsidR="00735312" w:rsidRPr="00E11A1A" w:rsidRDefault="00735312" w:rsidP="00A601F2">
            <w:pPr>
              <w:jc w:val="center"/>
              <w:rPr>
                <w:sz w:val="20"/>
                <w:szCs w:val="20"/>
                <w:lang w:val="en-US" w:eastAsia="en-US"/>
              </w:rPr>
            </w:pPr>
          </w:p>
        </w:tc>
        <w:tc>
          <w:tcPr>
            <w:tcW w:w="924" w:type="dxa"/>
            <w:shd w:val="clear" w:color="auto" w:fill="auto"/>
            <w:noWrap/>
          </w:tcPr>
          <w:p w14:paraId="0CD2228A" w14:textId="77777777" w:rsidR="00735312" w:rsidRPr="00E11A1A" w:rsidRDefault="00735312" w:rsidP="00A601F2">
            <w:pPr>
              <w:jc w:val="center"/>
              <w:rPr>
                <w:sz w:val="20"/>
                <w:szCs w:val="20"/>
                <w:lang w:val="en-US" w:eastAsia="en-US"/>
              </w:rPr>
            </w:pPr>
          </w:p>
        </w:tc>
      </w:tr>
      <w:tr w:rsidR="00735312" w:rsidRPr="00E11A1A" w14:paraId="3C0B218B" w14:textId="77777777" w:rsidTr="00A601F2">
        <w:trPr>
          <w:trHeight w:val="70"/>
        </w:trPr>
        <w:tc>
          <w:tcPr>
            <w:tcW w:w="3405" w:type="dxa"/>
            <w:shd w:val="clear" w:color="auto" w:fill="auto"/>
            <w:noWrap/>
            <w:vAlign w:val="bottom"/>
          </w:tcPr>
          <w:p w14:paraId="0013FB11" w14:textId="77777777" w:rsidR="00735312" w:rsidRPr="00E11A1A" w:rsidRDefault="00735312" w:rsidP="00A601F2">
            <w:pPr>
              <w:rPr>
                <w:bCs/>
                <w:iCs/>
                <w:color w:val="000000"/>
                <w:sz w:val="20"/>
                <w:szCs w:val="20"/>
                <w:lang w:val="en-US" w:eastAsia="en-US"/>
              </w:rPr>
            </w:pPr>
            <w:r w:rsidRPr="00E11A1A">
              <w:rPr>
                <w:bCs/>
                <w:iCs/>
                <w:color w:val="000000"/>
                <w:sz w:val="20"/>
                <w:szCs w:val="20"/>
                <w:lang w:val="en-US" w:eastAsia="en-US"/>
              </w:rPr>
              <w:t>Atrial fibrillation on ECG</w:t>
            </w:r>
          </w:p>
        </w:tc>
        <w:tc>
          <w:tcPr>
            <w:tcW w:w="1836" w:type="dxa"/>
            <w:shd w:val="clear" w:color="auto" w:fill="auto"/>
            <w:noWrap/>
          </w:tcPr>
          <w:p w14:paraId="19937626" w14:textId="77777777" w:rsidR="00735312" w:rsidRPr="00E11A1A" w:rsidRDefault="00735312" w:rsidP="00A601F2">
            <w:pPr>
              <w:jc w:val="center"/>
              <w:rPr>
                <w:sz w:val="20"/>
                <w:szCs w:val="20"/>
                <w:lang w:val="en-US" w:eastAsia="en-US"/>
              </w:rPr>
            </w:pPr>
            <w:r w:rsidRPr="00E11A1A">
              <w:rPr>
                <w:sz w:val="20"/>
                <w:szCs w:val="20"/>
                <w:lang w:val="en-US" w:eastAsia="en-US"/>
              </w:rPr>
              <w:t>0.700</w:t>
            </w:r>
          </w:p>
        </w:tc>
        <w:tc>
          <w:tcPr>
            <w:tcW w:w="933" w:type="dxa"/>
            <w:tcBorders>
              <w:right w:val="dotted" w:sz="8" w:space="0" w:color="auto"/>
            </w:tcBorders>
            <w:shd w:val="clear" w:color="auto" w:fill="auto"/>
            <w:noWrap/>
          </w:tcPr>
          <w:p w14:paraId="49284169" w14:textId="77777777" w:rsidR="00735312" w:rsidRPr="00E11A1A" w:rsidRDefault="00735312" w:rsidP="00A601F2">
            <w:pPr>
              <w:jc w:val="center"/>
              <w:rPr>
                <w:sz w:val="20"/>
                <w:szCs w:val="20"/>
                <w:lang w:val="en-US" w:eastAsia="en-US"/>
              </w:rPr>
            </w:pPr>
            <w:r w:rsidRPr="00E11A1A">
              <w:rPr>
                <w:sz w:val="20"/>
                <w:szCs w:val="20"/>
                <w:lang w:val="en-US" w:eastAsia="en-US"/>
              </w:rPr>
              <w:t>0.229</w:t>
            </w:r>
          </w:p>
        </w:tc>
        <w:tc>
          <w:tcPr>
            <w:tcW w:w="1848" w:type="dxa"/>
            <w:tcBorders>
              <w:left w:val="dotted" w:sz="8" w:space="0" w:color="auto"/>
            </w:tcBorders>
            <w:shd w:val="clear" w:color="auto" w:fill="auto"/>
            <w:noWrap/>
          </w:tcPr>
          <w:p w14:paraId="286223B8" w14:textId="77777777" w:rsidR="00735312" w:rsidRPr="00E11A1A" w:rsidRDefault="00735312" w:rsidP="00A601F2">
            <w:pPr>
              <w:jc w:val="center"/>
              <w:rPr>
                <w:sz w:val="20"/>
                <w:szCs w:val="20"/>
                <w:lang w:val="en-US" w:eastAsia="en-US"/>
              </w:rPr>
            </w:pPr>
            <w:r w:rsidRPr="00E11A1A">
              <w:rPr>
                <w:sz w:val="20"/>
                <w:szCs w:val="20"/>
                <w:lang w:val="en-US" w:eastAsia="en-US"/>
              </w:rPr>
              <w:t>0.063</w:t>
            </w:r>
          </w:p>
        </w:tc>
        <w:tc>
          <w:tcPr>
            <w:tcW w:w="924" w:type="dxa"/>
            <w:shd w:val="clear" w:color="auto" w:fill="auto"/>
            <w:noWrap/>
          </w:tcPr>
          <w:p w14:paraId="5801118D" w14:textId="77777777" w:rsidR="00735312" w:rsidRPr="00E11A1A" w:rsidRDefault="00735312" w:rsidP="00A601F2">
            <w:pPr>
              <w:jc w:val="center"/>
              <w:rPr>
                <w:sz w:val="20"/>
                <w:szCs w:val="20"/>
                <w:lang w:val="en-US" w:eastAsia="en-US"/>
              </w:rPr>
            </w:pPr>
            <w:r w:rsidRPr="00E11A1A">
              <w:rPr>
                <w:sz w:val="20"/>
                <w:szCs w:val="20"/>
                <w:lang w:val="en-US" w:eastAsia="en-US"/>
              </w:rPr>
              <w:t>0.330</w:t>
            </w:r>
          </w:p>
        </w:tc>
      </w:tr>
      <w:tr w:rsidR="00735312" w:rsidRPr="00E11A1A" w14:paraId="44000E43" w14:textId="77777777" w:rsidTr="00A601F2">
        <w:trPr>
          <w:trHeight w:val="70"/>
        </w:trPr>
        <w:tc>
          <w:tcPr>
            <w:tcW w:w="3405" w:type="dxa"/>
            <w:shd w:val="clear" w:color="auto" w:fill="auto"/>
            <w:noWrap/>
            <w:vAlign w:val="bottom"/>
          </w:tcPr>
          <w:p w14:paraId="1212AABD" w14:textId="77777777" w:rsidR="00735312" w:rsidRPr="00E11A1A" w:rsidRDefault="00735312" w:rsidP="00A601F2">
            <w:pPr>
              <w:rPr>
                <w:bCs/>
                <w:iCs/>
                <w:color w:val="000000"/>
                <w:sz w:val="20"/>
                <w:szCs w:val="20"/>
                <w:lang w:val="en-US" w:eastAsia="en-US"/>
              </w:rPr>
            </w:pPr>
            <w:r w:rsidRPr="00E11A1A">
              <w:rPr>
                <w:bCs/>
                <w:iCs/>
                <w:color w:val="000000"/>
                <w:sz w:val="20"/>
                <w:szCs w:val="20"/>
                <w:lang w:val="en-US" w:eastAsia="en-US"/>
              </w:rPr>
              <w:t>RBBB on ECG</w:t>
            </w:r>
          </w:p>
        </w:tc>
        <w:tc>
          <w:tcPr>
            <w:tcW w:w="1836" w:type="dxa"/>
            <w:shd w:val="clear" w:color="auto" w:fill="auto"/>
            <w:noWrap/>
          </w:tcPr>
          <w:p w14:paraId="712CD4F2" w14:textId="77777777" w:rsidR="00735312" w:rsidRPr="00E11A1A" w:rsidRDefault="00735312" w:rsidP="00A601F2">
            <w:pPr>
              <w:jc w:val="center"/>
              <w:rPr>
                <w:sz w:val="20"/>
                <w:szCs w:val="20"/>
                <w:lang w:val="en-US" w:eastAsia="en-US"/>
              </w:rPr>
            </w:pPr>
            <w:r w:rsidRPr="00E11A1A">
              <w:rPr>
                <w:sz w:val="20"/>
                <w:szCs w:val="20"/>
                <w:lang w:val="en-US" w:eastAsia="en-US"/>
              </w:rPr>
              <w:t>0.059</w:t>
            </w:r>
          </w:p>
        </w:tc>
        <w:tc>
          <w:tcPr>
            <w:tcW w:w="933" w:type="dxa"/>
            <w:tcBorders>
              <w:right w:val="dotted" w:sz="8" w:space="0" w:color="auto"/>
            </w:tcBorders>
            <w:shd w:val="clear" w:color="auto" w:fill="auto"/>
            <w:noWrap/>
          </w:tcPr>
          <w:p w14:paraId="5FF24245" w14:textId="77777777" w:rsidR="00735312" w:rsidRPr="00E11A1A" w:rsidRDefault="00735312" w:rsidP="00A601F2">
            <w:pPr>
              <w:jc w:val="center"/>
              <w:rPr>
                <w:sz w:val="20"/>
                <w:szCs w:val="20"/>
                <w:lang w:val="en-US" w:eastAsia="en-US"/>
              </w:rPr>
            </w:pPr>
            <w:r w:rsidRPr="00E11A1A">
              <w:rPr>
                <w:sz w:val="20"/>
                <w:szCs w:val="20"/>
                <w:lang w:val="en-US" w:eastAsia="en-US"/>
              </w:rPr>
              <w:t>0.733</w:t>
            </w:r>
          </w:p>
        </w:tc>
        <w:tc>
          <w:tcPr>
            <w:tcW w:w="1848" w:type="dxa"/>
            <w:tcBorders>
              <w:left w:val="dotted" w:sz="8" w:space="0" w:color="auto"/>
            </w:tcBorders>
            <w:shd w:val="clear" w:color="auto" w:fill="auto"/>
            <w:noWrap/>
          </w:tcPr>
          <w:p w14:paraId="6BE542BB" w14:textId="77777777" w:rsidR="00735312" w:rsidRPr="00E11A1A" w:rsidRDefault="00735312" w:rsidP="00A601F2">
            <w:pPr>
              <w:jc w:val="center"/>
              <w:rPr>
                <w:sz w:val="20"/>
                <w:szCs w:val="20"/>
                <w:lang w:val="en-US" w:eastAsia="en-US"/>
              </w:rPr>
            </w:pPr>
            <w:r w:rsidRPr="00E11A1A">
              <w:rPr>
                <w:sz w:val="20"/>
                <w:szCs w:val="20"/>
                <w:lang w:val="en-US" w:eastAsia="en-US"/>
              </w:rPr>
              <w:t>0.406</w:t>
            </w:r>
          </w:p>
        </w:tc>
        <w:tc>
          <w:tcPr>
            <w:tcW w:w="924" w:type="dxa"/>
            <w:shd w:val="clear" w:color="auto" w:fill="auto"/>
            <w:noWrap/>
          </w:tcPr>
          <w:p w14:paraId="553DEED4" w14:textId="77777777" w:rsidR="00735312" w:rsidRPr="00E11A1A" w:rsidRDefault="00735312" w:rsidP="00A601F2">
            <w:pPr>
              <w:jc w:val="center"/>
              <w:rPr>
                <w:sz w:val="20"/>
                <w:szCs w:val="20"/>
                <w:lang w:val="en-US" w:eastAsia="en-US"/>
              </w:rPr>
            </w:pPr>
            <w:r w:rsidRPr="00E11A1A">
              <w:rPr>
                <w:sz w:val="20"/>
                <w:szCs w:val="20"/>
                <w:lang w:val="en-US" w:eastAsia="en-US"/>
              </w:rPr>
              <w:t>0.853</w:t>
            </w:r>
          </w:p>
        </w:tc>
      </w:tr>
      <w:tr w:rsidR="00735312" w:rsidRPr="00E11A1A" w14:paraId="6B6BF430" w14:textId="77777777" w:rsidTr="00A601F2">
        <w:trPr>
          <w:trHeight w:val="70"/>
        </w:trPr>
        <w:tc>
          <w:tcPr>
            <w:tcW w:w="3405" w:type="dxa"/>
            <w:shd w:val="clear" w:color="auto" w:fill="auto"/>
            <w:noWrap/>
            <w:vAlign w:val="bottom"/>
          </w:tcPr>
          <w:p w14:paraId="512FF29C" w14:textId="77777777" w:rsidR="00735312" w:rsidRPr="00E11A1A" w:rsidRDefault="00735312" w:rsidP="00A601F2">
            <w:pPr>
              <w:rPr>
                <w:bCs/>
                <w:iCs/>
                <w:color w:val="000000"/>
                <w:sz w:val="20"/>
                <w:szCs w:val="20"/>
                <w:lang w:val="en-US" w:eastAsia="en-US"/>
              </w:rPr>
            </w:pPr>
            <w:r w:rsidRPr="00E11A1A">
              <w:rPr>
                <w:bCs/>
                <w:iCs/>
                <w:color w:val="000000"/>
                <w:sz w:val="20"/>
                <w:szCs w:val="20"/>
                <w:lang w:val="en-US" w:eastAsia="en-US"/>
              </w:rPr>
              <w:t>LBBB on ECG</w:t>
            </w:r>
          </w:p>
        </w:tc>
        <w:tc>
          <w:tcPr>
            <w:tcW w:w="1836" w:type="dxa"/>
            <w:shd w:val="clear" w:color="auto" w:fill="auto"/>
            <w:noWrap/>
          </w:tcPr>
          <w:p w14:paraId="377B3572" w14:textId="77777777" w:rsidR="00735312" w:rsidRPr="00E11A1A" w:rsidRDefault="00735312" w:rsidP="00A601F2">
            <w:pPr>
              <w:jc w:val="center"/>
              <w:rPr>
                <w:sz w:val="20"/>
                <w:szCs w:val="20"/>
                <w:lang w:val="en-US" w:eastAsia="en-US"/>
              </w:rPr>
            </w:pPr>
            <w:r w:rsidRPr="00E11A1A">
              <w:rPr>
                <w:sz w:val="20"/>
                <w:szCs w:val="20"/>
                <w:lang w:val="en-US" w:eastAsia="en-US"/>
              </w:rPr>
              <w:t>0.616</w:t>
            </w:r>
          </w:p>
        </w:tc>
        <w:tc>
          <w:tcPr>
            <w:tcW w:w="933" w:type="dxa"/>
            <w:tcBorders>
              <w:right w:val="dotted" w:sz="8" w:space="0" w:color="auto"/>
            </w:tcBorders>
            <w:shd w:val="clear" w:color="auto" w:fill="auto"/>
            <w:noWrap/>
          </w:tcPr>
          <w:p w14:paraId="0CBE2A0A" w14:textId="77777777" w:rsidR="00735312" w:rsidRPr="00E11A1A" w:rsidRDefault="00735312" w:rsidP="00A601F2">
            <w:pPr>
              <w:jc w:val="center"/>
              <w:rPr>
                <w:sz w:val="20"/>
                <w:szCs w:val="20"/>
                <w:lang w:val="en-US" w:eastAsia="en-US"/>
              </w:rPr>
            </w:pPr>
            <w:r w:rsidRPr="00E11A1A">
              <w:rPr>
                <w:sz w:val="20"/>
                <w:szCs w:val="20"/>
                <w:lang w:val="en-US" w:eastAsia="en-US"/>
              </w:rPr>
              <w:t>0.102</w:t>
            </w:r>
          </w:p>
        </w:tc>
        <w:tc>
          <w:tcPr>
            <w:tcW w:w="1848" w:type="dxa"/>
            <w:tcBorders>
              <w:left w:val="dotted" w:sz="8" w:space="0" w:color="auto"/>
            </w:tcBorders>
            <w:shd w:val="clear" w:color="auto" w:fill="auto"/>
            <w:noWrap/>
          </w:tcPr>
          <w:p w14:paraId="765F6A04" w14:textId="77777777" w:rsidR="00735312" w:rsidRPr="00E11A1A" w:rsidRDefault="00735312" w:rsidP="00A601F2">
            <w:pPr>
              <w:jc w:val="center"/>
              <w:rPr>
                <w:sz w:val="20"/>
                <w:szCs w:val="20"/>
                <w:lang w:val="en-US" w:eastAsia="en-US"/>
              </w:rPr>
            </w:pPr>
            <w:r w:rsidRPr="00E11A1A">
              <w:rPr>
                <w:sz w:val="20"/>
                <w:szCs w:val="20"/>
                <w:lang w:val="en-US" w:eastAsia="en-US"/>
              </w:rPr>
              <w:t>0.942</w:t>
            </w:r>
          </w:p>
        </w:tc>
        <w:tc>
          <w:tcPr>
            <w:tcW w:w="924" w:type="dxa"/>
            <w:shd w:val="clear" w:color="auto" w:fill="auto"/>
            <w:noWrap/>
          </w:tcPr>
          <w:p w14:paraId="457317FC" w14:textId="77777777" w:rsidR="00735312" w:rsidRPr="00E11A1A" w:rsidRDefault="00735312" w:rsidP="00A601F2">
            <w:pPr>
              <w:jc w:val="center"/>
              <w:rPr>
                <w:sz w:val="20"/>
                <w:szCs w:val="20"/>
                <w:lang w:val="en-US" w:eastAsia="en-US"/>
              </w:rPr>
            </w:pPr>
            <w:r w:rsidRPr="00E11A1A">
              <w:rPr>
                <w:sz w:val="20"/>
                <w:szCs w:val="20"/>
                <w:lang w:val="en-US" w:eastAsia="en-US"/>
              </w:rPr>
              <w:t>0.646</w:t>
            </w:r>
          </w:p>
        </w:tc>
      </w:tr>
      <w:tr w:rsidR="00735312" w:rsidRPr="00E11A1A" w14:paraId="73583FDF" w14:textId="77777777" w:rsidTr="00A601F2">
        <w:trPr>
          <w:trHeight w:val="70"/>
        </w:trPr>
        <w:tc>
          <w:tcPr>
            <w:tcW w:w="3405" w:type="dxa"/>
            <w:shd w:val="clear" w:color="auto" w:fill="auto"/>
            <w:noWrap/>
            <w:vAlign w:val="bottom"/>
          </w:tcPr>
          <w:p w14:paraId="2783C6E1" w14:textId="77777777" w:rsidR="00735312" w:rsidRPr="00E11A1A" w:rsidRDefault="00735312" w:rsidP="00A601F2">
            <w:pPr>
              <w:rPr>
                <w:bCs/>
                <w:iCs/>
                <w:color w:val="000000"/>
                <w:sz w:val="20"/>
                <w:szCs w:val="20"/>
                <w:lang w:val="en-US" w:eastAsia="en-US"/>
              </w:rPr>
            </w:pPr>
            <w:r w:rsidRPr="00E11A1A">
              <w:rPr>
                <w:bCs/>
                <w:iCs/>
                <w:color w:val="000000"/>
                <w:sz w:val="20"/>
                <w:szCs w:val="20"/>
                <w:lang w:val="en-US" w:eastAsia="en-US"/>
              </w:rPr>
              <w:t>QRS &gt;130ms on ECG</w:t>
            </w:r>
          </w:p>
        </w:tc>
        <w:tc>
          <w:tcPr>
            <w:tcW w:w="1836" w:type="dxa"/>
            <w:shd w:val="clear" w:color="auto" w:fill="auto"/>
            <w:noWrap/>
          </w:tcPr>
          <w:p w14:paraId="05717FE2" w14:textId="77777777" w:rsidR="00735312" w:rsidRPr="00E11A1A" w:rsidRDefault="00735312" w:rsidP="00A601F2">
            <w:pPr>
              <w:jc w:val="center"/>
              <w:rPr>
                <w:sz w:val="20"/>
                <w:szCs w:val="20"/>
                <w:lang w:val="en-US" w:eastAsia="en-US"/>
              </w:rPr>
            </w:pPr>
            <w:r w:rsidRPr="00E11A1A">
              <w:rPr>
                <w:sz w:val="20"/>
                <w:szCs w:val="20"/>
                <w:lang w:val="en-US" w:eastAsia="en-US"/>
              </w:rPr>
              <w:t>0.670</w:t>
            </w:r>
          </w:p>
        </w:tc>
        <w:tc>
          <w:tcPr>
            <w:tcW w:w="933" w:type="dxa"/>
            <w:tcBorders>
              <w:right w:val="dotted" w:sz="8" w:space="0" w:color="auto"/>
            </w:tcBorders>
            <w:shd w:val="clear" w:color="auto" w:fill="auto"/>
            <w:noWrap/>
          </w:tcPr>
          <w:p w14:paraId="6E43A1EB" w14:textId="77777777" w:rsidR="00735312" w:rsidRPr="00E11A1A" w:rsidRDefault="00735312" w:rsidP="00A601F2">
            <w:pPr>
              <w:jc w:val="center"/>
              <w:rPr>
                <w:sz w:val="20"/>
                <w:szCs w:val="20"/>
                <w:lang w:val="en-US" w:eastAsia="en-US"/>
              </w:rPr>
            </w:pPr>
            <w:r w:rsidRPr="00E11A1A">
              <w:rPr>
                <w:sz w:val="20"/>
                <w:szCs w:val="20"/>
                <w:lang w:val="en-US" w:eastAsia="en-US"/>
              </w:rPr>
              <w:t>0.056</w:t>
            </w:r>
          </w:p>
        </w:tc>
        <w:tc>
          <w:tcPr>
            <w:tcW w:w="1848" w:type="dxa"/>
            <w:tcBorders>
              <w:left w:val="dotted" w:sz="8" w:space="0" w:color="auto"/>
            </w:tcBorders>
            <w:shd w:val="clear" w:color="auto" w:fill="auto"/>
            <w:noWrap/>
          </w:tcPr>
          <w:p w14:paraId="33A7A3A4" w14:textId="77777777" w:rsidR="00735312" w:rsidRPr="00E11A1A" w:rsidRDefault="00735312" w:rsidP="00A601F2">
            <w:pPr>
              <w:jc w:val="center"/>
              <w:rPr>
                <w:sz w:val="20"/>
                <w:szCs w:val="20"/>
                <w:lang w:val="en-US" w:eastAsia="en-US"/>
              </w:rPr>
            </w:pPr>
            <w:r w:rsidRPr="00E11A1A">
              <w:rPr>
                <w:sz w:val="20"/>
                <w:szCs w:val="20"/>
                <w:lang w:val="en-US" w:eastAsia="en-US"/>
              </w:rPr>
              <w:t>0.682</w:t>
            </w:r>
          </w:p>
        </w:tc>
        <w:tc>
          <w:tcPr>
            <w:tcW w:w="924" w:type="dxa"/>
            <w:shd w:val="clear" w:color="auto" w:fill="auto"/>
            <w:noWrap/>
          </w:tcPr>
          <w:p w14:paraId="413D9A61" w14:textId="77777777" w:rsidR="00735312" w:rsidRPr="00E11A1A" w:rsidRDefault="00735312" w:rsidP="00A601F2">
            <w:pPr>
              <w:jc w:val="center"/>
              <w:rPr>
                <w:sz w:val="20"/>
                <w:szCs w:val="20"/>
                <w:lang w:val="en-US" w:eastAsia="en-US"/>
              </w:rPr>
            </w:pPr>
            <w:r w:rsidRPr="00E11A1A">
              <w:rPr>
                <w:sz w:val="20"/>
                <w:szCs w:val="20"/>
                <w:lang w:val="en-US" w:eastAsia="en-US"/>
              </w:rPr>
              <w:t>0.488</w:t>
            </w:r>
          </w:p>
        </w:tc>
      </w:tr>
      <w:tr w:rsidR="00735312" w:rsidRPr="00E11A1A" w14:paraId="4EA802DB" w14:textId="77777777" w:rsidTr="00A601F2">
        <w:trPr>
          <w:trHeight w:val="70"/>
        </w:trPr>
        <w:tc>
          <w:tcPr>
            <w:tcW w:w="3405" w:type="dxa"/>
            <w:shd w:val="clear" w:color="auto" w:fill="auto"/>
            <w:noWrap/>
            <w:vAlign w:val="bottom"/>
          </w:tcPr>
          <w:p w14:paraId="1B97368A" w14:textId="77777777" w:rsidR="00735312" w:rsidRPr="00E11A1A" w:rsidRDefault="00735312" w:rsidP="00A601F2">
            <w:pPr>
              <w:rPr>
                <w:bCs/>
                <w:iCs/>
                <w:color w:val="000000"/>
                <w:sz w:val="20"/>
                <w:szCs w:val="20"/>
                <w:lang w:val="en-US" w:eastAsia="en-US"/>
              </w:rPr>
            </w:pPr>
            <w:r w:rsidRPr="00E11A1A">
              <w:rPr>
                <w:bCs/>
                <w:iCs/>
                <w:color w:val="000000"/>
                <w:sz w:val="20"/>
                <w:szCs w:val="20"/>
                <w:lang w:val="en-US" w:eastAsia="en-US"/>
              </w:rPr>
              <w:t>QRS &gt;150ms on ECG</w:t>
            </w:r>
          </w:p>
        </w:tc>
        <w:tc>
          <w:tcPr>
            <w:tcW w:w="1836" w:type="dxa"/>
            <w:shd w:val="clear" w:color="auto" w:fill="auto"/>
            <w:noWrap/>
          </w:tcPr>
          <w:p w14:paraId="13140E99" w14:textId="77777777" w:rsidR="00735312" w:rsidRPr="00E11A1A" w:rsidRDefault="00735312" w:rsidP="00A601F2">
            <w:pPr>
              <w:jc w:val="center"/>
              <w:rPr>
                <w:sz w:val="20"/>
                <w:szCs w:val="20"/>
                <w:lang w:val="en-US" w:eastAsia="en-US"/>
              </w:rPr>
            </w:pPr>
            <w:r w:rsidRPr="00E11A1A">
              <w:rPr>
                <w:sz w:val="20"/>
                <w:szCs w:val="20"/>
                <w:lang w:val="en-US" w:eastAsia="en-US"/>
              </w:rPr>
              <w:t>0.928</w:t>
            </w:r>
          </w:p>
        </w:tc>
        <w:tc>
          <w:tcPr>
            <w:tcW w:w="933" w:type="dxa"/>
            <w:tcBorders>
              <w:right w:val="dotted" w:sz="8" w:space="0" w:color="auto"/>
            </w:tcBorders>
            <w:shd w:val="clear" w:color="auto" w:fill="auto"/>
            <w:noWrap/>
          </w:tcPr>
          <w:p w14:paraId="0380BB7C" w14:textId="77777777" w:rsidR="00735312" w:rsidRPr="00E11A1A" w:rsidRDefault="00735312" w:rsidP="00A601F2">
            <w:pPr>
              <w:jc w:val="center"/>
              <w:rPr>
                <w:sz w:val="20"/>
                <w:szCs w:val="20"/>
                <w:lang w:val="en-US" w:eastAsia="en-US"/>
              </w:rPr>
            </w:pPr>
            <w:r w:rsidRPr="00E11A1A">
              <w:rPr>
                <w:sz w:val="20"/>
                <w:szCs w:val="20"/>
                <w:lang w:val="en-US" w:eastAsia="en-US"/>
              </w:rPr>
              <w:t>0.111</w:t>
            </w:r>
          </w:p>
        </w:tc>
        <w:tc>
          <w:tcPr>
            <w:tcW w:w="1848" w:type="dxa"/>
            <w:tcBorders>
              <w:left w:val="dotted" w:sz="8" w:space="0" w:color="auto"/>
            </w:tcBorders>
            <w:shd w:val="clear" w:color="auto" w:fill="auto"/>
            <w:noWrap/>
          </w:tcPr>
          <w:p w14:paraId="7CA5247D" w14:textId="77777777" w:rsidR="00735312" w:rsidRPr="00E11A1A" w:rsidRDefault="00735312" w:rsidP="00A601F2">
            <w:pPr>
              <w:jc w:val="center"/>
              <w:rPr>
                <w:sz w:val="20"/>
                <w:szCs w:val="20"/>
                <w:lang w:val="en-US" w:eastAsia="en-US"/>
              </w:rPr>
            </w:pPr>
            <w:r w:rsidRPr="00E11A1A">
              <w:rPr>
                <w:sz w:val="20"/>
                <w:szCs w:val="20"/>
                <w:lang w:val="en-US" w:eastAsia="en-US"/>
              </w:rPr>
              <w:t>0.716</w:t>
            </w:r>
          </w:p>
        </w:tc>
        <w:tc>
          <w:tcPr>
            <w:tcW w:w="924" w:type="dxa"/>
            <w:shd w:val="clear" w:color="auto" w:fill="auto"/>
            <w:noWrap/>
          </w:tcPr>
          <w:p w14:paraId="6675C233" w14:textId="77777777" w:rsidR="00735312" w:rsidRPr="00E11A1A" w:rsidRDefault="00735312" w:rsidP="00A601F2">
            <w:pPr>
              <w:jc w:val="center"/>
              <w:rPr>
                <w:sz w:val="20"/>
                <w:szCs w:val="20"/>
                <w:lang w:val="en-US" w:eastAsia="en-US"/>
              </w:rPr>
            </w:pPr>
            <w:r w:rsidRPr="00E11A1A">
              <w:rPr>
                <w:sz w:val="20"/>
                <w:szCs w:val="20"/>
                <w:lang w:val="en-US" w:eastAsia="en-US"/>
              </w:rPr>
              <w:t>0.714</w:t>
            </w:r>
          </w:p>
        </w:tc>
      </w:tr>
      <w:tr w:rsidR="00735312" w:rsidRPr="00E11A1A" w14:paraId="1435BF0D" w14:textId="77777777" w:rsidTr="00A601F2">
        <w:trPr>
          <w:trHeight w:val="70"/>
        </w:trPr>
        <w:tc>
          <w:tcPr>
            <w:tcW w:w="3405" w:type="dxa"/>
            <w:shd w:val="clear" w:color="auto" w:fill="auto"/>
            <w:noWrap/>
            <w:vAlign w:val="bottom"/>
          </w:tcPr>
          <w:p w14:paraId="1E826DB8" w14:textId="77777777" w:rsidR="00735312" w:rsidRPr="00E11A1A" w:rsidRDefault="00735312" w:rsidP="00A601F2">
            <w:pPr>
              <w:rPr>
                <w:bCs/>
                <w:iCs/>
                <w:color w:val="000000"/>
                <w:sz w:val="20"/>
                <w:szCs w:val="20"/>
                <w:lang w:val="en-US" w:eastAsia="en-US"/>
              </w:rPr>
            </w:pPr>
            <w:r w:rsidRPr="00E11A1A">
              <w:rPr>
                <w:bCs/>
                <w:iCs/>
                <w:color w:val="000000"/>
                <w:sz w:val="20"/>
                <w:szCs w:val="20"/>
                <w:lang w:val="en-US" w:eastAsia="en-US"/>
              </w:rPr>
              <w:t>LVEF category</w:t>
            </w:r>
          </w:p>
        </w:tc>
        <w:tc>
          <w:tcPr>
            <w:tcW w:w="1836" w:type="dxa"/>
            <w:shd w:val="clear" w:color="auto" w:fill="auto"/>
            <w:noWrap/>
          </w:tcPr>
          <w:p w14:paraId="0CB7DD60" w14:textId="77777777" w:rsidR="00735312" w:rsidRPr="00E11A1A" w:rsidRDefault="00735312" w:rsidP="00A601F2">
            <w:pPr>
              <w:jc w:val="center"/>
              <w:rPr>
                <w:sz w:val="20"/>
                <w:szCs w:val="20"/>
                <w:lang w:val="en-US" w:eastAsia="en-US"/>
              </w:rPr>
            </w:pPr>
            <w:r w:rsidRPr="00E11A1A">
              <w:rPr>
                <w:sz w:val="20"/>
                <w:szCs w:val="20"/>
                <w:lang w:val="en-US" w:eastAsia="en-US"/>
              </w:rPr>
              <w:t>0.106</w:t>
            </w:r>
          </w:p>
        </w:tc>
        <w:tc>
          <w:tcPr>
            <w:tcW w:w="933" w:type="dxa"/>
            <w:tcBorders>
              <w:right w:val="dotted" w:sz="8" w:space="0" w:color="auto"/>
            </w:tcBorders>
            <w:shd w:val="clear" w:color="auto" w:fill="auto"/>
            <w:noWrap/>
          </w:tcPr>
          <w:p w14:paraId="04B461D4" w14:textId="77777777" w:rsidR="00735312" w:rsidRPr="00E11A1A" w:rsidRDefault="00735312" w:rsidP="00A601F2">
            <w:pPr>
              <w:jc w:val="center"/>
              <w:rPr>
                <w:sz w:val="20"/>
                <w:szCs w:val="20"/>
                <w:lang w:val="en-US" w:eastAsia="en-US"/>
              </w:rPr>
            </w:pPr>
            <w:r w:rsidRPr="00E11A1A">
              <w:rPr>
                <w:sz w:val="20"/>
                <w:szCs w:val="20"/>
                <w:lang w:val="en-US" w:eastAsia="en-US"/>
              </w:rPr>
              <w:t>0.295</w:t>
            </w:r>
          </w:p>
        </w:tc>
        <w:tc>
          <w:tcPr>
            <w:tcW w:w="1848" w:type="dxa"/>
            <w:tcBorders>
              <w:left w:val="dotted" w:sz="8" w:space="0" w:color="auto"/>
            </w:tcBorders>
            <w:shd w:val="clear" w:color="auto" w:fill="auto"/>
            <w:noWrap/>
          </w:tcPr>
          <w:p w14:paraId="1719AD1A" w14:textId="77777777" w:rsidR="00735312" w:rsidRPr="00E11A1A" w:rsidRDefault="00735312" w:rsidP="00A601F2">
            <w:pPr>
              <w:jc w:val="center"/>
              <w:rPr>
                <w:sz w:val="20"/>
                <w:szCs w:val="20"/>
                <w:lang w:val="en-US" w:eastAsia="en-US"/>
              </w:rPr>
            </w:pPr>
            <w:r w:rsidRPr="00E11A1A">
              <w:rPr>
                <w:sz w:val="20"/>
                <w:szCs w:val="20"/>
                <w:lang w:val="en-US" w:eastAsia="en-US"/>
              </w:rPr>
              <w:t>0.260</w:t>
            </w:r>
          </w:p>
        </w:tc>
        <w:tc>
          <w:tcPr>
            <w:tcW w:w="924" w:type="dxa"/>
            <w:shd w:val="clear" w:color="auto" w:fill="auto"/>
            <w:noWrap/>
          </w:tcPr>
          <w:p w14:paraId="4F1282EE" w14:textId="77777777" w:rsidR="00735312" w:rsidRPr="00E11A1A" w:rsidRDefault="00735312" w:rsidP="00A601F2">
            <w:pPr>
              <w:jc w:val="center"/>
              <w:rPr>
                <w:sz w:val="20"/>
                <w:szCs w:val="20"/>
                <w:lang w:val="en-US" w:eastAsia="en-US"/>
              </w:rPr>
            </w:pPr>
            <w:r w:rsidRPr="00E11A1A">
              <w:rPr>
                <w:sz w:val="20"/>
                <w:szCs w:val="20"/>
                <w:lang w:val="en-US" w:eastAsia="en-US"/>
              </w:rPr>
              <w:t>0.321</w:t>
            </w:r>
          </w:p>
        </w:tc>
      </w:tr>
      <w:tr w:rsidR="00735312" w:rsidRPr="00E11A1A" w14:paraId="5BCDFF83" w14:textId="77777777" w:rsidTr="00A601F2">
        <w:trPr>
          <w:trHeight w:val="70"/>
        </w:trPr>
        <w:tc>
          <w:tcPr>
            <w:tcW w:w="3405" w:type="dxa"/>
            <w:shd w:val="clear" w:color="auto" w:fill="auto"/>
            <w:noWrap/>
            <w:vAlign w:val="bottom"/>
          </w:tcPr>
          <w:p w14:paraId="6CEF2059" w14:textId="77777777" w:rsidR="00735312" w:rsidRPr="00E11A1A" w:rsidRDefault="00735312" w:rsidP="00A601F2">
            <w:pPr>
              <w:rPr>
                <w:bCs/>
                <w:iCs/>
                <w:color w:val="000000"/>
                <w:sz w:val="20"/>
                <w:szCs w:val="20"/>
                <w:lang w:val="en-US" w:eastAsia="en-US"/>
              </w:rPr>
            </w:pPr>
            <w:r w:rsidRPr="00E11A1A">
              <w:rPr>
                <w:bCs/>
                <w:iCs/>
                <w:color w:val="000000"/>
                <w:sz w:val="20"/>
                <w:szCs w:val="20"/>
                <w:lang w:val="en-US" w:eastAsia="en-US"/>
              </w:rPr>
              <w:t>Mitral regurgitation</w:t>
            </w:r>
          </w:p>
        </w:tc>
        <w:tc>
          <w:tcPr>
            <w:tcW w:w="1836" w:type="dxa"/>
            <w:shd w:val="clear" w:color="auto" w:fill="auto"/>
            <w:noWrap/>
          </w:tcPr>
          <w:p w14:paraId="2CB8F33D" w14:textId="77777777" w:rsidR="00735312" w:rsidRPr="00E11A1A" w:rsidRDefault="00735312" w:rsidP="00A601F2">
            <w:pPr>
              <w:jc w:val="center"/>
              <w:rPr>
                <w:sz w:val="20"/>
                <w:szCs w:val="20"/>
                <w:lang w:val="en-US" w:eastAsia="en-US"/>
              </w:rPr>
            </w:pPr>
            <w:r w:rsidRPr="00E11A1A">
              <w:rPr>
                <w:sz w:val="20"/>
                <w:szCs w:val="20"/>
                <w:lang w:val="en-US" w:eastAsia="en-US"/>
              </w:rPr>
              <w:t>0.776</w:t>
            </w:r>
          </w:p>
        </w:tc>
        <w:tc>
          <w:tcPr>
            <w:tcW w:w="933" w:type="dxa"/>
            <w:tcBorders>
              <w:right w:val="dotted" w:sz="8" w:space="0" w:color="auto"/>
            </w:tcBorders>
            <w:shd w:val="clear" w:color="auto" w:fill="auto"/>
            <w:noWrap/>
          </w:tcPr>
          <w:p w14:paraId="4E583D35" w14:textId="77777777" w:rsidR="00735312" w:rsidRPr="00E11A1A" w:rsidRDefault="00735312" w:rsidP="00A601F2">
            <w:pPr>
              <w:jc w:val="center"/>
              <w:rPr>
                <w:sz w:val="20"/>
                <w:szCs w:val="20"/>
                <w:lang w:val="en-US" w:eastAsia="en-US"/>
              </w:rPr>
            </w:pPr>
            <w:r w:rsidRPr="00E11A1A">
              <w:rPr>
                <w:sz w:val="20"/>
                <w:szCs w:val="20"/>
                <w:lang w:val="en-US" w:eastAsia="en-US"/>
              </w:rPr>
              <w:t>0.007</w:t>
            </w:r>
          </w:p>
        </w:tc>
        <w:tc>
          <w:tcPr>
            <w:tcW w:w="1848" w:type="dxa"/>
            <w:tcBorders>
              <w:left w:val="dotted" w:sz="8" w:space="0" w:color="auto"/>
            </w:tcBorders>
            <w:shd w:val="clear" w:color="auto" w:fill="auto"/>
            <w:noWrap/>
          </w:tcPr>
          <w:p w14:paraId="2A30F020" w14:textId="77777777" w:rsidR="00735312" w:rsidRPr="00E11A1A" w:rsidRDefault="00735312" w:rsidP="00A601F2">
            <w:pPr>
              <w:jc w:val="center"/>
              <w:rPr>
                <w:sz w:val="20"/>
                <w:szCs w:val="20"/>
                <w:lang w:val="en-US" w:eastAsia="en-US"/>
              </w:rPr>
            </w:pPr>
            <w:r w:rsidRPr="00E11A1A">
              <w:rPr>
                <w:sz w:val="20"/>
                <w:szCs w:val="20"/>
                <w:lang w:val="en-US" w:eastAsia="en-US"/>
              </w:rPr>
              <w:t>0.075</w:t>
            </w:r>
          </w:p>
        </w:tc>
        <w:tc>
          <w:tcPr>
            <w:tcW w:w="924" w:type="dxa"/>
            <w:shd w:val="clear" w:color="auto" w:fill="auto"/>
            <w:noWrap/>
          </w:tcPr>
          <w:p w14:paraId="3278B53F" w14:textId="77777777" w:rsidR="00735312" w:rsidRPr="00E11A1A" w:rsidRDefault="00735312" w:rsidP="00A601F2">
            <w:pPr>
              <w:jc w:val="center"/>
              <w:rPr>
                <w:sz w:val="20"/>
                <w:szCs w:val="20"/>
                <w:lang w:val="en-US" w:eastAsia="en-US"/>
              </w:rPr>
            </w:pPr>
            <w:r w:rsidRPr="00E11A1A">
              <w:rPr>
                <w:sz w:val="20"/>
                <w:szCs w:val="20"/>
                <w:lang w:val="en-US" w:eastAsia="en-US"/>
              </w:rPr>
              <w:t>0.517</w:t>
            </w:r>
          </w:p>
        </w:tc>
      </w:tr>
      <w:tr w:rsidR="00735312" w:rsidRPr="00E11A1A" w14:paraId="7DE4F43B" w14:textId="77777777" w:rsidTr="00A601F2">
        <w:trPr>
          <w:trHeight w:val="70"/>
        </w:trPr>
        <w:tc>
          <w:tcPr>
            <w:tcW w:w="3405" w:type="dxa"/>
            <w:shd w:val="clear" w:color="auto" w:fill="auto"/>
            <w:noWrap/>
            <w:vAlign w:val="bottom"/>
            <w:hideMark/>
          </w:tcPr>
          <w:p w14:paraId="08D02553" w14:textId="77777777" w:rsidR="00735312" w:rsidRPr="00E11A1A" w:rsidRDefault="00735312" w:rsidP="00A601F2">
            <w:pPr>
              <w:rPr>
                <w:b/>
                <w:bCs/>
                <w:i/>
                <w:iCs/>
                <w:color w:val="000000"/>
                <w:sz w:val="20"/>
                <w:szCs w:val="20"/>
                <w:lang w:val="en-US" w:eastAsia="en-US"/>
              </w:rPr>
            </w:pPr>
            <w:r w:rsidRPr="00E11A1A">
              <w:rPr>
                <w:b/>
                <w:bCs/>
                <w:i/>
                <w:iCs/>
                <w:color w:val="000000"/>
                <w:sz w:val="20"/>
                <w:szCs w:val="20"/>
                <w:lang w:val="en-US" w:eastAsia="en-US"/>
              </w:rPr>
              <w:t>Prognostic drugs at baseline</w:t>
            </w:r>
          </w:p>
        </w:tc>
        <w:tc>
          <w:tcPr>
            <w:tcW w:w="1836" w:type="dxa"/>
            <w:shd w:val="clear" w:color="auto" w:fill="auto"/>
            <w:noWrap/>
            <w:hideMark/>
          </w:tcPr>
          <w:p w14:paraId="3434A7BC" w14:textId="77777777" w:rsidR="00735312" w:rsidRPr="00E11A1A" w:rsidRDefault="00735312" w:rsidP="00A601F2">
            <w:pPr>
              <w:jc w:val="center"/>
              <w:rPr>
                <w:sz w:val="20"/>
                <w:szCs w:val="20"/>
                <w:lang w:val="en-US" w:eastAsia="en-US"/>
              </w:rPr>
            </w:pPr>
          </w:p>
        </w:tc>
        <w:tc>
          <w:tcPr>
            <w:tcW w:w="933" w:type="dxa"/>
            <w:tcBorders>
              <w:right w:val="dotted" w:sz="8" w:space="0" w:color="auto"/>
            </w:tcBorders>
            <w:shd w:val="clear" w:color="auto" w:fill="auto"/>
            <w:noWrap/>
            <w:hideMark/>
          </w:tcPr>
          <w:p w14:paraId="6313B52E" w14:textId="77777777" w:rsidR="00735312" w:rsidRPr="00E11A1A" w:rsidRDefault="00735312" w:rsidP="00A601F2">
            <w:pPr>
              <w:jc w:val="center"/>
              <w:rPr>
                <w:sz w:val="20"/>
                <w:szCs w:val="20"/>
                <w:lang w:val="en-US" w:eastAsia="en-US"/>
              </w:rPr>
            </w:pPr>
          </w:p>
        </w:tc>
        <w:tc>
          <w:tcPr>
            <w:tcW w:w="1848" w:type="dxa"/>
            <w:tcBorders>
              <w:left w:val="dotted" w:sz="8" w:space="0" w:color="auto"/>
            </w:tcBorders>
            <w:shd w:val="clear" w:color="auto" w:fill="auto"/>
            <w:noWrap/>
            <w:hideMark/>
          </w:tcPr>
          <w:p w14:paraId="061A9668" w14:textId="77777777" w:rsidR="00735312" w:rsidRPr="00E11A1A" w:rsidRDefault="00735312" w:rsidP="00A601F2">
            <w:pPr>
              <w:jc w:val="center"/>
              <w:rPr>
                <w:sz w:val="20"/>
                <w:szCs w:val="20"/>
                <w:lang w:val="en-US" w:eastAsia="en-US"/>
              </w:rPr>
            </w:pPr>
          </w:p>
        </w:tc>
        <w:tc>
          <w:tcPr>
            <w:tcW w:w="924" w:type="dxa"/>
            <w:shd w:val="clear" w:color="auto" w:fill="auto"/>
            <w:noWrap/>
            <w:hideMark/>
          </w:tcPr>
          <w:p w14:paraId="4508CE73" w14:textId="77777777" w:rsidR="00735312" w:rsidRPr="00E11A1A" w:rsidRDefault="00735312" w:rsidP="00A601F2">
            <w:pPr>
              <w:jc w:val="center"/>
              <w:rPr>
                <w:sz w:val="20"/>
                <w:szCs w:val="20"/>
                <w:lang w:val="en-US" w:eastAsia="en-US"/>
              </w:rPr>
            </w:pPr>
          </w:p>
        </w:tc>
      </w:tr>
      <w:tr w:rsidR="00735312" w:rsidRPr="00E11A1A" w14:paraId="18A793F6" w14:textId="77777777" w:rsidTr="00A601F2">
        <w:trPr>
          <w:trHeight w:val="70"/>
        </w:trPr>
        <w:tc>
          <w:tcPr>
            <w:tcW w:w="3405" w:type="dxa"/>
            <w:shd w:val="clear" w:color="auto" w:fill="auto"/>
            <w:noWrap/>
            <w:vAlign w:val="bottom"/>
            <w:hideMark/>
          </w:tcPr>
          <w:p w14:paraId="537A6F32"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Beta-blockers vs no beta-blockers</w:t>
            </w:r>
          </w:p>
        </w:tc>
        <w:tc>
          <w:tcPr>
            <w:tcW w:w="1836" w:type="dxa"/>
            <w:shd w:val="clear" w:color="auto" w:fill="auto"/>
            <w:noWrap/>
            <w:hideMark/>
          </w:tcPr>
          <w:p w14:paraId="1B08C36F" w14:textId="77777777" w:rsidR="00735312" w:rsidRPr="00E11A1A" w:rsidRDefault="00735312" w:rsidP="00A601F2">
            <w:pPr>
              <w:jc w:val="center"/>
              <w:rPr>
                <w:sz w:val="20"/>
                <w:szCs w:val="20"/>
                <w:lang w:val="en-US" w:eastAsia="en-US"/>
              </w:rPr>
            </w:pPr>
            <w:r w:rsidRPr="00E11A1A">
              <w:rPr>
                <w:sz w:val="20"/>
                <w:szCs w:val="20"/>
                <w:lang w:val="en-US" w:eastAsia="en-US"/>
              </w:rPr>
              <w:t>0.242</w:t>
            </w:r>
          </w:p>
        </w:tc>
        <w:tc>
          <w:tcPr>
            <w:tcW w:w="933" w:type="dxa"/>
            <w:tcBorders>
              <w:right w:val="dotted" w:sz="8" w:space="0" w:color="auto"/>
            </w:tcBorders>
            <w:shd w:val="clear" w:color="auto" w:fill="auto"/>
            <w:noWrap/>
            <w:hideMark/>
          </w:tcPr>
          <w:p w14:paraId="3A3E2CE0" w14:textId="77777777" w:rsidR="00735312" w:rsidRPr="00E11A1A" w:rsidRDefault="00735312" w:rsidP="00A601F2">
            <w:pPr>
              <w:jc w:val="center"/>
              <w:rPr>
                <w:sz w:val="20"/>
                <w:szCs w:val="20"/>
                <w:lang w:val="en-US" w:eastAsia="en-US"/>
              </w:rPr>
            </w:pPr>
            <w:r w:rsidRPr="00E11A1A">
              <w:rPr>
                <w:sz w:val="20"/>
                <w:szCs w:val="20"/>
                <w:lang w:val="en-US" w:eastAsia="en-US"/>
              </w:rPr>
              <w:t>0.584</w:t>
            </w:r>
          </w:p>
        </w:tc>
        <w:tc>
          <w:tcPr>
            <w:tcW w:w="1848" w:type="dxa"/>
            <w:tcBorders>
              <w:left w:val="dotted" w:sz="8" w:space="0" w:color="auto"/>
            </w:tcBorders>
            <w:shd w:val="clear" w:color="auto" w:fill="auto"/>
            <w:noWrap/>
            <w:hideMark/>
          </w:tcPr>
          <w:p w14:paraId="7E4C6603" w14:textId="77777777" w:rsidR="00735312" w:rsidRPr="00E11A1A" w:rsidRDefault="00735312" w:rsidP="00A601F2">
            <w:pPr>
              <w:jc w:val="center"/>
              <w:rPr>
                <w:sz w:val="20"/>
                <w:szCs w:val="20"/>
                <w:lang w:val="en-US" w:eastAsia="en-US"/>
              </w:rPr>
            </w:pPr>
            <w:r w:rsidRPr="00E11A1A">
              <w:rPr>
                <w:sz w:val="20"/>
                <w:szCs w:val="20"/>
                <w:lang w:val="en-US" w:eastAsia="en-US"/>
              </w:rPr>
              <w:t>0.587</w:t>
            </w:r>
          </w:p>
        </w:tc>
        <w:tc>
          <w:tcPr>
            <w:tcW w:w="924" w:type="dxa"/>
            <w:shd w:val="clear" w:color="auto" w:fill="auto"/>
            <w:noWrap/>
            <w:hideMark/>
          </w:tcPr>
          <w:p w14:paraId="53F27CB8" w14:textId="77777777" w:rsidR="00735312" w:rsidRPr="00E11A1A" w:rsidRDefault="00735312" w:rsidP="00A601F2">
            <w:pPr>
              <w:jc w:val="center"/>
              <w:rPr>
                <w:sz w:val="20"/>
                <w:szCs w:val="20"/>
                <w:lang w:val="en-US" w:eastAsia="en-US"/>
              </w:rPr>
            </w:pPr>
            <w:r w:rsidRPr="00E11A1A">
              <w:rPr>
                <w:sz w:val="20"/>
                <w:szCs w:val="20"/>
                <w:lang w:val="en-US" w:eastAsia="en-US"/>
              </w:rPr>
              <w:t>0.460</w:t>
            </w:r>
          </w:p>
        </w:tc>
      </w:tr>
      <w:tr w:rsidR="00735312" w:rsidRPr="00E11A1A" w14:paraId="51F489C3" w14:textId="77777777" w:rsidTr="00A601F2">
        <w:trPr>
          <w:trHeight w:val="70"/>
        </w:trPr>
        <w:tc>
          <w:tcPr>
            <w:tcW w:w="3405" w:type="dxa"/>
            <w:shd w:val="clear" w:color="auto" w:fill="auto"/>
            <w:noWrap/>
            <w:vAlign w:val="bottom"/>
            <w:hideMark/>
          </w:tcPr>
          <w:p w14:paraId="6FE3F42B"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Optimal beta-blocker dose vs suboptimal or no beta-blocker</w:t>
            </w:r>
          </w:p>
        </w:tc>
        <w:tc>
          <w:tcPr>
            <w:tcW w:w="1836" w:type="dxa"/>
            <w:shd w:val="clear" w:color="auto" w:fill="auto"/>
            <w:noWrap/>
            <w:hideMark/>
          </w:tcPr>
          <w:p w14:paraId="171B117B" w14:textId="77777777" w:rsidR="00735312" w:rsidRPr="00E11A1A" w:rsidRDefault="00735312" w:rsidP="00A601F2">
            <w:pPr>
              <w:jc w:val="center"/>
              <w:rPr>
                <w:sz w:val="20"/>
                <w:szCs w:val="20"/>
                <w:lang w:val="en-US" w:eastAsia="en-US"/>
              </w:rPr>
            </w:pPr>
            <w:r w:rsidRPr="00E11A1A">
              <w:rPr>
                <w:sz w:val="20"/>
                <w:szCs w:val="20"/>
                <w:lang w:val="en-US" w:eastAsia="en-US"/>
              </w:rPr>
              <w:t>0.113</w:t>
            </w:r>
          </w:p>
        </w:tc>
        <w:tc>
          <w:tcPr>
            <w:tcW w:w="933" w:type="dxa"/>
            <w:tcBorders>
              <w:right w:val="dotted" w:sz="8" w:space="0" w:color="auto"/>
            </w:tcBorders>
            <w:shd w:val="clear" w:color="auto" w:fill="auto"/>
            <w:noWrap/>
            <w:hideMark/>
          </w:tcPr>
          <w:p w14:paraId="047A58E7" w14:textId="77777777" w:rsidR="00735312" w:rsidRPr="00E11A1A" w:rsidRDefault="00735312" w:rsidP="00A601F2">
            <w:pPr>
              <w:jc w:val="center"/>
              <w:rPr>
                <w:sz w:val="20"/>
                <w:szCs w:val="20"/>
                <w:lang w:val="en-US" w:eastAsia="en-US"/>
              </w:rPr>
            </w:pPr>
            <w:r w:rsidRPr="00E11A1A">
              <w:rPr>
                <w:sz w:val="20"/>
                <w:szCs w:val="20"/>
                <w:lang w:val="en-US" w:eastAsia="en-US"/>
              </w:rPr>
              <w:t>0.169</w:t>
            </w:r>
          </w:p>
        </w:tc>
        <w:tc>
          <w:tcPr>
            <w:tcW w:w="1848" w:type="dxa"/>
            <w:tcBorders>
              <w:left w:val="dotted" w:sz="8" w:space="0" w:color="auto"/>
            </w:tcBorders>
            <w:shd w:val="clear" w:color="auto" w:fill="auto"/>
            <w:noWrap/>
            <w:hideMark/>
          </w:tcPr>
          <w:p w14:paraId="64B158C1" w14:textId="77777777" w:rsidR="00735312" w:rsidRPr="00E11A1A" w:rsidRDefault="00735312" w:rsidP="00A601F2">
            <w:pPr>
              <w:jc w:val="center"/>
              <w:rPr>
                <w:sz w:val="20"/>
                <w:szCs w:val="20"/>
                <w:lang w:val="en-US" w:eastAsia="en-US"/>
              </w:rPr>
            </w:pPr>
            <w:r w:rsidRPr="00E11A1A">
              <w:rPr>
                <w:sz w:val="20"/>
                <w:szCs w:val="20"/>
                <w:lang w:val="en-US" w:eastAsia="en-US"/>
              </w:rPr>
              <w:t>0.208</w:t>
            </w:r>
          </w:p>
        </w:tc>
        <w:tc>
          <w:tcPr>
            <w:tcW w:w="924" w:type="dxa"/>
            <w:shd w:val="clear" w:color="auto" w:fill="auto"/>
            <w:noWrap/>
            <w:hideMark/>
          </w:tcPr>
          <w:p w14:paraId="02A6BEDB" w14:textId="77777777" w:rsidR="00735312" w:rsidRPr="00E11A1A" w:rsidRDefault="00735312" w:rsidP="00A601F2">
            <w:pPr>
              <w:jc w:val="center"/>
              <w:rPr>
                <w:sz w:val="20"/>
                <w:szCs w:val="20"/>
                <w:lang w:val="en-US" w:eastAsia="en-US"/>
              </w:rPr>
            </w:pPr>
            <w:r w:rsidRPr="00E11A1A">
              <w:rPr>
                <w:sz w:val="20"/>
                <w:szCs w:val="20"/>
                <w:lang w:val="en-US" w:eastAsia="en-US"/>
              </w:rPr>
              <w:t>0.558</w:t>
            </w:r>
          </w:p>
        </w:tc>
      </w:tr>
      <w:tr w:rsidR="00735312" w:rsidRPr="00E11A1A" w14:paraId="0BDA6FC9" w14:textId="77777777" w:rsidTr="00A601F2">
        <w:trPr>
          <w:trHeight w:val="70"/>
        </w:trPr>
        <w:tc>
          <w:tcPr>
            <w:tcW w:w="3405" w:type="dxa"/>
            <w:shd w:val="clear" w:color="auto" w:fill="auto"/>
            <w:noWrap/>
            <w:vAlign w:val="bottom"/>
            <w:hideMark/>
          </w:tcPr>
          <w:p w14:paraId="2D55CC25" w14:textId="77777777" w:rsidR="00735312" w:rsidRPr="00E11A1A" w:rsidRDefault="00735312" w:rsidP="00A601F2">
            <w:pPr>
              <w:rPr>
                <w:color w:val="000000"/>
                <w:sz w:val="20"/>
                <w:szCs w:val="20"/>
                <w:lang w:val="en-US" w:eastAsia="en-US"/>
              </w:rPr>
            </w:pPr>
            <w:r>
              <w:rPr>
                <w:color w:val="000000"/>
                <w:sz w:val="20"/>
                <w:szCs w:val="20"/>
                <w:lang w:val="en-US" w:eastAsia="en-US"/>
              </w:rPr>
              <w:t>RASi</w:t>
            </w:r>
            <w:r w:rsidRPr="00E11A1A">
              <w:rPr>
                <w:color w:val="000000"/>
                <w:sz w:val="20"/>
                <w:szCs w:val="20"/>
                <w:lang w:val="en-US" w:eastAsia="en-US"/>
              </w:rPr>
              <w:t xml:space="preserve"> vs no </w:t>
            </w:r>
            <w:r>
              <w:rPr>
                <w:color w:val="000000"/>
                <w:sz w:val="20"/>
                <w:szCs w:val="20"/>
                <w:lang w:val="en-US" w:eastAsia="en-US"/>
              </w:rPr>
              <w:t>RASi</w:t>
            </w:r>
          </w:p>
        </w:tc>
        <w:tc>
          <w:tcPr>
            <w:tcW w:w="1836" w:type="dxa"/>
            <w:shd w:val="clear" w:color="auto" w:fill="auto"/>
            <w:noWrap/>
            <w:hideMark/>
          </w:tcPr>
          <w:p w14:paraId="4F856ACD" w14:textId="77777777" w:rsidR="00735312" w:rsidRPr="00E11A1A" w:rsidRDefault="00735312" w:rsidP="00A601F2">
            <w:pPr>
              <w:jc w:val="center"/>
              <w:rPr>
                <w:sz w:val="20"/>
                <w:szCs w:val="20"/>
                <w:lang w:val="en-US" w:eastAsia="en-US"/>
              </w:rPr>
            </w:pPr>
            <w:r w:rsidRPr="00E11A1A">
              <w:rPr>
                <w:sz w:val="20"/>
                <w:szCs w:val="20"/>
                <w:lang w:val="en-US" w:eastAsia="en-US"/>
              </w:rPr>
              <w:t>0.920</w:t>
            </w:r>
          </w:p>
        </w:tc>
        <w:tc>
          <w:tcPr>
            <w:tcW w:w="933" w:type="dxa"/>
            <w:tcBorders>
              <w:right w:val="dotted" w:sz="8" w:space="0" w:color="auto"/>
            </w:tcBorders>
            <w:shd w:val="clear" w:color="auto" w:fill="auto"/>
            <w:noWrap/>
            <w:hideMark/>
          </w:tcPr>
          <w:p w14:paraId="4C5F1FA0" w14:textId="77777777" w:rsidR="00735312" w:rsidRPr="00E11A1A" w:rsidRDefault="00735312" w:rsidP="00A601F2">
            <w:pPr>
              <w:jc w:val="center"/>
              <w:rPr>
                <w:sz w:val="20"/>
                <w:szCs w:val="20"/>
                <w:lang w:val="en-US" w:eastAsia="en-US"/>
              </w:rPr>
            </w:pPr>
            <w:r w:rsidRPr="00E11A1A">
              <w:rPr>
                <w:sz w:val="20"/>
                <w:szCs w:val="20"/>
                <w:lang w:val="en-US" w:eastAsia="en-US"/>
              </w:rPr>
              <w:t>0.400</w:t>
            </w:r>
          </w:p>
        </w:tc>
        <w:tc>
          <w:tcPr>
            <w:tcW w:w="1848" w:type="dxa"/>
            <w:tcBorders>
              <w:left w:val="dotted" w:sz="8" w:space="0" w:color="auto"/>
            </w:tcBorders>
            <w:shd w:val="clear" w:color="auto" w:fill="auto"/>
            <w:noWrap/>
            <w:hideMark/>
          </w:tcPr>
          <w:p w14:paraId="784D1F34" w14:textId="77777777" w:rsidR="00735312" w:rsidRPr="00E11A1A" w:rsidRDefault="00735312" w:rsidP="00A601F2">
            <w:pPr>
              <w:jc w:val="center"/>
              <w:rPr>
                <w:sz w:val="20"/>
                <w:szCs w:val="20"/>
                <w:lang w:val="en-US" w:eastAsia="en-US"/>
              </w:rPr>
            </w:pPr>
            <w:r w:rsidRPr="00E11A1A">
              <w:rPr>
                <w:sz w:val="20"/>
                <w:szCs w:val="20"/>
                <w:lang w:val="en-US" w:eastAsia="en-US"/>
              </w:rPr>
              <w:t>0.324</w:t>
            </w:r>
          </w:p>
        </w:tc>
        <w:tc>
          <w:tcPr>
            <w:tcW w:w="924" w:type="dxa"/>
            <w:shd w:val="clear" w:color="auto" w:fill="auto"/>
            <w:noWrap/>
            <w:hideMark/>
          </w:tcPr>
          <w:p w14:paraId="41B3052D" w14:textId="77777777" w:rsidR="00735312" w:rsidRPr="00E11A1A" w:rsidRDefault="00735312" w:rsidP="00A601F2">
            <w:pPr>
              <w:jc w:val="center"/>
              <w:rPr>
                <w:sz w:val="20"/>
                <w:szCs w:val="20"/>
                <w:lang w:val="en-US" w:eastAsia="en-US"/>
              </w:rPr>
            </w:pPr>
            <w:r w:rsidRPr="00E11A1A">
              <w:rPr>
                <w:sz w:val="20"/>
                <w:szCs w:val="20"/>
                <w:lang w:val="en-US" w:eastAsia="en-US"/>
              </w:rPr>
              <w:t>0.020</w:t>
            </w:r>
          </w:p>
        </w:tc>
      </w:tr>
      <w:tr w:rsidR="00735312" w:rsidRPr="00E11A1A" w14:paraId="7EB05B86" w14:textId="77777777" w:rsidTr="00A601F2">
        <w:trPr>
          <w:trHeight w:val="70"/>
        </w:trPr>
        <w:tc>
          <w:tcPr>
            <w:tcW w:w="3405" w:type="dxa"/>
            <w:shd w:val="clear" w:color="auto" w:fill="auto"/>
            <w:noWrap/>
            <w:vAlign w:val="bottom"/>
            <w:hideMark/>
          </w:tcPr>
          <w:p w14:paraId="55FF1CBA" w14:textId="77777777" w:rsidR="00735312" w:rsidRPr="00E11A1A" w:rsidRDefault="00735312" w:rsidP="00A601F2">
            <w:pPr>
              <w:rPr>
                <w:color w:val="000000"/>
                <w:sz w:val="20"/>
                <w:szCs w:val="20"/>
                <w:lang w:val="en-US" w:eastAsia="en-US"/>
              </w:rPr>
            </w:pPr>
            <w:r w:rsidRPr="00E11A1A">
              <w:rPr>
                <w:color w:val="000000"/>
                <w:sz w:val="20"/>
                <w:szCs w:val="20"/>
                <w:lang w:val="en-US" w:eastAsia="en-US"/>
              </w:rPr>
              <w:t xml:space="preserve">Optimal </w:t>
            </w:r>
            <w:r>
              <w:rPr>
                <w:color w:val="000000"/>
                <w:sz w:val="20"/>
                <w:szCs w:val="20"/>
                <w:lang w:val="en-US" w:eastAsia="en-US"/>
              </w:rPr>
              <w:t>RASi</w:t>
            </w:r>
            <w:r w:rsidRPr="00E11A1A">
              <w:rPr>
                <w:color w:val="000000"/>
                <w:sz w:val="20"/>
                <w:szCs w:val="20"/>
                <w:lang w:val="en-US" w:eastAsia="en-US"/>
              </w:rPr>
              <w:t xml:space="preserve"> dose vs suboptimal or no </w:t>
            </w:r>
            <w:r>
              <w:rPr>
                <w:color w:val="000000"/>
                <w:sz w:val="20"/>
                <w:szCs w:val="20"/>
                <w:lang w:val="en-US" w:eastAsia="en-US"/>
              </w:rPr>
              <w:t>RASi</w:t>
            </w:r>
          </w:p>
        </w:tc>
        <w:tc>
          <w:tcPr>
            <w:tcW w:w="1836" w:type="dxa"/>
            <w:shd w:val="clear" w:color="auto" w:fill="auto"/>
            <w:noWrap/>
            <w:hideMark/>
          </w:tcPr>
          <w:p w14:paraId="36FDF9F1" w14:textId="77777777" w:rsidR="00735312" w:rsidRPr="00E11A1A" w:rsidRDefault="00735312" w:rsidP="00A601F2">
            <w:pPr>
              <w:jc w:val="center"/>
              <w:rPr>
                <w:sz w:val="20"/>
                <w:szCs w:val="20"/>
                <w:lang w:val="en-US" w:eastAsia="en-US"/>
              </w:rPr>
            </w:pPr>
            <w:r w:rsidRPr="00E11A1A">
              <w:rPr>
                <w:sz w:val="20"/>
                <w:szCs w:val="20"/>
                <w:lang w:val="en-US" w:eastAsia="en-US"/>
              </w:rPr>
              <w:t>0.798</w:t>
            </w:r>
          </w:p>
        </w:tc>
        <w:tc>
          <w:tcPr>
            <w:tcW w:w="933" w:type="dxa"/>
            <w:tcBorders>
              <w:right w:val="dotted" w:sz="8" w:space="0" w:color="auto"/>
            </w:tcBorders>
            <w:shd w:val="clear" w:color="auto" w:fill="auto"/>
            <w:noWrap/>
            <w:hideMark/>
          </w:tcPr>
          <w:p w14:paraId="486A5B62" w14:textId="77777777" w:rsidR="00735312" w:rsidRPr="00E11A1A" w:rsidRDefault="00735312" w:rsidP="00A601F2">
            <w:pPr>
              <w:jc w:val="center"/>
              <w:rPr>
                <w:sz w:val="20"/>
                <w:szCs w:val="20"/>
                <w:lang w:val="en-US" w:eastAsia="en-US"/>
              </w:rPr>
            </w:pPr>
            <w:r w:rsidRPr="00E11A1A">
              <w:rPr>
                <w:sz w:val="20"/>
                <w:szCs w:val="20"/>
                <w:lang w:val="en-US" w:eastAsia="en-US"/>
              </w:rPr>
              <w:t>0.117</w:t>
            </w:r>
          </w:p>
        </w:tc>
        <w:tc>
          <w:tcPr>
            <w:tcW w:w="1848" w:type="dxa"/>
            <w:tcBorders>
              <w:left w:val="dotted" w:sz="8" w:space="0" w:color="auto"/>
            </w:tcBorders>
            <w:shd w:val="clear" w:color="auto" w:fill="auto"/>
            <w:noWrap/>
            <w:hideMark/>
          </w:tcPr>
          <w:p w14:paraId="3340875C" w14:textId="77777777" w:rsidR="00735312" w:rsidRPr="00E11A1A" w:rsidRDefault="00735312" w:rsidP="00A601F2">
            <w:pPr>
              <w:jc w:val="center"/>
              <w:rPr>
                <w:sz w:val="20"/>
                <w:szCs w:val="20"/>
                <w:lang w:val="en-US" w:eastAsia="en-US"/>
              </w:rPr>
            </w:pPr>
            <w:r w:rsidRPr="00E11A1A">
              <w:rPr>
                <w:sz w:val="20"/>
                <w:szCs w:val="20"/>
                <w:lang w:val="en-US" w:eastAsia="en-US"/>
              </w:rPr>
              <w:t>0.752</w:t>
            </w:r>
          </w:p>
        </w:tc>
        <w:tc>
          <w:tcPr>
            <w:tcW w:w="924" w:type="dxa"/>
            <w:shd w:val="clear" w:color="auto" w:fill="auto"/>
            <w:noWrap/>
            <w:hideMark/>
          </w:tcPr>
          <w:p w14:paraId="4D959635" w14:textId="77777777" w:rsidR="00735312" w:rsidRPr="00E11A1A" w:rsidRDefault="00735312" w:rsidP="00A601F2">
            <w:pPr>
              <w:jc w:val="center"/>
              <w:rPr>
                <w:sz w:val="20"/>
                <w:szCs w:val="20"/>
                <w:lang w:val="en-US" w:eastAsia="en-US"/>
              </w:rPr>
            </w:pPr>
            <w:r w:rsidRPr="00E11A1A">
              <w:rPr>
                <w:sz w:val="20"/>
                <w:szCs w:val="20"/>
                <w:lang w:val="en-US" w:eastAsia="en-US"/>
              </w:rPr>
              <w:t>0.219</w:t>
            </w:r>
          </w:p>
        </w:tc>
      </w:tr>
      <w:tr w:rsidR="00735312" w:rsidRPr="00E11A1A" w14:paraId="0263255F" w14:textId="77777777" w:rsidTr="00A601F2">
        <w:trPr>
          <w:trHeight w:val="70"/>
        </w:trPr>
        <w:tc>
          <w:tcPr>
            <w:tcW w:w="3405" w:type="dxa"/>
            <w:tcBorders>
              <w:bottom w:val="single" w:sz="12" w:space="0" w:color="auto"/>
            </w:tcBorders>
            <w:shd w:val="clear" w:color="auto" w:fill="auto"/>
            <w:noWrap/>
            <w:vAlign w:val="bottom"/>
          </w:tcPr>
          <w:p w14:paraId="4EB40F93" w14:textId="77777777" w:rsidR="00735312" w:rsidRPr="00E11A1A" w:rsidRDefault="00735312" w:rsidP="00A601F2">
            <w:pPr>
              <w:rPr>
                <w:color w:val="000000"/>
                <w:sz w:val="12"/>
                <w:szCs w:val="12"/>
                <w:lang w:val="en-US" w:eastAsia="en-US"/>
              </w:rPr>
            </w:pPr>
          </w:p>
        </w:tc>
        <w:tc>
          <w:tcPr>
            <w:tcW w:w="1836" w:type="dxa"/>
            <w:tcBorders>
              <w:bottom w:val="single" w:sz="12" w:space="0" w:color="auto"/>
            </w:tcBorders>
            <w:shd w:val="clear" w:color="auto" w:fill="auto"/>
            <w:noWrap/>
            <w:vAlign w:val="center"/>
          </w:tcPr>
          <w:p w14:paraId="6CC669D1" w14:textId="77777777" w:rsidR="00735312" w:rsidRPr="00E11A1A" w:rsidRDefault="00735312" w:rsidP="00A601F2">
            <w:pPr>
              <w:jc w:val="center"/>
              <w:rPr>
                <w:sz w:val="12"/>
                <w:szCs w:val="12"/>
                <w:lang w:val="en-US" w:eastAsia="en-US"/>
              </w:rPr>
            </w:pPr>
          </w:p>
        </w:tc>
        <w:tc>
          <w:tcPr>
            <w:tcW w:w="933" w:type="dxa"/>
            <w:tcBorders>
              <w:bottom w:val="single" w:sz="12" w:space="0" w:color="auto"/>
              <w:right w:val="dotted" w:sz="8" w:space="0" w:color="auto"/>
            </w:tcBorders>
            <w:shd w:val="clear" w:color="auto" w:fill="auto"/>
            <w:noWrap/>
            <w:vAlign w:val="center"/>
          </w:tcPr>
          <w:p w14:paraId="12D67AF4" w14:textId="77777777" w:rsidR="00735312" w:rsidRPr="00E11A1A" w:rsidRDefault="00735312" w:rsidP="00A601F2">
            <w:pPr>
              <w:jc w:val="center"/>
              <w:rPr>
                <w:sz w:val="12"/>
                <w:szCs w:val="12"/>
                <w:lang w:val="en-US" w:eastAsia="en-US"/>
              </w:rPr>
            </w:pPr>
          </w:p>
        </w:tc>
        <w:tc>
          <w:tcPr>
            <w:tcW w:w="1848" w:type="dxa"/>
            <w:tcBorders>
              <w:left w:val="dotted" w:sz="8" w:space="0" w:color="auto"/>
              <w:bottom w:val="single" w:sz="12" w:space="0" w:color="auto"/>
            </w:tcBorders>
            <w:shd w:val="clear" w:color="auto" w:fill="auto"/>
            <w:noWrap/>
            <w:vAlign w:val="center"/>
          </w:tcPr>
          <w:p w14:paraId="49379837" w14:textId="77777777" w:rsidR="00735312" w:rsidRPr="00E11A1A" w:rsidRDefault="00735312" w:rsidP="00A601F2">
            <w:pPr>
              <w:jc w:val="center"/>
              <w:rPr>
                <w:sz w:val="12"/>
                <w:szCs w:val="12"/>
                <w:lang w:val="en-US" w:eastAsia="en-US"/>
              </w:rPr>
            </w:pPr>
          </w:p>
        </w:tc>
        <w:tc>
          <w:tcPr>
            <w:tcW w:w="924" w:type="dxa"/>
            <w:tcBorders>
              <w:bottom w:val="single" w:sz="12" w:space="0" w:color="auto"/>
            </w:tcBorders>
            <w:shd w:val="clear" w:color="auto" w:fill="auto"/>
            <w:noWrap/>
            <w:vAlign w:val="center"/>
          </w:tcPr>
          <w:p w14:paraId="74D74AF2" w14:textId="77777777" w:rsidR="00735312" w:rsidRPr="00E11A1A" w:rsidRDefault="00735312" w:rsidP="00A601F2">
            <w:pPr>
              <w:jc w:val="center"/>
              <w:rPr>
                <w:sz w:val="12"/>
                <w:szCs w:val="12"/>
                <w:lang w:val="en-US" w:eastAsia="en-US"/>
              </w:rPr>
            </w:pPr>
          </w:p>
        </w:tc>
      </w:tr>
      <w:tr w:rsidR="00735312" w:rsidRPr="008F082D" w14:paraId="6F763EF6" w14:textId="77777777" w:rsidTr="00A601F2">
        <w:trPr>
          <w:trHeight w:val="70"/>
        </w:trPr>
        <w:tc>
          <w:tcPr>
            <w:tcW w:w="8946" w:type="dxa"/>
            <w:gridSpan w:val="5"/>
            <w:tcBorders>
              <w:top w:val="single" w:sz="12" w:space="0" w:color="auto"/>
            </w:tcBorders>
            <w:shd w:val="clear" w:color="auto" w:fill="auto"/>
            <w:noWrap/>
          </w:tcPr>
          <w:p w14:paraId="309D5FF1" w14:textId="77777777" w:rsidR="00735312" w:rsidRPr="00E11A1A" w:rsidRDefault="00735312" w:rsidP="00A601F2">
            <w:pPr>
              <w:rPr>
                <w:sz w:val="14"/>
                <w:szCs w:val="14"/>
                <w:lang w:val="en-US" w:eastAsia="en-US"/>
              </w:rPr>
            </w:pPr>
          </w:p>
          <w:p w14:paraId="20765D66" w14:textId="77777777" w:rsidR="00735312" w:rsidRPr="00E11A1A" w:rsidRDefault="00735312" w:rsidP="00A601F2">
            <w:pPr>
              <w:rPr>
                <w:sz w:val="14"/>
                <w:szCs w:val="14"/>
                <w:lang w:val="en-US" w:eastAsia="en-US"/>
              </w:rPr>
            </w:pPr>
            <w:r w:rsidRPr="00E11A1A">
              <w:rPr>
                <w:sz w:val="14"/>
                <w:szCs w:val="14"/>
                <w:lang w:val="en-US" w:eastAsia="en-US"/>
              </w:rPr>
              <w:t xml:space="preserve">* Multivariable shared frailty survival models were fitted separately for each outcome (hospitalizations and death) and each drug (beta-blockers and </w:t>
            </w:r>
            <w:r>
              <w:rPr>
                <w:sz w:val="14"/>
                <w:szCs w:val="14"/>
                <w:lang w:val="en-US" w:eastAsia="en-US"/>
              </w:rPr>
              <w:t>RASi</w:t>
            </w:r>
            <w:r w:rsidRPr="00E11A1A">
              <w:rPr>
                <w:sz w:val="14"/>
                <w:szCs w:val="14"/>
                <w:lang w:val="en-US" w:eastAsia="en-US"/>
              </w:rPr>
              <w:t>). Shared frailty models take into account the existence of correlation within subject for the relapse times but do not link the two different outcomes (as opposed to joint frailty models). The independent linear predictor of each survival model consisted of the main effect of the baseline variable, the main effect of the drug (</w:t>
            </w:r>
            <w:r>
              <w:rPr>
                <w:sz w:val="14"/>
                <w:szCs w:val="14"/>
                <w:lang w:val="en-US" w:eastAsia="en-US"/>
              </w:rPr>
              <w:t>RASi</w:t>
            </w:r>
            <w:r w:rsidRPr="00E11A1A">
              <w:rPr>
                <w:sz w:val="14"/>
                <w:szCs w:val="14"/>
                <w:lang w:val="en-US" w:eastAsia="en-US"/>
              </w:rPr>
              <w:t xml:space="preserve"> or beta-blocker) dose level at 3 months (4 levels) and their interaction term. All models are weighted by the inverse probability weights of receiving the respective drug at 3 months.</w:t>
            </w:r>
          </w:p>
          <w:p w14:paraId="77E9C90D" w14:textId="77777777" w:rsidR="00735312" w:rsidRPr="00E11A1A" w:rsidRDefault="00735312" w:rsidP="00A601F2">
            <w:pPr>
              <w:rPr>
                <w:sz w:val="14"/>
                <w:szCs w:val="14"/>
                <w:lang w:val="en-US" w:eastAsia="en-US"/>
              </w:rPr>
            </w:pPr>
          </w:p>
          <w:p w14:paraId="5ED2DE00" w14:textId="77777777" w:rsidR="00735312" w:rsidRPr="00E11A1A" w:rsidRDefault="00735312" w:rsidP="00A601F2">
            <w:pPr>
              <w:rPr>
                <w:sz w:val="14"/>
                <w:szCs w:val="14"/>
                <w:lang w:val="en-US" w:eastAsia="en-US"/>
              </w:rPr>
            </w:pPr>
            <w:r w:rsidRPr="00E11A1A">
              <w:rPr>
                <w:sz w:val="14"/>
                <w:szCs w:val="14"/>
                <w:lang w:val="en-US" w:eastAsia="en-US"/>
              </w:rPr>
              <w:t>** The p-values in the table represent the global p-values of the interaction terms of the models due to the fact that the term that denotes the effect of the drug dose level at 3 months is a 4-level factor term and some of the baseline variables are higher level factors and not binary.</w:t>
            </w:r>
          </w:p>
          <w:p w14:paraId="5A9B7D97" w14:textId="77777777" w:rsidR="00735312" w:rsidRPr="00E11A1A" w:rsidRDefault="00735312" w:rsidP="00A601F2">
            <w:pPr>
              <w:rPr>
                <w:sz w:val="14"/>
                <w:szCs w:val="14"/>
                <w:lang w:val="en-US" w:eastAsia="en-US"/>
              </w:rPr>
            </w:pPr>
          </w:p>
          <w:p w14:paraId="1A2DF0A9" w14:textId="77777777" w:rsidR="00735312" w:rsidRPr="00AE7997" w:rsidRDefault="00735312" w:rsidP="00A601F2">
            <w:pPr>
              <w:rPr>
                <w:sz w:val="14"/>
                <w:szCs w:val="14"/>
                <w:lang w:val="en-US"/>
              </w:rPr>
            </w:pPr>
            <w:r w:rsidRPr="00AE7997">
              <w:rPr>
                <w:sz w:val="14"/>
                <w:szCs w:val="14"/>
                <w:lang w:val="en-US"/>
              </w:rPr>
              <w:t>RASi: renin-angiotensin-inhibitor; CABG, coronary artery bypass grafting; COPD, chronic obstructive pulmonary disease; CRT, cardiac resynchronisation therapy; LVEF, left ventricular ejection fraction; MRA, mineralocorticoid receptor antagonist; PCI, percutaneous coronary intervention.</w:t>
            </w:r>
          </w:p>
        </w:tc>
      </w:tr>
    </w:tbl>
    <w:p w14:paraId="671D9E7B" w14:textId="43E20E85" w:rsidR="00125BE3" w:rsidRPr="00AE7997" w:rsidRDefault="00125BE3" w:rsidP="00735312">
      <w:pPr>
        <w:rPr>
          <w:lang w:val="en-US"/>
        </w:rPr>
      </w:pPr>
    </w:p>
    <w:p w14:paraId="5253EC2B" w14:textId="64E8FB81" w:rsidR="00A601F2" w:rsidRPr="00AE7997" w:rsidRDefault="00A601F2" w:rsidP="00735312">
      <w:pPr>
        <w:rPr>
          <w:lang w:val="en-US"/>
        </w:rPr>
      </w:pPr>
    </w:p>
    <w:p w14:paraId="59057EAB" w14:textId="42D95B29" w:rsidR="00A74A67" w:rsidRPr="00AE7997" w:rsidRDefault="00A74A67" w:rsidP="00735312">
      <w:pPr>
        <w:rPr>
          <w:lang w:val="en-US"/>
        </w:rPr>
      </w:pPr>
    </w:p>
    <w:p w14:paraId="278B0318" w14:textId="1B028956" w:rsidR="00A74A67" w:rsidRPr="00AE7997" w:rsidRDefault="00A74A67" w:rsidP="00735312">
      <w:pPr>
        <w:rPr>
          <w:lang w:val="en-US"/>
        </w:rPr>
      </w:pPr>
    </w:p>
    <w:p w14:paraId="4B5B6502" w14:textId="0C3EE37C" w:rsidR="00A74A67" w:rsidRPr="00AE7997" w:rsidRDefault="00A74A67" w:rsidP="00735312">
      <w:pPr>
        <w:rPr>
          <w:lang w:val="en-US"/>
        </w:rPr>
      </w:pPr>
    </w:p>
    <w:p w14:paraId="63A9B2C8" w14:textId="003C9F57" w:rsidR="00A74A67" w:rsidRPr="00AE7997" w:rsidRDefault="00A74A67" w:rsidP="00735312">
      <w:pPr>
        <w:rPr>
          <w:lang w:val="en-US"/>
        </w:rPr>
      </w:pPr>
    </w:p>
    <w:p w14:paraId="30B989AC" w14:textId="58E366BF" w:rsidR="00A74A67" w:rsidRPr="00AE7997" w:rsidRDefault="00A74A67" w:rsidP="00735312">
      <w:pPr>
        <w:rPr>
          <w:lang w:val="en-US"/>
        </w:rPr>
      </w:pPr>
    </w:p>
    <w:p w14:paraId="26E99EC1" w14:textId="6B7C2522" w:rsidR="00A74A67" w:rsidRPr="00AE7997" w:rsidRDefault="00A74A67" w:rsidP="00735312">
      <w:pPr>
        <w:rPr>
          <w:lang w:val="en-US"/>
        </w:rPr>
      </w:pPr>
    </w:p>
    <w:p w14:paraId="14A96D16" w14:textId="42CA8F7A" w:rsidR="00A74A67" w:rsidRPr="00AE7997" w:rsidRDefault="00A74A67" w:rsidP="00735312">
      <w:pPr>
        <w:rPr>
          <w:lang w:val="en-US"/>
        </w:rPr>
      </w:pPr>
    </w:p>
    <w:p w14:paraId="6FEF14C8" w14:textId="41FD3837" w:rsidR="00A74A67" w:rsidRPr="00AE7997" w:rsidRDefault="00A74A67" w:rsidP="00735312">
      <w:pPr>
        <w:rPr>
          <w:lang w:val="en-US"/>
        </w:rPr>
      </w:pPr>
    </w:p>
    <w:p w14:paraId="2A625DB0" w14:textId="1AB0FC43" w:rsidR="00A74A67" w:rsidRPr="00AE7997" w:rsidRDefault="00A74A67" w:rsidP="00735312">
      <w:pPr>
        <w:rPr>
          <w:lang w:val="en-US"/>
        </w:rPr>
      </w:pPr>
    </w:p>
    <w:p w14:paraId="12CA4938" w14:textId="7567A9A1" w:rsidR="00A74A67" w:rsidRPr="00AE7997" w:rsidRDefault="00A74A67" w:rsidP="00735312">
      <w:pPr>
        <w:rPr>
          <w:lang w:val="en-US"/>
        </w:rPr>
      </w:pPr>
    </w:p>
    <w:p w14:paraId="24E37FD9" w14:textId="46AC7323" w:rsidR="00A74A67" w:rsidRPr="00AE7997" w:rsidRDefault="00A74A67" w:rsidP="00735312">
      <w:pPr>
        <w:rPr>
          <w:lang w:val="en-US"/>
        </w:rPr>
      </w:pPr>
    </w:p>
    <w:p w14:paraId="60C9CE3E" w14:textId="38FA1A22" w:rsidR="00A74A67" w:rsidRPr="00AE7997" w:rsidRDefault="00A74A67" w:rsidP="00735312">
      <w:pPr>
        <w:rPr>
          <w:lang w:val="en-US"/>
        </w:rPr>
      </w:pPr>
    </w:p>
    <w:p w14:paraId="74DE1BC5" w14:textId="07DC46FC" w:rsidR="00112784" w:rsidRDefault="00112784" w:rsidP="003F62A4">
      <w:pPr>
        <w:spacing w:line="480" w:lineRule="auto"/>
        <w:rPr>
          <w:color w:val="FF0000"/>
          <w:lang w:val="en-US"/>
        </w:rPr>
      </w:pPr>
    </w:p>
    <w:p w14:paraId="289BF31C" w14:textId="01CA508B" w:rsidR="00112784" w:rsidRDefault="00112784" w:rsidP="003F62A4">
      <w:pPr>
        <w:spacing w:line="480" w:lineRule="auto"/>
        <w:rPr>
          <w:color w:val="FF0000"/>
          <w:lang w:val="en-US"/>
        </w:rPr>
      </w:pPr>
    </w:p>
    <w:p w14:paraId="49809007" w14:textId="64224AD6" w:rsidR="00112784" w:rsidRDefault="00112784" w:rsidP="003F62A4">
      <w:pPr>
        <w:spacing w:line="480" w:lineRule="auto"/>
        <w:rPr>
          <w:color w:val="FF0000"/>
          <w:lang w:val="en-US"/>
        </w:rPr>
      </w:pPr>
    </w:p>
    <w:p w14:paraId="129DF2F9" w14:textId="507EFE44" w:rsidR="00112784" w:rsidRDefault="00112784" w:rsidP="003F62A4">
      <w:pPr>
        <w:spacing w:line="480" w:lineRule="auto"/>
        <w:rPr>
          <w:color w:val="FF0000"/>
          <w:lang w:val="en-US"/>
        </w:rPr>
      </w:pPr>
    </w:p>
    <w:p w14:paraId="32ED5F4E" w14:textId="3718BE40" w:rsidR="00112784" w:rsidRDefault="00112784" w:rsidP="003F62A4">
      <w:pPr>
        <w:spacing w:line="480" w:lineRule="auto"/>
        <w:rPr>
          <w:color w:val="FF0000"/>
          <w:lang w:val="en-US"/>
        </w:rPr>
      </w:pPr>
    </w:p>
    <w:tbl>
      <w:tblPr>
        <w:tblStyle w:val="21"/>
        <w:tblpPr w:leftFromText="180" w:rightFromText="180" w:vertAnchor="page" w:horzAnchor="margin" w:tblpXSpec="center" w:tblpY="3265"/>
        <w:tblW w:w="9827" w:type="dxa"/>
        <w:tblLook w:val="04A0" w:firstRow="1" w:lastRow="0" w:firstColumn="1" w:lastColumn="0" w:noHBand="0" w:noVBand="1"/>
      </w:tblPr>
      <w:tblGrid>
        <w:gridCol w:w="2552"/>
        <w:gridCol w:w="1276"/>
        <w:gridCol w:w="558"/>
        <w:gridCol w:w="1160"/>
        <w:gridCol w:w="626"/>
        <w:gridCol w:w="1160"/>
        <w:gridCol w:w="624"/>
        <w:gridCol w:w="1244"/>
        <w:gridCol w:w="627"/>
      </w:tblGrid>
      <w:tr w:rsidR="00BD4B11" w:rsidRPr="00387346" w14:paraId="0E19DE63" w14:textId="77777777" w:rsidTr="00385BC0">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3F04891" w14:textId="77777777" w:rsidR="00BD4B11" w:rsidRPr="00387346" w:rsidRDefault="00BD4B11" w:rsidP="00385BC0">
            <w:pPr>
              <w:rPr>
                <w:color w:val="FF0000"/>
                <w:sz w:val="13"/>
                <w:szCs w:val="13"/>
              </w:rPr>
            </w:pPr>
          </w:p>
        </w:tc>
        <w:tc>
          <w:tcPr>
            <w:tcW w:w="7275" w:type="dxa"/>
            <w:gridSpan w:val="8"/>
            <w:hideMark/>
          </w:tcPr>
          <w:p w14:paraId="741CC0B5" w14:textId="763BF5E5" w:rsidR="00BD4B11" w:rsidRPr="00BF30DC" w:rsidRDefault="00BD4B11" w:rsidP="00385BC0">
            <w:pPr>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sidRPr="00BF30DC">
              <w:rPr>
                <w:bCs w:val="0"/>
                <w:color w:val="FF0000"/>
                <w:sz w:val="20"/>
                <w:szCs w:val="20"/>
              </w:rPr>
              <w:t>All</w:t>
            </w:r>
            <w:r w:rsidR="00855154">
              <w:rPr>
                <w:bCs w:val="0"/>
                <w:color w:val="FF0000"/>
                <w:sz w:val="20"/>
                <w:szCs w:val="20"/>
              </w:rPr>
              <w:t xml:space="preserve">-cause </w:t>
            </w:r>
            <w:r w:rsidR="00BF30DC" w:rsidRPr="00BF30DC">
              <w:rPr>
                <w:bCs w:val="0"/>
                <w:color w:val="FF0000"/>
                <w:sz w:val="20"/>
                <w:szCs w:val="20"/>
              </w:rPr>
              <w:t xml:space="preserve">total </w:t>
            </w:r>
            <w:r w:rsidRPr="00BF30DC">
              <w:rPr>
                <w:bCs w:val="0"/>
                <w:color w:val="FF0000"/>
                <w:sz w:val="20"/>
                <w:szCs w:val="20"/>
              </w:rPr>
              <w:t>hospitalizations</w:t>
            </w:r>
          </w:p>
        </w:tc>
      </w:tr>
      <w:tr w:rsidR="00BD4B11" w:rsidRPr="00387346" w14:paraId="7DDF42E8" w14:textId="77777777" w:rsidTr="00385BC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552" w:type="dxa"/>
            <w:vMerge w:val="restart"/>
            <w:noWrap/>
            <w:hideMark/>
          </w:tcPr>
          <w:p w14:paraId="11752E8B" w14:textId="77777777" w:rsidR="00BD4B11" w:rsidRPr="00387346" w:rsidRDefault="00BD4B11" w:rsidP="00385BC0">
            <w:pPr>
              <w:jc w:val="center"/>
              <w:rPr>
                <w:b w:val="0"/>
                <w:bCs w:val="0"/>
                <w:color w:val="FF0000"/>
                <w:sz w:val="13"/>
                <w:szCs w:val="13"/>
                <w:lang w:val="en-US"/>
              </w:rPr>
            </w:pPr>
            <w:r w:rsidRPr="00387346">
              <w:rPr>
                <w:b w:val="0"/>
                <w:bCs w:val="0"/>
                <w:color w:val="FF0000"/>
                <w:sz w:val="13"/>
                <w:szCs w:val="13"/>
                <w:lang w:val="en-US"/>
              </w:rPr>
              <w:t>Drug dose at 3 months (% target)</w:t>
            </w:r>
          </w:p>
        </w:tc>
        <w:tc>
          <w:tcPr>
            <w:tcW w:w="7275" w:type="dxa"/>
            <w:gridSpan w:val="8"/>
            <w:hideMark/>
          </w:tcPr>
          <w:p w14:paraId="57875546"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i/>
                <w:iCs/>
                <w:color w:val="FF0000"/>
                <w:sz w:val="13"/>
                <w:szCs w:val="13"/>
              </w:rPr>
            </w:pPr>
            <w:r w:rsidRPr="00387346">
              <w:rPr>
                <w:i/>
                <w:iCs/>
                <w:color w:val="FF0000"/>
                <w:sz w:val="13"/>
                <w:szCs w:val="13"/>
              </w:rPr>
              <w:t>(N events = 1996)</w:t>
            </w:r>
          </w:p>
        </w:tc>
      </w:tr>
      <w:tr w:rsidR="00BD4B11" w:rsidRPr="00387346" w14:paraId="038F5860" w14:textId="77777777" w:rsidTr="00385BC0">
        <w:trPr>
          <w:trHeight w:val="243"/>
        </w:trPr>
        <w:tc>
          <w:tcPr>
            <w:cnfStyle w:val="001000000000" w:firstRow="0" w:lastRow="0" w:firstColumn="1" w:lastColumn="0" w:oddVBand="0" w:evenVBand="0" w:oddHBand="0" w:evenHBand="0" w:firstRowFirstColumn="0" w:firstRowLastColumn="0" w:lastRowFirstColumn="0" w:lastRowLastColumn="0"/>
            <w:tcW w:w="2552" w:type="dxa"/>
            <w:vMerge/>
            <w:hideMark/>
          </w:tcPr>
          <w:p w14:paraId="7916AE5F" w14:textId="77777777" w:rsidR="00BD4B11" w:rsidRPr="00387346" w:rsidRDefault="00BD4B11" w:rsidP="00385BC0">
            <w:pPr>
              <w:rPr>
                <w:color w:val="FF0000"/>
                <w:sz w:val="13"/>
                <w:szCs w:val="13"/>
              </w:rPr>
            </w:pPr>
          </w:p>
        </w:tc>
        <w:tc>
          <w:tcPr>
            <w:tcW w:w="3620" w:type="dxa"/>
            <w:gridSpan w:val="4"/>
            <w:noWrap/>
            <w:hideMark/>
          </w:tcPr>
          <w:p w14:paraId="762C6885" w14:textId="77777777" w:rsidR="00BD4B11" w:rsidRPr="00387346" w:rsidRDefault="00BD4B11" w:rsidP="00385BC0">
            <w:pPr>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387346">
              <w:rPr>
                <w:b/>
                <w:bCs/>
                <w:color w:val="FF0000"/>
                <w:sz w:val="13"/>
                <w:szCs w:val="13"/>
              </w:rPr>
              <w:t>ACEi/ARB</w:t>
            </w:r>
          </w:p>
        </w:tc>
        <w:tc>
          <w:tcPr>
            <w:tcW w:w="3655" w:type="dxa"/>
            <w:gridSpan w:val="4"/>
            <w:noWrap/>
            <w:hideMark/>
          </w:tcPr>
          <w:p w14:paraId="20B2B9D1" w14:textId="77777777" w:rsidR="00BD4B11" w:rsidRPr="00387346" w:rsidRDefault="00BD4B11" w:rsidP="00385BC0">
            <w:pPr>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387346">
              <w:rPr>
                <w:b/>
                <w:bCs/>
                <w:color w:val="FF0000"/>
                <w:sz w:val="13"/>
                <w:szCs w:val="13"/>
              </w:rPr>
              <w:t>Beta-blockers</w:t>
            </w:r>
          </w:p>
        </w:tc>
      </w:tr>
      <w:tr w:rsidR="00BD4B11" w:rsidRPr="008F082D" w14:paraId="203589F6" w14:textId="77777777" w:rsidTr="00385BC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552" w:type="dxa"/>
            <w:vMerge/>
            <w:hideMark/>
          </w:tcPr>
          <w:p w14:paraId="2D3E1F5C" w14:textId="77777777" w:rsidR="00BD4B11" w:rsidRPr="00387346" w:rsidRDefault="00BD4B11" w:rsidP="00385BC0">
            <w:pPr>
              <w:rPr>
                <w:color w:val="FF0000"/>
                <w:sz w:val="13"/>
                <w:szCs w:val="13"/>
              </w:rPr>
            </w:pPr>
          </w:p>
        </w:tc>
        <w:tc>
          <w:tcPr>
            <w:tcW w:w="1834" w:type="dxa"/>
            <w:gridSpan w:val="2"/>
            <w:noWrap/>
            <w:hideMark/>
          </w:tcPr>
          <w:p w14:paraId="4345E703"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b/>
                <w:bCs/>
                <w:color w:val="FF0000"/>
                <w:sz w:val="13"/>
                <w:szCs w:val="13"/>
              </w:rPr>
            </w:pPr>
            <w:r w:rsidRPr="00387346">
              <w:rPr>
                <w:b/>
                <w:bCs/>
                <w:color w:val="FF0000"/>
                <w:sz w:val="13"/>
                <w:szCs w:val="13"/>
              </w:rPr>
              <w:t>Hospitalized on baseline visit</w:t>
            </w:r>
          </w:p>
        </w:tc>
        <w:tc>
          <w:tcPr>
            <w:tcW w:w="1786" w:type="dxa"/>
            <w:gridSpan w:val="2"/>
            <w:noWrap/>
            <w:hideMark/>
          </w:tcPr>
          <w:p w14:paraId="6BBC28B7"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b/>
                <w:bCs/>
                <w:color w:val="FF0000"/>
                <w:sz w:val="13"/>
                <w:szCs w:val="13"/>
                <w:lang w:val="en-US"/>
              </w:rPr>
            </w:pPr>
            <w:r w:rsidRPr="00387346">
              <w:rPr>
                <w:b/>
                <w:bCs/>
                <w:color w:val="FF0000"/>
                <w:sz w:val="13"/>
                <w:szCs w:val="13"/>
                <w:lang w:val="en-US"/>
              </w:rPr>
              <w:t>Not hospitalized on baseline visit</w:t>
            </w:r>
          </w:p>
        </w:tc>
        <w:tc>
          <w:tcPr>
            <w:tcW w:w="1784" w:type="dxa"/>
            <w:gridSpan w:val="2"/>
            <w:noWrap/>
            <w:hideMark/>
          </w:tcPr>
          <w:p w14:paraId="2C72F163"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b/>
                <w:bCs/>
                <w:color w:val="FF0000"/>
                <w:sz w:val="13"/>
                <w:szCs w:val="13"/>
              </w:rPr>
            </w:pPr>
            <w:r w:rsidRPr="00387346">
              <w:rPr>
                <w:b/>
                <w:bCs/>
                <w:color w:val="FF0000"/>
                <w:sz w:val="13"/>
                <w:szCs w:val="13"/>
              </w:rPr>
              <w:t>Hospitalized on baseline visit</w:t>
            </w:r>
          </w:p>
        </w:tc>
        <w:tc>
          <w:tcPr>
            <w:tcW w:w="1871" w:type="dxa"/>
            <w:gridSpan w:val="2"/>
            <w:noWrap/>
            <w:hideMark/>
          </w:tcPr>
          <w:p w14:paraId="50A33503"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b/>
                <w:bCs/>
                <w:color w:val="FF0000"/>
                <w:sz w:val="13"/>
                <w:szCs w:val="13"/>
                <w:lang w:val="en-US"/>
              </w:rPr>
            </w:pPr>
            <w:r w:rsidRPr="00387346">
              <w:rPr>
                <w:b/>
                <w:bCs/>
                <w:color w:val="FF0000"/>
                <w:sz w:val="13"/>
                <w:szCs w:val="13"/>
                <w:lang w:val="en-US"/>
              </w:rPr>
              <w:t>Not hospitalized on baseline visit</w:t>
            </w:r>
          </w:p>
        </w:tc>
      </w:tr>
      <w:tr w:rsidR="00BD4B11" w:rsidRPr="00387346" w14:paraId="3201FE34" w14:textId="77777777" w:rsidTr="00385BC0">
        <w:trPr>
          <w:trHeight w:val="332"/>
        </w:trPr>
        <w:tc>
          <w:tcPr>
            <w:cnfStyle w:val="001000000000" w:firstRow="0" w:lastRow="0" w:firstColumn="1" w:lastColumn="0" w:oddVBand="0" w:evenVBand="0" w:oddHBand="0" w:evenHBand="0" w:firstRowFirstColumn="0" w:firstRowLastColumn="0" w:lastRowFirstColumn="0" w:lastRowLastColumn="0"/>
            <w:tcW w:w="2552" w:type="dxa"/>
            <w:vMerge/>
            <w:hideMark/>
          </w:tcPr>
          <w:p w14:paraId="40FA5BFD" w14:textId="77777777" w:rsidR="00BD4B11" w:rsidRPr="00387346" w:rsidRDefault="00BD4B11" w:rsidP="00385BC0">
            <w:pPr>
              <w:rPr>
                <w:color w:val="FF0000"/>
                <w:sz w:val="13"/>
                <w:szCs w:val="13"/>
                <w:lang w:val="en-US"/>
              </w:rPr>
            </w:pPr>
          </w:p>
        </w:tc>
        <w:tc>
          <w:tcPr>
            <w:tcW w:w="1276" w:type="dxa"/>
            <w:noWrap/>
            <w:hideMark/>
          </w:tcPr>
          <w:p w14:paraId="5FA7C689" w14:textId="77777777" w:rsidR="00BD4B11" w:rsidRPr="00387346" w:rsidRDefault="00BD4B11" w:rsidP="00385BC0">
            <w:pPr>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387346">
              <w:rPr>
                <w:b/>
                <w:bCs/>
                <w:color w:val="FF0000"/>
                <w:sz w:val="13"/>
                <w:szCs w:val="13"/>
              </w:rPr>
              <w:t>HR (95% CI)</w:t>
            </w:r>
          </w:p>
        </w:tc>
        <w:tc>
          <w:tcPr>
            <w:tcW w:w="558" w:type="dxa"/>
            <w:noWrap/>
            <w:hideMark/>
          </w:tcPr>
          <w:p w14:paraId="42785681" w14:textId="77777777" w:rsidR="00BD4B11" w:rsidRPr="00387346" w:rsidRDefault="00BD4B11" w:rsidP="00385BC0">
            <w:pPr>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387346">
              <w:rPr>
                <w:b/>
                <w:bCs/>
                <w:color w:val="FF0000"/>
                <w:sz w:val="13"/>
                <w:szCs w:val="13"/>
              </w:rPr>
              <w:t>p-value</w:t>
            </w:r>
          </w:p>
        </w:tc>
        <w:tc>
          <w:tcPr>
            <w:tcW w:w="1160" w:type="dxa"/>
            <w:noWrap/>
            <w:hideMark/>
          </w:tcPr>
          <w:p w14:paraId="1D9B5973" w14:textId="77777777" w:rsidR="00BD4B11" w:rsidRPr="00387346" w:rsidRDefault="00BD4B11" w:rsidP="00385BC0">
            <w:pPr>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387346">
              <w:rPr>
                <w:b/>
                <w:bCs/>
                <w:color w:val="FF0000"/>
                <w:sz w:val="13"/>
                <w:szCs w:val="13"/>
              </w:rPr>
              <w:t>HR (95% CI)</w:t>
            </w:r>
          </w:p>
        </w:tc>
        <w:tc>
          <w:tcPr>
            <w:tcW w:w="626" w:type="dxa"/>
            <w:noWrap/>
            <w:hideMark/>
          </w:tcPr>
          <w:p w14:paraId="6BC3484C" w14:textId="77777777" w:rsidR="00BD4B11" w:rsidRPr="00387346" w:rsidRDefault="00BD4B11" w:rsidP="00385BC0">
            <w:pPr>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387346">
              <w:rPr>
                <w:b/>
                <w:bCs/>
                <w:color w:val="FF0000"/>
                <w:sz w:val="13"/>
                <w:szCs w:val="13"/>
              </w:rPr>
              <w:t>p-value</w:t>
            </w:r>
          </w:p>
        </w:tc>
        <w:tc>
          <w:tcPr>
            <w:tcW w:w="1160" w:type="dxa"/>
            <w:noWrap/>
            <w:hideMark/>
          </w:tcPr>
          <w:p w14:paraId="3DB97C4D" w14:textId="77777777" w:rsidR="00BD4B11" w:rsidRPr="00387346" w:rsidRDefault="00BD4B11" w:rsidP="00385BC0">
            <w:pPr>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387346">
              <w:rPr>
                <w:b/>
                <w:bCs/>
                <w:color w:val="FF0000"/>
                <w:sz w:val="13"/>
                <w:szCs w:val="13"/>
              </w:rPr>
              <w:t>HR (95% CI)</w:t>
            </w:r>
          </w:p>
        </w:tc>
        <w:tc>
          <w:tcPr>
            <w:tcW w:w="624" w:type="dxa"/>
            <w:noWrap/>
            <w:hideMark/>
          </w:tcPr>
          <w:p w14:paraId="0FE27702" w14:textId="77777777" w:rsidR="00BD4B11" w:rsidRPr="00387346" w:rsidRDefault="00BD4B11" w:rsidP="00385BC0">
            <w:pPr>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387346">
              <w:rPr>
                <w:b/>
                <w:bCs/>
                <w:color w:val="FF0000"/>
                <w:sz w:val="13"/>
                <w:szCs w:val="13"/>
              </w:rPr>
              <w:t>p-value</w:t>
            </w:r>
          </w:p>
        </w:tc>
        <w:tc>
          <w:tcPr>
            <w:tcW w:w="1244" w:type="dxa"/>
            <w:noWrap/>
            <w:hideMark/>
          </w:tcPr>
          <w:p w14:paraId="7DFC43D1" w14:textId="77777777" w:rsidR="00BD4B11" w:rsidRPr="00387346" w:rsidRDefault="00BD4B11" w:rsidP="00385BC0">
            <w:pPr>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387346">
              <w:rPr>
                <w:b/>
                <w:bCs/>
                <w:color w:val="FF0000"/>
                <w:sz w:val="13"/>
                <w:szCs w:val="13"/>
              </w:rPr>
              <w:t>HR (95% CI)</w:t>
            </w:r>
          </w:p>
        </w:tc>
        <w:tc>
          <w:tcPr>
            <w:tcW w:w="627" w:type="dxa"/>
            <w:noWrap/>
            <w:hideMark/>
          </w:tcPr>
          <w:p w14:paraId="51C29CB0" w14:textId="77777777" w:rsidR="00BD4B11" w:rsidRPr="00387346" w:rsidRDefault="00BD4B11" w:rsidP="00385BC0">
            <w:pPr>
              <w:jc w:val="center"/>
              <w:cnfStyle w:val="000000000000" w:firstRow="0" w:lastRow="0" w:firstColumn="0" w:lastColumn="0" w:oddVBand="0" w:evenVBand="0" w:oddHBand="0" w:evenHBand="0" w:firstRowFirstColumn="0" w:firstRowLastColumn="0" w:lastRowFirstColumn="0" w:lastRowLastColumn="0"/>
              <w:rPr>
                <w:b/>
                <w:bCs/>
                <w:color w:val="FF0000"/>
                <w:sz w:val="13"/>
                <w:szCs w:val="13"/>
              </w:rPr>
            </w:pPr>
            <w:r w:rsidRPr="00387346">
              <w:rPr>
                <w:b/>
                <w:bCs/>
                <w:color w:val="FF0000"/>
                <w:sz w:val="13"/>
                <w:szCs w:val="13"/>
              </w:rPr>
              <w:t>p-value</w:t>
            </w:r>
          </w:p>
        </w:tc>
      </w:tr>
      <w:tr w:rsidR="00BD4B11" w:rsidRPr="00387346" w14:paraId="4A5E16BD" w14:textId="77777777" w:rsidTr="00385BC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181EACF" w14:textId="77777777" w:rsidR="00BD4B11" w:rsidRPr="00387346" w:rsidRDefault="00BD4B11" w:rsidP="00385BC0">
            <w:pPr>
              <w:rPr>
                <w:b w:val="0"/>
                <w:bCs w:val="0"/>
                <w:i/>
                <w:iCs/>
                <w:color w:val="FF0000"/>
                <w:sz w:val="13"/>
                <w:szCs w:val="13"/>
              </w:rPr>
            </w:pPr>
            <w:r w:rsidRPr="00387346">
              <w:rPr>
                <w:b w:val="0"/>
                <w:bCs w:val="0"/>
                <w:i/>
                <w:iCs/>
                <w:color w:val="FF0000"/>
                <w:sz w:val="13"/>
                <w:szCs w:val="13"/>
              </w:rPr>
              <w:t xml:space="preserve">All patients </w:t>
            </w:r>
            <w:r w:rsidRPr="00387346">
              <w:rPr>
                <w:i/>
                <w:iCs/>
                <w:color w:val="FF0000"/>
                <w:sz w:val="13"/>
                <w:szCs w:val="13"/>
              </w:rPr>
              <w:t>(N=2345)</w:t>
            </w:r>
          </w:p>
        </w:tc>
        <w:tc>
          <w:tcPr>
            <w:tcW w:w="1276" w:type="dxa"/>
            <w:noWrap/>
            <w:hideMark/>
          </w:tcPr>
          <w:p w14:paraId="4019B97A" w14:textId="77777777" w:rsidR="00BD4B11" w:rsidRPr="00387346" w:rsidRDefault="00BD4B11" w:rsidP="00385BC0">
            <w:pPr>
              <w:cnfStyle w:val="000000100000" w:firstRow="0" w:lastRow="0" w:firstColumn="0" w:lastColumn="0" w:oddVBand="0" w:evenVBand="0" w:oddHBand="1" w:evenHBand="0" w:firstRowFirstColumn="0" w:firstRowLastColumn="0" w:lastRowFirstColumn="0" w:lastRowLastColumn="0"/>
              <w:rPr>
                <w:b/>
                <w:bCs/>
                <w:i/>
                <w:iCs/>
                <w:color w:val="FF0000"/>
                <w:sz w:val="13"/>
                <w:szCs w:val="13"/>
              </w:rPr>
            </w:pPr>
          </w:p>
        </w:tc>
        <w:tc>
          <w:tcPr>
            <w:tcW w:w="558" w:type="dxa"/>
            <w:noWrap/>
            <w:hideMark/>
          </w:tcPr>
          <w:p w14:paraId="35ED5297"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c>
          <w:tcPr>
            <w:tcW w:w="1160" w:type="dxa"/>
            <w:noWrap/>
            <w:hideMark/>
          </w:tcPr>
          <w:p w14:paraId="6C863974"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color w:val="FF0000"/>
                <w:sz w:val="13"/>
                <w:szCs w:val="13"/>
              </w:rPr>
            </w:pPr>
          </w:p>
        </w:tc>
        <w:tc>
          <w:tcPr>
            <w:tcW w:w="626" w:type="dxa"/>
            <w:noWrap/>
            <w:hideMark/>
          </w:tcPr>
          <w:p w14:paraId="745705BB"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b/>
                <w:bCs/>
                <w:color w:val="FF0000"/>
                <w:sz w:val="13"/>
                <w:szCs w:val="13"/>
              </w:rPr>
            </w:pPr>
            <w:r w:rsidRPr="00387346">
              <w:rPr>
                <w:b/>
                <w:bCs/>
                <w:color w:val="FF0000"/>
                <w:sz w:val="13"/>
                <w:szCs w:val="13"/>
              </w:rPr>
              <w:t> </w:t>
            </w:r>
          </w:p>
        </w:tc>
        <w:tc>
          <w:tcPr>
            <w:tcW w:w="1160" w:type="dxa"/>
            <w:noWrap/>
            <w:hideMark/>
          </w:tcPr>
          <w:p w14:paraId="4983DB08"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b/>
                <w:bCs/>
                <w:color w:val="FF0000"/>
                <w:sz w:val="13"/>
                <w:szCs w:val="13"/>
              </w:rPr>
            </w:pPr>
          </w:p>
        </w:tc>
        <w:tc>
          <w:tcPr>
            <w:tcW w:w="624" w:type="dxa"/>
            <w:noWrap/>
            <w:hideMark/>
          </w:tcPr>
          <w:p w14:paraId="6276A4BC"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c>
          <w:tcPr>
            <w:tcW w:w="1244" w:type="dxa"/>
            <w:noWrap/>
            <w:hideMark/>
          </w:tcPr>
          <w:p w14:paraId="7C9AB089"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color w:val="FF0000"/>
                <w:sz w:val="13"/>
                <w:szCs w:val="13"/>
              </w:rPr>
            </w:pPr>
          </w:p>
        </w:tc>
        <w:tc>
          <w:tcPr>
            <w:tcW w:w="627" w:type="dxa"/>
            <w:noWrap/>
            <w:hideMark/>
          </w:tcPr>
          <w:p w14:paraId="55737BB8" w14:textId="77777777" w:rsidR="00BD4B11" w:rsidRPr="00387346" w:rsidRDefault="00BD4B11" w:rsidP="00385BC0">
            <w:pPr>
              <w:jc w:val="center"/>
              <w:cnfStyle w:val="000000100000" w:firstRow="0" w:lastRow="0" w:firstColumn="0" w:lastColumn="0" w:oddVBand="0" w:evenVBand="0" w:oddHBand="1" w:evenHBand="0" w:firstRowFirstColumn="0" w:firstRowLastColumn="0" w:lastRowFirstColumn="0" w:lastRowLastColumn="0"/>
              <w:rPr>
                <w:b/>
                <w:bCs/>
                <w:color w:val="FF0000"/>
                <w:sz w:val="13"/>
                <w:szCs w:val="13"/>
              </w:rPr>
            </w:pPr>
            <w:r w:rsidRPr="00387346">
              <w:rPr>
                <w:b/>
                <w:bCs/>
                <w:color w:val="FF0000"/>
                <w:sz w:val="13"/>
                <w:szCs w:val="13"/>
              </w:rPr>
              <w:t> </w:t>
            </w:r>
          </w:p>
        </w:tc>
      </w:tr>
      <w:tr w:rsidR="00BD4B11" w:rsidRPr="00387346" w14:paraId="69A5FB51" w14:textId="77777777" w:rsidTr="00385BC0">
        <w:trPr>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69B22C9" w14:textId="77777777" w:rsidR="00BD4B11" w:rsidRPr="00387346" w:rsidRDefault="00BD4B11" w:rsidP="00385BC0">
            <w:pPr>
              <w:rPr>
                <w:b w:val="0"/>
                <w:bCs w:val="0"/>
                <w:color w:val="FF0000"/>
                <w:sz w:val="13"/>
                <w:szCs w:val="13"/>
              </w:rPr>
            </w:pPr>
            <w:r w:rsidRPr="00387346">
              <w:rPr>
                <w:color w:val="FF0000"/>
                <w:sz w:val="13"/>
                <w:szCs w:val="13"/>
              </w:rPr>
              <w:t>Dose 1-49% vs 0% target</w:t>
            </w:r>
          </w:p>
        </w:tc>
        <w:tc>
          <w:tcPr>
            <w:tcW w:w="1276" w:type="dxa"/>
            <w:noWrap/>
            <w:hideMark/>
          </w:tcPr>
          <w:p w14:paraId="58922F7E"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0.66 (0.56 - 0.77)</w:t>
            </w:r>
          </w:p>
        </w:tc>
        <w:tc>
          <w:tcPr>
            <w:tcW w:w="558" w:type="dxa"/>
            <w:noWrap/>
            <w:hideMark/>
          </w:tcPr>
          <w:p w14:paraId="7B34D0A2"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3434CB37"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0.67 (0.45 - 0.98)</w:t>
            </w:r>
          </w:p>
        </w:tc>
        <w:tc>
          <w:tcPr>
            <w:tcW w:w="626" w:type="dxa"/>
            <w:noWrap/>
            <w:hideMark/>
          </w:tcPr>
          <w:p w14:paraId="6864DA44"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0,037</w:t>
            </w:r>
          </w:p>
        </w:tc>
        <w:tc>
          <w:tcPr>
            <w:tcW w:w="1160" w:type="dxa"/>
            <w:noWrap/>
            <w:hideMark/>
          </w:tcPr>
          <w:p w14:paraId="00164204"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0.77 (0.63 - 0.95)</w:t>
            </w:r>
          </w:p>
        </w:tc>
        <w:tc>
          <w:tcPr>
            <w:tcW w:w="624" w:type="dxa"/>
            <w:noWrap/>
            <w:hideMark/>
          </w:tcPr>
          <w:p w14:paraId="70EF48B9"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0,012</w:t>
            </w:r>
          </w:p>
        </w:tc>
        <w:tc>
          <w:tcPr>
            <w:tcW w:w="1244" w:type="dxa"/>
            <w:noWrap/>
            <w:hideMark/>
          </w:tcPr>
          <w:p w14:paraId="26C5E708"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0.83 (0.52 - 1.33)</w:t>
            </w:r>
          </w:p>
        </w:tc>
        <w:tc>
          <w:tcPr>
            <w:tcW w:w="627" w:type="dxa"/>
            <w:noWrap/>
            <w:hideMark/>
          </w:tcPr>
          <w:p w14:paraId="113CEEE8"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0,441</w:t>
            </w:r>
          </w:p>
        </w:tc>
      </w:tr>
      <w:tr w:rsidR="00BD4B11" w:rsidRPr="00387346" w14:paraId="0659E695" w14:textId="77777777" w:rsidTr="00385BC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FA745BE" w14:textId="77777777" w:rsidR="00BD4B11" w:rsidRPr="00387346" w:rsidRDefault="00BD4B11" w:rsidP="00385BC0">
            <w:pPr>
              <w:rPr>
                <w:color w:val="FF0000"/>
                <w:sz w:val="13"/>
                <w:szCs w:val="13"/>
              </w:rPr>
            </w:pPr>
            <w:r w:rsidRPr="00387346">
              <w:rPr>
                <w:color w:val="FF0000"/>
                <w:sz w:val="13"/>
                <w:szCs w:val="13"/>
              </w:rPr>
              <w:t>Dose 50-99% vs 0% target</w:t>
            </w:r>
          </w:p>
        </w:tc>
        <w:tc>
          <w:tcPr>
            <w:tcW w:w="1276" w:type="dxa"/>
            <w:noWrap/>
            <w:hideMark/>
          </w:tcPr>
          <w:p w14:paraId="6F2B5267"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0.54 (0.46 - 0.64)</w:t>
            </w:r>
          </w:p>
        </w:tc>
        <w:tc>
          <w:tcPr>
            <w:tcW w:w="558" w:type="dxa"/>
            <w:noWrap/>
            <w:hideMark/>
          </w:tcPr>
          <w:p w14:paraId="6C052516"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1C6CBDF2"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0.48 (0.33 - 0.71)</w:t>
            </w:r>
          </w:p>
        </w:tc>
        <w:tc>
          <w:tcPr>
            <w:tcW w:w="626" w:type="dxa"/>
            <w:noWrap/>
            <w:hideMark/>
          </w:tcPr>
          <w:p w14:paraId="12BFB79F"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5FF405E8"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0.78 (0.63 - 0.98)</w:t>
            </w:r>
          </w:p>
        </w:tc>
        <w:tc>
          <w:tcPr>
            <w:tcW w:w="624" w:type="dxa"/>
            <w:noWrap/>
            <w:hideMark/>
          </w:tcPr>
          <w:p w14:paraId="2F93897F"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0,032</w:t>
            </w:r>
          </w:p>
        </w:tc>
        <w:tc>
          <w:tcPr>
            <w:tcW w:w="1244" w:type="dxa"/>
            <w:noWrap/>
            <w:hideMark/>
          </w:tcPr>
          <w:p w14:paraId="4A0E9C69"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0.81 (0.50 - 1.32)</w:t>
            </w:r>
          </w:p>
        </w:tc>
        <w:tc>
          <w:tcPr>
            <w:tcW w:w="627" w:type="dxa"/>
            <w:noWrap/>
            <w:hideMark/>
          </w:tcPr>
          <w:p w14:paraId="2D9348BB"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0,399</w:t>
            </w:r>
          </w:p>
        </w:tc>
      </w:tr>
      <w:tr w:rsidR="00BD4B11" w:rsidRPr="00387346" w14:paraId="45473EB2" w14:textId="77777777" w:rsidTr="00385BC0">
        <w:trPr>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1EFA1E5" w14:textId="77777777" w:rsidR="00BD4B11" w:rsidRPr="00387346" w:rsidRDefault="00BD4B11" w:rsidP="00385BC0">
            <w:pPr>
              <w:rPr>
                <w:color w:val="FF0000"/>
                <w:sz w:val="13"/>
                <w:szCs w:val="13"/>
              </w:rPr>
            </w:pPr>
            <w:r w:rsidRPr="00387346">
              <w:rPr>
                <w:color w:val="FF0000"/>
                <w:sz w:val="13"/>
                <w:szCs w:val="13"/>
              </w:rPr>
              <w:t>Dose &gt;=100% vs 0% target</w:t>
            </w:r>
          </w:p>
        </w:tc>
        <w:tc>
          <w:tcPr>
            <w:tcW w:w="1276" w:type="dxa"/>
            <w:noWrap/>
            <w:hideMark/>
          </w:tcPr>
          <w:p w14:paraId="212297C6"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0.53 (0.44 - 0.65)</w:t>
            </w:r>
          </w:p>
        </w:tc>
        <w:tc>
          <w:tcPr>
            <w:tcW w:w="558" w:type="dxa"/>
            <w:noWrap/>
            <w:hideMark/>
          </w:tcPr>
          <w:p w14:paraId="472548A4"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7C60A0E1"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0.47 (0.31 - 0.69)</w:t>
            </w:r>
          </w:p>
        </w:tc>
        <w:tc>
          <w:tcPr>
            <w:tcW w:w="626" w:type="dxa"/>
            <w:noWrap/>
            <w:hideMark/>
          </w:tcPr>
          <w:p w14:paraId="2208C7C2"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45E4263B"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0.81 (0.62 - 1.05)</w:t>
            </w:r>
          </w:p>
        </w:tc>
        <w:tc>
          <w:tcPr>
            <w:tcW w:w="624" w:type="dxa"/>
            <w:noWrap/>
            <w:hideMark/>
          </w:tcPr>
          <w:p w14:paraId="5C9B8D95"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0,107</w:t>
            </w:r>
          </w:p>
        </w:tc>
        <w:tc>
          <w:tcPr>
            <w:tcW w:w="1244" w:type="dxa"/>
            <w:noWrap/>
            <w:hideMark/>
          </w:tcPr>
          <w:p w14:paraId="56937966"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1.10 (0.66 - 1.84)</w:t>
            </w:r>
          </w:p>
        </w:tc>
        <w:tc>
          <w:tcPr>
            <w:tcW w:w="627" w:type="dxa"/>
            <w:noWrap/>
            <w:hideMark/>
          </w:tcPr>
          <w:p w14:paraId="72A529F3"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0,710</w:t>
            </w:r>
          </w:p>
        </w:tc>
      </w:tr>
      <w:tr w:rsidR="00BD4B11" w:rsidRPr="00387346" w14:paraId="6C4A9062" w14:textId="77777777" w:rsidTr="00385BC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93D1066" w14:textId="77777777" w:rsidR="00BD4B11" w:rsidRPr="00387346" w:rsidRDefault="00BD4B11" w:rsidP="00385BC0">
            <w:pPr>
              <w:rPr>
                <w:i/>
                <w:iCs/>
                <w:color w:val="FF0000"/>
                <w:sz w:val="13"/>
                <w:szCs w:val="13"/>
              </w:rPr>
            </w:pPr>
            <w:r w:rsidRPr="00387346">
              <w:rPr>
                <w:b w:val="0"/>
                <w:bCs w:val="0"/>
                <w:i/>
                <w:iCs/>
                <w:color w:val="FF0000"/>
                <w:sz w:val="13"/>
                <w:szCs w:val="13"/>
              </w:rPr>
              <w:t xml:space="preserve">Patients with LVEF&lt;40% </w:t>
            </w:r>
            <w:r w:rsidRPr="00387346">
              <w:rPr>
                <w:i/>
                <w:iCs/>
                <w:color w:val="FF0000"/>
                <w:sz w:val="13"/>
                <w:szCs w:val="13"/>
              </w:rPr>
              <w:t>(N=1896)</w:t>
            </w:r>
          </w:p>
        </w:tc>
        <w:tc>
          <w:tcPr>
            <w:tcW w:w="1276" w:type="dxa"/>
            <w:noWrap/>
            <w:hideMark/>
          </w:tcPr>
          <w:p w14:paraId="16AAFBD0" w14:textId="77777777" w:rsidR="00BD4B11" w:rsidRPr="00387346" w:rsidRDefault="00BD4B11" w:rsidP="00385BC0">
            <w:pPr>
              <w:cnfStyle w:val="000000100000" w:firstRow="0" w:lastRow="0" w:firstColumn="0" w:lastColumn="0" w:oddVBand="0" w:evenVBand="0" w:oddHBand="1" w:evenHBand="0" w:firstRowFirstColumn="0" w:firstRowLastColumn="0" w:lastRowFirstColumn="0" w:lastRowLastColumn="0"/>
              <w:rPr>
                <w:b/>
                <w:bCs/>
                <w:i/>
                <w:iCs/>
                <w:color w:val="FF0000"/>
                <w:sz w:val="13"/>
                <w:szCs w:val="13"/>
              </w:rPr>
            </w:pPr>
          </w:p>
        </w:tc>
        <w:tc>
          <w:tcPr>
            <w:tcW w:w="558" w:type="dxa"/>
            <w:noWrap/>
            <w:hideMark/>
          </w:tcPr>
          <w:p w14:paraId="388B1D79"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c>
          <w:tcPr>
            <w:tcW w:w="1160" w:type="dxa"/>
            <w:noWrap/>
            <w:hideMark/>
          </w:tcPr>
          <w:p w14:paraId="4BF68CAA"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p>
        </w:tc>
        <w:tc>
          <w:tcPr>
            <w:tcW w:w="626" w:type="dxa"/>
            <w:noWrap/>
            <w:hideMark/>
          </w:tcPr>
          <w:p w14:paraId="4C7F2A34"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c>
          <w:tcPr>
            <w:tcW w:w="1160" w:type="dxa"/>
            <w:noWrap/>
            <w:hideMark/>
          </w:tcPr>
          <w:p w14:paraId="4582DB91"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p>
        </w:tc>
        <w:tc>
          <w:tcPr>
            <w:tcW w:w="624" w:type="dxa"/>
            <w:noWrap/>
            <w:hideMark/>
          </w:tcPr>
          <w:p w14:paraId="482E18E0"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c>
          <w:tcPr>
            <w:tcW w:w="1244" w:type="dxa"/>
            <w:noWrap/>
            <w:hideMark/>
          </w:tcPr>
          <w:p w14:paraId="2B7D22FE"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p>
        </w:tc>
        <w:tc>
          <w:tcPr>
            <w:tcW w:w="627" w:type="dxa"/>
            <w:noWrap/>
            <w:hideMark/>
          </w:tcPr>
          <w:p w14:paraId="7AB42709"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r>
      <w:tr w:rsidR="00BD4B11" w:rsidRPr="00387346" w14:paraId="2B298519" w14:textId="77777777" w:rsidTr="00385BC0">
        <w:trPr>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391F338" w14:textId="77777777" w:rsidR="00BD4B11" w:rsidRPr="00387346" w:rsidRDefault="00BD4B11" w:rsidP="00385BC0">
            <w:pPr>
              <w:rPr>
                <w:color w:val="FF0000"/>
                <w:sz w:val="13"/>
                <w:szCs w:val="13"/>
              </w:rPr>
            </w:pPr>
            <w:r w:rsidRPr="00387346">
              <w:rPr>
                <w:color w:val="FF0000"/>
                <w:sz w:val="13"/>
                <w:szCs w:val="13"/>
              </w:rPr>
              <w:t>Dose 1-49% vs 0% target</w:t>
            </w:r>
          </w:p>
        </w:tc>
        <w:tc>
          <w:tcPr>
            <w:tcW w:w="1276" w:type="dxa"/>
            <w:noWrap/>
            <w:hideMark/>
          </w:tcPr>
          <w:p w14:paraId="112C6950"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0.66 (0.54 - 0.81)</w:t>
            </w:r>
          </w:p>
        </w:tc>
        <w:tc>
          <w:tcPr>
            <w:tcW w:w="558" w:type="dxa"/>
            <w:noWrap/>
            <w:hideMark/>
          </w:tcPr>
          <w:p w14:paraId="6FD0DDDA"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3ADBF273"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0.64 (0.42 - 0.99)</w:t>
            </w:r>
          </w:p>
        </w:tc>
        <w:tc>
          <w:tcPr>
            <w:tcW w:w="626" w:type="dxa"/>
            <w:noWrap/>
            <w:hideMark/>
          </w:tcPr>
          <w:p w14:paraId="22F1022B"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0,045</w:t>
            </w:r>
          </w:p>
        </w:tc>
        <w:tc>
          <w:tcPr>
            <w:tcW w:w="1160" w:type="dxa"/>
            <w:noWrap/>
            <w:hideMark/>
          </w:tcPr>
          <w:p w14:paraId="12ECDDAD"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0.66 (0.52 - 0.85)</w:t>
            </w:r>
          </w:p>
        </w:tc>
        <w:tc>
          <w:tcPr>
            <w:tcW w:w="624" w:type="dxa"/>
            <w:noWrap/>
            <w:hideMark/>
          </w:tcPr>
          <w:p w14:paraId="2400F637"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0,001</w:t>
            </w:r>
          </w:p>
        </w:tc>
        <w:tc>
          <w:tcPr>
            <w:tcW w:w="1244" w:type="dxa"/>
            <w:noWrap/>
            <w:hideMark/>
          </w:tcPr>
          <w:p w14:paraId="53F25094"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0.70 (0.41 - 1.20)</w:t>
            </w:r>
          </w:p>
        </w:tc>
        <w:tc>
          <w:tcPr>
            <w:tcW w:w="627" w:type="dxa"/>
            <w:noWrap/>
            <w:hideMark/>
          </w:tcPr>
          <w:p w14:paraId="120A2B3D"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0,194</w:t>
            </w:r>
          </w:p>
        </w:tc>
      </w:tr>
      <w:tr w:rsidR="00BD4B11" w:rsidRPr="00387346" w14:paraId="79D951D5" w14:textId="77777777" w:rsidTr="00385BC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2E3E3ED" w14:textId="77777777" w:rsidR="00BD4B11" w:rsidRPr="00387346" w:rsidRDefault="00BD4B11" w:rsidP="00385BC0">
            <w:pPr>
              <w:rPr>
                <w:color w:val="FF0000"/>
                <w:sz w:val="13"/>
                <w:szCs w:val="13"/>
              </w:rPr>
            </w:pPr>
            <w:r w:rsidRPr="00387346">
              <w:rPr>
                <w:color w:val="FF0000"/>
                <w:sz w:val="13"/>
                <w:szCs w:val="13"/>
              </w:rPr>
              <w:t>Dose 50-99% vs 0% target</w:t>
            </w:r>
          </w:p>
        </w:tc>
        <w:tc>
          <w:tcPr>
            <w:tcW w:w="1276" w:type="dxa"/>
            <w:noWrap/>
            <w:hideMark/>
          </w:tcPr>
          <w:p w14:paraId="2BABDEC1"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0.52 (0.42 - 0.65)</w:t>
            </w:r>
          </w:p>
        </w:tc>
        <w:tc>
          <w:tcPr>
            <w:tcW w:w="558" w:type="dxa"/>
            <w:noWrap/>
            <w:hideMark/>
          </w:tcPr>
          <w:p w14:paraId="7B8D5C10"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7911DCBA"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0.45 (0.29 - 0.71)</w:t>
            </w:r>
          </w:p>
        </w:tc>
        <w:tc>
          <w:tcPr>
            <w:tcW w:w="626" w:type="dxa"/>
            <w:noWrap/>
            <w:hideMark/>
          </w:tcPr>
          <w:p w14:paraId="3D4DC2C8"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6B364C31"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0.67 (0.51 - 0.88)</w:t>
            </w:r>
          </w:p>
        </w:tc>
        <w:tc>
          <w:tcPr>
            <w:tcW w:w="624" w:type="dxa"/>
            <w:noWrap/>
            <w:hideMark/>
          </w:tcPr>
          <w:p w14:paraId="1D15F654"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0,004</w:t>
            </w:r>
          </w:p>
        </w:tc>
        <w:tc>
          <w:tcPr>
            <w:tcW w:w="1244" w:type="dxa"/>
            <w:noWrap/>
            <w:hideMark/>
          </w:tcPr>
          <w:p w14:paraId="6E97B82C"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0.74 (0.42 - 1.28)</w:t>
            </w:r>
          </w:p>
        </w:tc>
        <w:tc>
          <w:tcPr>
            <w:tcW w:w="627" w:type="dxa"/>
            <w:noWrap/>
            <w:hideMark/>
          </w:tcPr>
          <w:p w14:paraId="4D817103"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0,279</w:t>
            </w:r>
          </w:p>
        </w:tc>
      </w:tr>
      <w:tr w:rsidR="00BD4B11" w:rsidRPr="00387346" w14:paraId="55865663" w14:textId="77777777" w:rsidTr="00385BC0">
        <w:trPr>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1255F1A" w14:textId="77777777" w:rsidR="00BD4B11" w:rsidRPr="00387346" w:rsidRDefault="00BD4B11" w:rsidP="00385BC0">
            <w:pPr>
              <w:rPr>
                <w:color w:val="FF0000"/>
                <w:sz w:val="13"/>
                <w:szCs w:val="13"/>
              </w:rPr>
            </w:pPr>
            <w:r w:rsidRPr="00387346">
              <w:rPr>
                <w:color w:val="FF0000"/>
                <w:sz w:val="13"/>
                <w:szCs w:val="13"/>
              </w:rPr>
              <w:t>Dose &gt;=100% vs 0% target</w:t>
            </w:r>
          </w:p>
        </w:tc>
        <w:tc>
          <w:tcPr>
            <w:tcW w:w="1276" w:type="dxa"/>
            <w:noWrap/>
            <w:hideMark/>
          </w:tcPr>
          <w:p w14:paraId="31BE32B3"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0.52 (0.41 - 0.67)</w:t>
            </w:r>
          </w:p>
        </w:tc>
        <w:tc>
          <w:tcPr>
            <w:tcW w:w="558" w:type="dxa"/>
            <w:noWrap/>
            <w:hideMark/>
          </w:tcPr>
          <w:p w14:paraId="68ABD717"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236773EF"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0.43 (0.28 - 0.68)</w:t>
            </w:r>
          </w:p>
        </w:tc>
        <w:tc>
          <w:tcPr>
            <w:tcW w:w="626" w:type="dxa"/>
            <w:noWrap/>
            <w:hideMark/>
          </w:tcPr>
          <w:p w14:paraId="52D764DA"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2C44CE8C"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0.70 (0.51 - 0.96)</w:t>
            </w:r>
          </w:p>
        </w:tc>
        <w:tc>
          <w:tcPr>
            <w:tcW w:w="624" w:type="dxa"/>
            <w:noWrap/>
            <w:hideMark/>
          </w:tcPr>
          <w:p w14:paraId="66B4920C"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0,029</w:t>
            </w:r>
          </w:p>
        </w:tc>
        <w:tc>
          <w:tcPr>
            <w:tcW w:w="1244" w:type="dxa"/>
            <w:noWrap/>
            <w:hideMark/>
          </w:tcPr>
          <w:p w14:paraId="3853B140"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0.98 (0.55 - 1.75)</w:t>
            </w:r>
          </w:p>
        </w:tc>
        <w:tc>
          <w:tcPr>
            <w:tcW w:w="627" w:type="dxa"/>
            <w:noWrap/>
            <w:hideMark/>
          </w:tcPr>
          <w:p w14:paraId="7DC3A463"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0,942</w:t>
            </w:r>
          </w:p>
        </w:tc>
      </w:tr>
      <w:tr w:rsidR="00BD4B11" w:rsidRPr="00387346" w14:paraId="04FBAA55" w14:textId="77777777" w:rsidTr="00385BC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DACE783" w14:textId="77777777" w:rsidR="00BD4B11" w:rsidRPr="00387346" w:rsidRDefault="00BD4B11" w:rsidP="00385BC0">
            <w:pPr>
              <w:rPr>
                <w:i/>
                <w:iCs/>
                <w:color w:val="FF0000"/>
                <w:sz w:val="13"/>
                <w:szCs w:val="13"/>
              </w:rPr>
            </w:pPr>
            <w:r w:rsidRPr="00387346">
              <w:rPr>
                <w:b w:val="0"/>
                <w:bCs w:val="0"/>
                <w:i/>
                <w:iCs/>
                <w:color w:val="FF0000"/>
                <w:sz w:val="13"/>
                <w:szCs w:val="13"/>
              </w:rPr>
              <w:t xml:space="preserve">Patients with LVEF&lt;50% </w:t>
            </w:r>
            <w:r w:rsidRPr="00387346">
              <w:rPr>
                <w:i/>
                <w:iCs/>
                <w:color w:val="FF0000"/>
                <w:sz w:val="13"/>
                <w:szCs w:val="13"/>
              </w:rPr>
              <w:t>(N=2191)</w:t>
            </w:r>
          </w:p>
        </w:tc>
        <w:tc>
          <w:tcPr>
            <w:tcW w:w="1276" w:type="dxa"/>
            <w:noWrap/>
            <w:hideMark/>
          </w:tcPr>
          <w:p w14:paraId="0D3A5460" w14:textId="77777777" w:rsidR="00BD4B11" w:rsidRPr="00387346" w:rsidRDefault="00BD4B11" w:rsidP="00385BC0">
            <w:pPr>
              <w:cnfStyle w:val="000000100000" w:firstRow="0" w:lastRow="0" w:firstColumn="0" w:lastColumn="0" w:oddVBand="0" w:evenVBand="0" w:oddHBand="1" w:evenHBand="0" w:firstRowFirstColumn="0" w:firstRowLastColumn="0" w:lastRowFirstColumn="0" w:lastRowLastColumn="0"/>
              <w:rPr>
                <w:b/>
                <w:bCs/>
                <w:i/>
                <w:iCs/>
                <w:color w:val="FF0000"/>
                <w:sz w:val="13"/>
                <w:szCs w:val="13"/>
              </w:rPr>
            </w:pPr>
          </w:p>
        </w:tc>
        <w:tc>
          <w:tcPr>
            <w:tcW w:w="558" w:type="dxa"/>
            <w:noWrap/>
            <w:hideMark/>
          </w:tcPr>
          <w:p w14:paraId="11C39ACE"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c>
          <w:tcPr>
            <w:tcW w:w="1160" w:type="dxa"/>
            <w:noWrap/>
            <w:hideMark/>
          </w:tcPr>
          <w:p w14:paraId="18167F98"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p>
        </w:tc>
        <w:tc>
          <w:tcPr>
            <w:tcW w:w="626" w:type="dxa"/>
            <w:noWrap/>
            <w:hideMark/>
          </w:tcPr>
          <w:p w14:paraId="3229AAE2"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c>
          <w:tcPr>
            <w:tcW w:w="1160" w:type="dxa"/>
            <w:noWrap/>
            <w:hideMark/>
          </w:tcPr>
          <w:p w14:paraId="038D7094"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p>
        </w:tc>
        <w:tc>
          <w:tcPr>
            <w:tcW w:w="624" w:type="dxa"/>
            <w:noWrap/>
            <w:hideMark/>
          </w:tcPr>
          <w:p w14:paraId="64249463"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c>
          <w:tcPr>
            <w:tcW w:w="1244" w:type="dxa"/>
            <w:noWrap/>
            <w:hideMark/>
          </w:tcPr>
          <w:p w14:paraId="6A5D83C3"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p>
        </w:tc>
        <w:tc>
          <w:tcPr>
            <w:tcW w:w="627" w:type="dxa"/>
            <w:noWrap/>
            <w:hideMark/>
          </w:tcPr>
          <w:p w14:paraId="2094BBF7"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r>
      <w:tr w:rsidR="00BD4B11" w:rsidRPr="00387346" w14:paraId="451EE4EA" w14:textId="77777777" w:rsidTr="00385BC0">
        <w:trPr>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5C229D0" w14:textId="77777777" w:rsidR="00BD4B11" w:rsidRPr="00387346" w:rsidRDefault="00BD4B11" w:rsidP="00385BC0">
            <w:pPr>
              <w:rPr>
                <w:color w:val="FF0000"/>
                <w:sz w:val="13"/>
                <w:szCs w:val="13"/>
              </w:rPr>
            </w:pPr>
            <w:r w:rsidRPr="00387346">
              <w:rPr>
                <w:color w:val="FF0000"/>
                <w:sz w:val="13"/>
                <w:szCs w:val="13"/>
              </w:rPr>
              <w:t>Dose 1-49% vs 0% target</w:t>
            </w:r>
          </w:p>
        </w:tc>
        <w:tc>
          <w:tcPr>
            <w:tcW w:w="1276" w:type="dxa"/>
            <w:noWrap/>
            <w:hideMark/>
          </w:tcPr>
          <w:p w14:paraId="44CAED79"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0.66 (0.55 - 0.79)</w:t>
            </w:r>
          </w:p>
        </w:tc>
        <w:tc>
          <w:tcPr>
            <w:tcW w:w="558" w:type="dxa"/>
            <w:noWrap/>
            <w:hideMark/>
          </w:tcPr>
          <w:p w14:paraId="38051DCA"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37549843"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0.64 (0.44 - 0.95)</w:t>
            </w:r>
          </w:p>
        </w:tc>
        <w:tc>
          <w:tcPr>
            <w:tcW w:w="626" w:type="dxa"/>
            <w:noWrap/>
            <w:hideMark/>
          </w:tcPr>
          <w:p w14:paraId="43621FED"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0,027</w:t>
            </w:r>
          </w:p>
        </w:tc>
        <w:tc>
          <w:tcPr>
            <w:tcW w:w="1160" w:type="dxa"/>
            <w:noWrap/>
            <w:hideMark/>
          </w:tcPr>
          <w:p w14:paraId="266F9BEB"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0.75 (0.60 - 0.95)</w:t>
            </w:r>
          </w:p>
        </w:tc>
        <w:tc>
          <w:tcPr>
            <w:tcW w:w="624" w:type="dxa"/>
            <w:noWrap/>
            <w:hideMark/>
          </w:tcPr>
          <w:p w14:paraId="22BD5187"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0,016</w:t>
            </w:r>
          </w:p>
        </w:tc>
        <w:tc>
          <w:tcPr>
            <w:tcW w:w="1244" w:type="dxa"/>
            <w:noWrap/>
            <w:hideMark/>
          </w:tcPr>
          <w:p w14:paraId="53ED62A3"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0.79 (0.48 - 1.29)</w:t>
            </w:r>
          </w:p>
        </w:tc>
        <w:tc>
          <w:tcPr>
            <w:tcW w:w="627" w:type="dxa"/>
            <w:noWrap/>
            <w:hideMark/>
          </w:tcPr>
          <w:p w14:paraId="54EDE2B4"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0,343</w:t>
            </w:r>
          </w:p>
        </w:tc>
      </w:tr>
      <w:tr w:rsidR="00BD4B11" w:rsidRPr="00387346" w14:paraId="7D73ACA7" w14:textId="77777777" w:rsidTr="00385BC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D40B076" w14:textId="77777777" w:rsidR="00BD4B11" w:rsidRPr="00387346" w:rsidRDefault="00BD4B11" w:rsidP="00385BC0">
            <w:pPr>
              <w:rPr>
                <w:color w:val="FF0000"/>
                <w:sz w:val="13"/>
                <w:szCs w:val="13"/>
              </w:rPr>
            </w:pPr>
            <w:r w:rsidRPr="00387346">
              <w:rPr>
                <w:color w:val="FF0000"/>
                <w:sz w:val="13"/>
                <w:szCs w:val="13"/>
              </w:rPr>
              <w:t>Dose 50-99% vs 0% target</w:t>
            </w:r>
          </w:p>
        </w:tc>
        <w:tc>
          <w:tcPr>
            <w:tcW w:w="1276" w:type="dxa"/>
            <w:noWrap/>
            <w:hideMark/>
          </w:tcPr>
          <w:p w14:paraId="45BE7556"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0.54 (0.45 - 0.66)</w:t>
            </w:r>
          </w:p>
        </w:tc>
        <w:tc>
          <w:tcPr>
            <w:tcW w:w="558" w:type="dxa"/>
            <w:noWrap/>
            <w:hideMark/>
          </w:tcPr>
          <w:p w14:paraId="36A82F3F"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6D2956E8"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0.47 (0.31 - 0.70)</w:t>
            </w:r>
          </w:p>
        </w:tc>
        <w:tc>
          <w:tcPr>
            <w:tcW w:w="626" w:type="dxa"/>
            <w:noWrap/>
            <w:hideMark/>
          </w:tcPr>
          <w:p w14:paraId="65F7E602"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723FD1EF"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0.75 (0.59 - 0.97)</w:t>
            </w:r>
          </w:p>
        </w:tc>
        <w:tc>
          <w:tcPr>
            <w:tcW w:w="624" w:type="dxa"/>
            <w:noWrap/>
            <w:hideMark/>
          </w:tcPr>
          <w:p w14:paraId="1565BDA8"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0,026</w:t>
            </w:r>
          </w:p>
        </w:tc>
        <w:tc>
          <w:tcPr>
            <w:tcW w:w="1244" w:type="dxa"/>
            <w:noWrap/>
            <w:hideMark/>
          </w:tcPr>
          <w:p w14:paraId="7B298502"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0.79 (0.47 - 1.31)</w:t>
            </w:r>
          </w:p>
        </w:tc>
        <w:tc>
          <w:tcPr>
            <w:tcW w:w="627" w:type="dxa"/>
            <w:noWrap/>
            <w:hideMark/>
          </w:tcPr>
          <w:p w14:paraId="02E099A9"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0,357</w:t>
            </w:r>
          </w:p>
        </w:tc>
      </w:tr>
      <w:tr w:rsidR="00BD4B11" w:rsidRPr="00387346" w14:paraId="68838463" w14:textId="77777777" w:rsidTr="00385BC0">
        <w:trPr>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9B36EB7" w14:textId="77777777" w:rsidR="00BD4B11" w:rsidRPr="00387346" w:rsidRDefault="00BD4B11" w:rsidP="00385BC0">
            <w:pPr>
              <w:rPr>
                <w:color w:val="FF0000"/>
                <w:sz w:val="13"/>
                <w:szCs w:val="13"/>
              </w:rPr>
            </w:pPr>
            <w:r w:rsidRPr="00387346">
              <w:rPr>
                <w:color w:val="FF0000"/>
                <w:sz w:val="13"/>
                <w:szCs w:val="13"/>
              </w:rPr>
              <w:t>Dose &gt;=100% vs 0% target</w:t>
            </w:r>
          </w:p>
        </w:tc>
        <w:tc>
          <w:tcPr>
            <w:tcW w:w="1276" w:type="dxa"/>
            <w:noWrap/>
            <w:hideMark/>
          </w:tcPr>
          <w:p w14:paraId="53AB508D"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0.52 (0.42 - 0.65)</w:t>
            </w:r>
          </w:p>
        </w:tc>
        <w:tc>
          <w:tcPr>
            <w:tcW w:w="558" w:type="dxa"/>
            <w:noWrap/>
            <w:hideMark/>
          </w:tcPr>
          <w:p w14:paraId="6E3E048A"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5C4121BC"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0.44 (0.29 - 0.65)</w:t>
            </w:r>
          </w:p>
        </w:tc>
        <w:tc>
          <w:tcPr>
            <w:tcW w:w="626" w:type="dxa"/>
            <w:noWrap/>
            <w:hideMark/>
          </w:tcPr>
          <w:p w14:paraId="49B81006"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0,000</w:t>
            </w:r>
          </w:p>
        </w:tc>
        <w:tc>
          <w:tcPr>
            <w:tcW w:w="1160" w:type="dxa"/>
            <w:noWrap/>
            <w:hideMark/>
          </w:tcPr>
          <w:p w14:paraId="354B9125"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0.74 (0.56 - 0.99)</w:t>
            </w:r>
          </w:p>
        </w:tc>
        <w:tc>
          <w:tcPr>
            <w:tcW w:w="624" w:type="dxa"/>
            <w:noWrap/>
            <w:hideMark/>
          </w:tcPr>
          <w:p w14:paraId="2F0BFF8D"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0,044</w:t>
            </w:r>
          </w:p>
        </w:tc>
        <w:tc>
          <w:tcPr>
            <w:tcW w:w="1244" w:type="dxa"/>
            <w:noWrap/>
            <w:hideMark/>
          </w:tcPr>
          <w:p w14:paraId="7A578628"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1.10 (0.65 - 1.87)</w:t>
            </w:r>
          </w:p>
        </w:tc>
        <w:tc>
          <w:tcPr>
            <w:tcW w:w="627" w:type="dxa"/>
            <w:noWrap/>
            <w:hideMark/>
          </w:tcPr>
          <w:p w14:paraId="0AC2A6BE"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0,728</w:t>
            </w:r>
          </w:p>
        </w:tc>
      </w:tr>
      <w:tr w:rsidR="00BD4B11" w:rsidRPr="00387346" w14:paraId="7A54CE04" w14:textId="77777777" w:rsidTr="00385BC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87AC11B" w14:textId="5827259D" w:rsidR="00BD4B11" w:rsidRPr="00387346" w:rsidRDefault="00BD4B11" w:rsidP="00385BC0">
            <w:pPr>
              <w:rPr>
                <w:i/>
                <w:iCs/>
                <w:color w:val="FF0000"/>
                <w:sz w:val="13"/>
                <w:szCs w:val="13"/>
              </w:rPr>
            </w:pPr>
            <w:r w:rsidRPr="00387346">
              <w:rPr>
                <w:b w:val="0"/>
                <w:bCs w:val="0"/>
                <w:i/>
                <w:iCs/>
                <w:color w:val="FF0000"/>
                <w:sz w:val="13"/>
                <w:szCs w:val="13"/>
              </w:rPr>
              <w:t>Patients with LVEF≥50%</w:t>
            </w:r>
            <w:r w:rsidRPr="00387346">
              <w:rPr>
                <w:i/>
                <w:iCs/>
                <w:color w:val="FF0000"/>
                <w:sz w:val="13"/>
                <w:szCs w:val="13"/>
              </w:rPr>
              <w:t xml:space="preserve"> (N=154)</w:t>
            </w:r>
          </w:p>
        </w:tc>
        <w:tc>
          <w:tcPr>
            <w:tcW w:w="1276" w:type="dxa"/>
            <w:noWrap/>
            <w:hideMark/>
          </w:tcPr>
          <w:p w14:paraId="384ED4F1" w14:textId="77777777" w:rsidR="00BD4B11" w:rsidRPr="00387346" w:rsidRDefault="00BD4B11" w:rsidP="00385BC0">
            <w:pPr>
              <w:cnfStyle w:val="000000100000" w:firstRow="0" w:lastRow="0" w:firstColumn="0" w:lastColumn="0" w:oddVBand="0" w:evenVBand="0" w:oddHBand="1" w:evenHBand="0" w:firstRowFirstColumn="0" w:firstRowLastColumn="0" w:lastRowFirstColumn="0" w:lastRowLastColumn="0"/>
              <w:rPr>
                <w:b/>
                <w:bCs/>
                <w:i/>
                <w:iCs/>
                <w:color w:val="FF0000"/>
                <w:sz w:val="13"/>
                <w:szCs w:val="13"/>
              </w:rPr>
            </w:pPr>
          </w:p>
        </w:tc>
        <w:tc>
          <w:tcPr>
            <w:tcW w:w="558" w:type="dxa"/>
            <w:noWrap/>
            <w:hideMark/>
          </w:tcPr>
          <w:p w14:paraId="434BFADE"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c>
          <w:tcPr>
            <w:tcW w:w="1160" w:type="dxa"/>
            <w:noWrap/>
            <w:hideMark/>
          </w:tcPr>
          <w:p w14:paraId="54E3DDE7"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p>
        </w:tc>
        <w:tc>
          <w:tcPr>
            <w:tcW w:w="626" w:type="dxa"/>
            <w:noWrap/>
            <w:hideMark/>
          </w:tcPr>
          <w:p w14:paraId="44C4DD28"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c>
          <w:tcPr>
            <w:tcW w:w="1160" w:type="dxa"/>
            <w:noWrap/>
            <w:hideMark/>
          </w:tcPr>
          <w:p w14:paraId="4F651322"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p>
        </w:tc>
        <w:tc>
          <w:tcPr>
            <w:tcW w:w="624" w:type="dxa"/>
            <w:noWrap/>
            <w:hideMark/>
          </w:tcPr>
          <w:p w14:paraId="739BE3C1"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c>
          <w:tcPr>
            <w:tcW w:w="1244" w:type="dxa"/>
            <w:noWrap/>
            <w:hideMark/>
          </w:tcPr>
          <w:p w14:paraId="3E7D4C3D"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p>
        </w:tc>
        <w:tc>
          <w:tcPr>
            <w:tcW w:w="627" w:type="dxa"/>
            <w:noWrap/>
            <w:hideMark/>
          </w:tcPr>
          <w:p w14:paraId="67E29401"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 </w:t>
            </w:r>
          </w:p>
        </w:tc>
      </w:tr>
      <w:tr w:rsidR="00BD4B11" w:rsidRPr="00387346" w14:paraId="62B690B5" w14:textId="77777777" w:rsidTr="00385BC0">
        <w:trPr>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2705F9F" w14:textId="77777777" w:rsidR="00BD4B11" w:rsidRPr="00387346" w:rsidRDefault="00BD4B11" w:rsidP="00385BC0">
            <w:pPr>
              <w:rPr>
                <w:color w:val="FF0000"/>
                <w:sz w:val="13"/>
                <w:szCs w:val="13"/>
              </w:rPr>
            </w:pPr>
            <w:r w:rsidRPr="00387346">
              <w:rPr>
                <w:color w:val="FF0000"/>
                <w:sz w:val="13"/>
                <w:szCs w:val="13"/>
              </w:rPr>
              <w:t>Dose 1-49% vs 0% target</w:t>
            </w:r>
          </w:p>
        </w:tc>
        <w:tc>
          <w:tcPr>
            <w:tcW w:w="1276" w:type="dxa"/>
            <w:noWrap/>
            <w:hideMark/>
          </w:tcPr>
          <w:p w14:paraId="4C112D74"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0.83 (0.62 - 1.11)</w:t>
            </w:r>
          </w:p>
        </w:tc>
        <w:tc>
          <w:tcPr>
            <w:tcW w:w="558" w:type="dxa"/>
            <w:noWrap/>
            <w:hideMark/>
          </w:tcPr>
          <w:p w14:paraId="4A099B0C"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0,218</w:t>
            </w:r>
          </w:p>
        </w:tc>
        <w:tc>
          <w:tcPr>
            <w:tcW w:w="1160" w:type="dxa"/>
            <w:noWrap/>
            <w:hideMark/>
          </w:tcPr>
          <w:p w14:paraId="6D8E0861"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1.35 (0.70 - 2.59)</w:t>
            </w:r>
          </w:p>
        </w:tc>
        <w:tc>
          <w:tcPr>
            <w:tcW w:w="626" w:type="dxa"/>
            <w:noWrap/>
            <w:hideMark/>
          </w:tcPr>
          <w:p w14:paraId="7CE45617"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0,370</w:t>
            </w:r>
          </w:p>
        </w:tc>
        <w:tc>
          <w:tcPr>
            <w:tcW w:w="1160" w:type="dxa"/>
            <w:noWrap/>
            <w:hideMark/>
          </w:tcPr>
          <w:p w14:paraId="5EC79D13"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1.01 (0.76 - 1.35)</w:t>
            </w:r>
          </w:p>
        </w:tc>
        <w:tc>
          <w:tcPr>
            <w:tcW w:w="624" w:type="dxa"/>
            <w:noWrap/>
            <w:hideMark/>
          </w:tcPr>
          <w:p w14:paraId="2AE1D153"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0,934</w:t>
            </w:r>
          </w:p>
        </w:tc>
        <w:tc>
          <w:tcPr>
            <w:tcW w:w="1244" w:type="dxa"/>
            <w:noWrap/>
            <w:hideMark/>
          </w:tcPr>
          <w:p w14:paraId="34281473"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2.31 (1.09 - 4.87)</w:t>
            </w:r>
          </w:p>
        </w:tc>
        <w:tc>
          <w:tcPr>
            <w:tcW w:w="627" w:type="dxa"/>
            <w:noWrap/>
            <w:hideMark/>
          </w:tcPr>
          <w:p w14:paraId="00A55B92"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0,028</w:t>
            </w:r>
          </w:p>
        </w:tc>
      </w:tr>
      <w:tr w:rsidR="00BD4B11" w:rsidRPr="00387346" w14:paraId="494FBA81" w14:textId="77777777" w:rsidTr="00385BC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0DA5117" w14:textId="77777777" w:rsidR="00BD4B11" w:rsidRPr="00387346" w:rsidRDefault="00BD4B11" w:rsidP="00385BC0">
            <w:pPr>
              <w:rPr>
                <w:color w:val="FF0000"/>
                <w:sz w:val="13"/>
                <w:szCs w:val="13"/>
              </w:rPr>
            </w:pPr>
            <w:r w:rsidRPr="00387346">
              <w:rPr>
                <w:color w:val="FF0000"/>
                <w:sz w:val="13"/>
                <w:szCs w:val="13"/>
              </w:rPr>
              <w:t>Dose 50-99% vs 0% target</w:t>
            </w:r>
          </w:p>
        </w:tc>
        <w:tc>
          <w:tcPr>
            <w:tcW w:w="1276" w:type="dxa"/>
            <w:noWrap/>
            <w:hideMark/>
          </w:tcPr>
          <w:p w14:paraId="22659C6D"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0.71 (0.51 - 0.98)</w:t>
            </w:r>
          </w:p>
        </w:tc>
        <w:tc>
          <w:tcPr>
            <w:tcW w:w="558" w:type="dxa"/>
            <w:noWrap/>
            <w:hideMark/>
          </w:tcPr>
          <w:p w14:paraId="2F2EB680"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0,040</w:t>
            </w:r>
          </w:p>
        </w:tc>
        <w:tc>
          <w:tcPr>
            <w:tcW w:w="1160" w:type="dxa"/>
            <w:noWrap/>
            <w:hideMark/>
          </w:tcPr>
          <w:p w14:paraId="2E1C091E"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0.74 (0.35 - 1.58)</w:t>
            </w:r>
          </w:p>
        </w:tc>
        <w:tc>
          <w:tcPr>
            <w:tcW w:w="626" w:type="dxa"/>
            <w:noWrap/>
            <w:hideMark/>
          </w:tcPr>
          <w:p w14:paraId="04969BB8"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0,441</w:t>
            </w:r>
          </w:p>
        </w:tc>
        <w:tc>
          <w:tcPr>
            <w:tcW w:w="1160" w:type="dxa"/>
            <w:noWrap/>
            <w:hideMark/>
          </w:tcPr>
          <w:p w14:paraId="20E090D3"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1.10 (0.79 - 1.54)</w:t>
            </w:r>
          </w:p>
        </w:tc>
        <w:tc>
          <w:tcPr>
            <w:tcW w:w="624" w:type="dxa"/>
            <w:noWrap/>
            <w:hideMark/>
          </w:tcPr>
          <w:p w14:paraId="6220C438"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0,563</w:t>
            </w:r>
          </w:p>
        </w:tc>
        <w:tc>
          <w:tcPr>
            <w:tcW w:w="1244" w:type="dxa"/>
            <w:noWrap/>
            <w:hideMark/>
          </w:tcPr>
          <w:p w14:paraId="1E1482D2"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1.68 (0.71 - 3.95)</w:t>
            </w:r>
          </w:p>
        </w:tc>
        <w:tc>
          <w:tcPr>
            <w:tcW w:w="627" w:type="dxa"/>
            <w:noWrap/>
            <w:hideMark/>
          </w:tcPr>
          <w:p w14:paraId="13EB6A0A" w14:textId="77777777" w:rsidR="00BD4B11" w:rsidRPr="00387346" w:rsidRDefault="00BD4B11" w:rsidP="00385BC0">
            <w:pPr>
              <w:jc w:val="right"/>
              <w:cnfStyle w:val="000000100000" w:firstRow="0" w:lastRow="0" w:firstColumn="0" w:lastColumn="0" w:oddVBand="0" w:evenVBand="0" w:oddHBand="1" w:evenHBand="0" w:firstRowFirstColumn="0" w:firstRowLastColumn="0" w:lastRowFirstColumn="0" w:lastRowLastColumn="0"/>
              <w:rPr>
                <w:color w:val="FF0000"/>
                <w:sz w:val="13"/>
                <w:szCs w:val="13"/>
              </w:rPr>
            </w:pPr>
            <w:r w:rsidRPr="00387346">
              <w:rPr>
                <w:color w:val="FF0000"/>
                <w:sz w:val="13"/>
                <w:szCs w:val="13"/>
              </w:rPr>
              <w:t>0,238</w:t>
            </w:r>
          </w:p>
        </w:tc>
      </w:tr>
      <w:tr w:rsidR="00BD4B11" w:rsidRPr="00387346" w14:paraId="2A4F2FEA" w14:textId="77777777" w:rsidTr="00385BC0">
        <w:trPr>
          <w:trHeight w:val="24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2B2BB89" w14:textId="77777777" w:rsidR="00BD4B11" w:rsidRPr="00387346" w:rsidRDefault="00BD4B11" w:rsidP="00385BC0">
            <w:pPr>
              <w:rPr>
                <w:color w:val="FF0000"/>
                <w:sz w:val="13"/>
                <w:szCs w:val="13"/>
              </w:rPr>
            </w:pPr>
            <w:r w:rsidRPr="00387346">
              <w:rPr>
                <w:color w:val="FF0000"/>
                <w:sz w:val="13"/>
                <w:szCs w:val="13"/>
              </w:rPr>
              <w:t>Dose &gt;=100% vs 0% target</w:t>
            </w:r>
          </w:p>
        </w:tc>
        <w:tc>
          <w:tcPr>
            <w:tcW w:w="1276" w:type="dxa"/>
            <w:noWrap/>
            <w:hideMark/>
          </w:tcPr>
          <w:p w14:paraId="6DD133FC"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0.88 (0.60 - 1.30)</w:t>
            </w:r>
          </w:p>
        </w:tc>
        <w:tc>
          <w:tcPr>
            <w:tcW w:w="558" w:type="dxa"/>
            <w:noWrap/>
            <w:hideMark/>
          </w:tcPr>
          <w:p w14:paraId="0DC433C0"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0,513</w:t>
            </w:r>
          </w:p>
        </w:tc>
        <w:tc>
          <w:tcPr>
            <w:tcW w:w="1160" w:type="dxa"/>
            <w:noWrap/>
            <w:hideMark/>
          </w:tcPr>
          <w:p w14:paraId="3B020120"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1.10 (0.58 - 2.11)</w:t>
            </w:r>
          </w:p>
        </w:tc>
        <w:tc>
          <w:tcPr>
            <w:tcW w:w="626" w:type="dxa"/>
            <w:noWrap/>
            <w:hideMark/>
          </w:tcPr>
          <w:p w14:paraId="56F20130"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0,764</w:t>
            </w:r>
          </w:p>
        </w:tc>
        <w:tc>
          <w:tcPr>
            <w:tcW w:w="1160" w:type="dxa"/>
            <w:noWrap/>
            <w:hideMark/>
          </w:tcPr>
          <w:p w14:paraId="1D24831A"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1.30 (0.86 - 1.95)</w:t>
            </w:r>
          </w:p>
        </w:tc>
        <w:tc>
          <w:tcPr>
            <w:tcW w:w="624" w:type="dxa"/>
            <w:noWrap/>
            <w:hideMark/>
          </w:tcPr>
          <w:p w14:paraId="1CC64F2B"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0,214</w:t>
            </w:r>
          </w:p>
        </w:tc>
        <w:tc>
          <w:tcPr>
            <w:tcW w:w="1244" w:type="dxa"/>
            <w:noWrap/>
            <w:hideMark/>
          </w:tcPr>
          <w:p w14:paraId="7ED7EC79"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2.92 (0.62 - 13.76)</w:t>
            </w:r>
          </w:p>
        </w:tc>
        <w:tc>
          <w:tcPr>
            <w:tcW w:w="627" w:type="dxa"/>
            <w:noWrap/>
            <w:hideMark/>
          </w:tcPr>
          <w:p w14:paraId="3C97E594" w14:textId="77777777" w:rsidR="00BD4B11" w:rsidRPr="00387346" w:rsidRDefault="00BD4B11" w:rsidP="00385BC0">
            <w:pPr>
              <w:jc w:val="right"/>
              <w:cnfStyle w:val="000000000000" w:firstRow="0" w:lastRow="0" w:firstColumn="0" w:lastColumn="0" w:oddVBand="0" w:evenVBand="0" w:oddHBand="0" w:evenHBand="0" w:firstRowFirstColumn="0" w:firstRowLastColumn="0" w:lastRowFirstColumn="0" w:lastRowLastColumn="0"/>
              <w:rPr>
                <w:color w:val="FF0000"/>
                <w:sz w:val="13"/>
                <w:szCs w:val="13"/>
              </w:rPr>
            </w:pPr>
            <w:r w:rsidRPr="00387346">
              <w:rPr>
                <w:color w:val="FF0000"/>
                <w:sz w:val="13"/>
                <w:szCs w:val="13"/>
              </w:rPr>
              <w:t>0,176</w:t>
            </w:r>
          </w:p>
        </w:tc>
      </w:tr>
    </w:tbl>
    <w:p w14:paraId="3BCC30F8" w14:textId="1D1023C3" w:rsidR="00EB5881" w:rsidRDefault="00EB5881" w:rsidP="00EB5881">
      <w:pPr>
        <w:spacing w:line="480" w:lineRule="auto"/>
        <w:rPr>
          <w:color w:val="FF0000"/>
          <w:lang w:val="en-US"/>
        </w:rPr>
      </w:pPr>
      <w:r w:rsidRPr="00112784">
        <w:rPr>
          <w:b/>
          <w:color w:val="FF0000"/>
          <w:lang w:val="en-US"/>
        </w:rPr>
        <w:t>Supplementary table 1</w:t>
      </w:r>
      <w:r w:rsidR="00D933DA">
        <w:rPr>
          <w:b/>
          <w:color w:val="FF0000"/>
          <w:lang w:val="en-US"/>
        </w:rPr>
        <w:t>0</w:t>
      </w:r>
      <w:r w:rsidRPr="00112784">
        <w:rPr>
          <w:b/>
          <w:color w:val="FF0000"/>
          <w:lang w:val="en-US"/>
        </w:rPr>
        <w:t>.</w:t>
      </w:r>
      <w:r>
        <w:rPr>
          <w:color w:val="FF0000"/>
          <w:lang w:val="en-US"/>
        </w:rPr>
        <w:t xml:space="preserve"> Shared frailty analysis of total all-cause hospitalizations by index HF worsening event (outpatients vs hospitalized at enrollment).</w:t>
      </w:r>
    </w:p>
    <w:p w14:paraId="344A9CD7" w14:textId="77777777" w:rsidR="00BD4B11" w:rsidRDefault="00BD4B11" w:rsidP="003F62A4">
      <w:pPr>
        <w:spacing w:line="480" w:lineRule="auto"/>
        <w:rPr>
          <w:color w:val="FF0000"/>
          <w:lang w:val="en-US"/>
        </w:rPr>
      </w:pPr>
    </w:p>
    <w:p w14:paraId="075BF54C" w14:textId="77777777" w:rsidR="00BD4B11" w:rsidRPr="00BD4B11" w:rsidRDefault="00BD4B11" w:rsidP="003F62A4">
      <w:pPr>
        <w:spacing w:line="480" w:lineRule="auto"/>
        <w:rPr>
          <w:color w:val="FF0000"/>
          <w:sz w:val="15"/>
          <w:szCs w:val="15"/>
          <w:lang w:val="en-US"/>
        </w:rPr>
      </w:pPr>
    </w:p>
    <w:p w14:paraId="16579621" w14:textId="3927221E" w:rsidR="00112784" w:rsidRPr="00BD4B11" w:rsidRDefault="00112784" w:rsidP="003F62A4">
      <w:pPr>
        <w:spacing w:line="480" w:lineRule="auto"/>
        <w:rPr>
          <w:color w:val="FF0000"/>
          <w:sz w:val="15"/>
          <w:szCs w:val="15"/>
          <w:lang w:val="en-US"/>
        </w:rPr>
      </w:pPr>
    </w:p>
    <w:p w14:paraId="2D54A03B" w14:textId="5E4173D4" w:rsidR="00112784" w:rsidRDefault="00112784" w:rsidP="003F62A4">
      <w:pPr>
        <w:spacing w:line="480" w:lineRule="auto"/>
        <w:rPr>
          <w:color w:val="FF0000"/>
          <w:lang w:val="en-US"/>
        </w:rPr>
      </w:pPr>
    </w:p>
    <w:p w14:paraId="100581A8" w14:textId="3E4BC440" w:rsidR="00AE7997" w:rsidRDefault="00AE7997" w:rsidP="003F62A4">
      <w:pPr>
        <w:spacing w:line="480" w:lineRule="auto"/>
        <w:rPr>
          <w:color w:val="FF0000"/>
          <w:lang w:val="en-US"/>
        </w:rPr>
      </w:pPr>
    </w:p>
    <w:p w14:paraId="7BB4AA41" w14:textId="5CF48C1A" w:rsidR="00AE7997" w:rsidRDefault="00AE7997" w:rsidP="003F62A4">
      <w:pPr>
        <w:spacing w:line="480" w:lineRule="auto"/>
        <w:rPr>
          <w:color w:val="FF0000"/>
          <w:lang w:val="en-US"/>
        </w:rPr>
      </w:pPr>
    </w:p>
    <w:p w14:paraId="2CAFB177" w14:textId="6B37EAE9" w:rsidR="00AE7997" w:rsidRDefault="00AE7997" w:rsidP="003F62A4">
      <w:pPr>
        <w:spacing w:line="480" w:lineRule="auto"/>
        <w:rPr>
          <w:color w:val="FF0000"/>
          <w:lang w:val="en-US"/>
        </w:rPr>
      </w:pPr>
    </w:p>
    <w:p w14:paraId="5B3BCDD3" w14:textId="2054081F" w:rsidR="00AE7997" w:rsidRDefault="00AE7997" w:rsidP="003F62A4">
      <w:pPr>
        <w:spacing w:line="480" w:lineRule="auto"/>
        <w:rPr>
          <w:color w:val="FF0000"/>
          <w:lang w:val="en-US"/>
        </w:rPr>
      </w:pPr>
    </w:p>
    <w:p w14:paraId="52C85963" w14:textId="6B1A19C8" w:rsidR="00AE7997" w:rsidRDefault="00AE7997" w:rsidP="003F62A4">
      <w:pPr>
        <w:spacing w:line="480" w:lineRule="auto"/>
        <w:rPr>
          <w:color w:val="FF0000"/>
          <w:lang w:val="en-US"/>
        </w:rPr>
      </w:pPr>
    </w:p>
    <w:p w14:paraId="635C004B" w14:textId="5B843A26" w:rsidR="00AE7997" w:rsidRDefault="00AE7997" w:rsidP="003F62A4">
      <w:pPr>
        <w:spacing w:line="480" w:lineRule="auto"/>
        <w:rPr>
          <w:color w:val="FF0000"/>
          <w:lang w:val="en-US"/>
        </w:rPr>
      </w:pPr>
    </w:p>
    <w:p w14:paraId="18419A4C" w14:textId="2D7CE56F" w:rsidR="00AE7997" w:rsidRDefault="00AE7997" w:rsidP="00387346">
      <w:pPr>
        <w:pageBreakBefore/>
        <w:spacing w:line="480" w:lineRule="auto"/>
        <w:rPr>
          <w:color w:val="FF0000"/>
          <w:lang w:val="en-US"/>
        </w:rPr>
      </w:pPr>
      <w:r w:rsidRPr="00112784">
        <w:rPr>
          <w:b/>
          <w:color w:val="FF0000"/>
          <w:lang w:val="en-US"/>
        </w:rPr>
        <w:lastRenderedPageBreak/>
        <w:t>Supplementary table 1</w:t>
      </w:r>
      <w:r w:rsidR="00FD1166">
        <w:rPr>
          <w:b/>
          <w:color w:val="FF0000"/>
          <w:lang w:val="en-US"/>
        </w:rPr>
        <w:t>1</w:t>
      </w:r>
      <w:r w:rsidRPr="00112784">
        <w:rPr>
          <w:b/>
          <w:color w:val="FF0000"/>
          <w:lang w:val="en-US"/>
        </w:rPr>
        <w:t>.</w:t>
      </w:r>
      <w:r>
        <w:rPr>
          <w:color w:val="FF0000"/>
          <w:lang w:val="en-US"/>
        </w:rPr>
        <w:t xml:space="preserve"> Shared frailty analysis of total HF hospitalizations by index HF worsening event (outpatients vs hospitalized at enrollment).</w:t>
      </w:r>
    </w:p>
    <w:p w14:paraId="4BCB82E1" w14:textId="5968DFE2" w:rsidR="00AE7997" w:rsidRDefault="00AE7997" w:rsidP="00AE7997">
      <w:pPr>
        <w:spacing w:line="480" w:lineRule="auto"/>
        <w:rPr>
          <w:color w:val="FF0000"/>
          <w:lang w:val="en-US"/>
        </w:rPr>
      </w:pPr>
    </w:p>
    <w:tbl>
      <w:tblPr>
        <w:tblStyle w:val="21"/>
        <w:tblW w:w="10163" w:type="dxa"/>
        <w:tblInd w:w="-895" w:type="dxa"/>
        <w:tblLook w:val="04A0" w:firstRow="1" w:lastRow="0" w:firstColumn="1" w:lastColumn="0" w:noHBand="0" w:noVBand="1"/>
      </w:tblPr>
      <w:tblGrid>
        <w:gridCol w:w="2506"/>
        <w:gridCol w:w="1275"/>
        <w:gridCol w:w="614"/>
        <w:gridCol w:w="1276"/>
        <w:gridCol w:w="617"/>
        <w:gridCol w:w="1276"/>
        <w:gridCol w:w="615"/>
        <w:gridCol w:w="1366"/>
        <w:gridCol w:w="618"/>
      </w:tblGrid>
      <w:tr w:rsidR="00AE7997" w:rsidRPr="00BF30DC" w14:paraId="1254061B" w14:textId="77777777" w:rsidTr="0038734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506" w:type="dxa"/>
            <w:noWrap/>
            <w:hideMark/>
          </w:tcPr>
          <w:p w14:paraId="09F3417F" w14:textId="77777777" w:rsidR="00AE7997" w:rsidRPr="00AE7997" w:rsidRDefault="00AE7997">
            <w:pPr>
              <w:rPr>
                <w:color w:val="FF0000"/>
                <w:sz w:val="15"/>
                <w:szCs w:val="15"/>
              </w:rPr>
            </w:pPr>
          </w:p>
        </w:tc>
        <w:tc>
          <w:tcPr>
            <w:tcW w:w="7657" w:type="dxa"/>
            <w:gridSpan w:val="8"/>
            <w:hideMark/>
          </w:tcPr>
          <w:p w14:paraId="54245EC1" w14:textId="61220E3C" w:rsidR="00AE7997" w:rsidRPr="00BF30DC" w:rsidRDefault="00BF30DC">
            <w:pPr>
              <w:jc w:val="center"/>
              <w:cnfStyle w:val="100000000000" w:firstRow="1" w:lastRow="0" w:firstColumn="0" w:lastColumn="0" w:oddVBand="0" w:evenVBand="0" w:oddHBand="0" w:evenHBand="0" w:firstRowFirstColumn="0" w:firstRowLastColumn="0" w:lastRowFirstColumn="0" w:lastRowLastColumn="0"/>
              <w:rPr>
                <w:color w:val="FF0000"/>
                <w:sz w:val="20"/>
                <w:szCs w:val="20"/>
              </w:rPr>
            </w:pPr>
            <w:r>
              <w:rPr>
                <w:bCs w:val="0"/>
                <w:color w:val="FF0000"/>
                <w:sz w:val="20"/>
                <w:szCs w:val="20"/>
              </w:rPr>
              <w:t xml:space="preserve">Total </w:t>
            </w:r>
            <w:r w:rsidR="00AE7997" w:rsidRPr="00BF30DC">
              <w:rPr>
                <w:bCs w:val="0"/>
                <w:color w:val="FF0000"/>
                <w:sz w:val="20"/>
                <w:szCs w:val="20"/>
              </w:rPr>
              <w:t>heart failure hospitali</w:t>
            </w:r>
            <w:r>
              <w:rPr>
                <w:bCs w:val="0"/>
                <w:color w:val="FF0000"/>
                <w:sz w:val="20"/>
                <w:szCs w:val="20"/>
              </w:rPr>
              <w:t>z</w:t>
            </w:r>
            <w:r w:rsidR="00AE7997" w:rsidRPr="00BF30DC">
              <w:rPr>
                <w:bCs w:val="0"/>
                <w:color w:val="FF0000"/>
                <w:sz w:val="20"/>
                <w:szCs w:val="20"/>
              </w:rPr>
              <w:t>ations</w:t>
            </w:r>
          </w:p>
        </w:tc>
      </w:tr>
      <w:tr w:rsidR="00AE7997" w:rsidRPr="00AE7997" w14:paraId="2B4CCE22" w14:textId="77777777" w:rsidTr="00387346">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06" w:type="dxa"/>
            <w:vMerge w:val="restart"/>
            <w:noWrap/>
            <w:hideMark/>
          </w:tcPr>
          <w:p w14:paraId="3C7AF42E" w14:textId="77777777" w:rsidR="00AE7997" w:rsidRPr="00AE7997" w:rsidRDefault="00AE7997">
            <w:pPr>
              <w:jc w:val="center"/>
              <w:rPr>
                <w:b w:val="0"/>
                <w:bCs w:val="0"/>
                <w:color w:val="FF0000"/>
                <w:sz w:val="15"/>
                <w:szCs w:val="15"/>
                <w:lang w:val="en-US"/>
              </w:rPr>
            </w:pPr>
            <w:r w:rsidRPr="00AE7997">
              <w:rPr>
                <w:b w:val="0"/>
                <w:bCs w:val="0"/>
                <w:color w:val="FF0000"/>
                <w:sz w:val="15"/>
                <w:szCs w:val="15"/>
                <w:lang w:val="en-US"/>
              </w:rPr>
              <w:t>Drug dose at 3 months (% target)</w:t>
            </w:r>
          </w:p>
        </w:tc>
        <w:tc>
          <w:tcPr>
            <w:tcW w:w="7657" w:type="dxa"/>
            <w:gridSpan w:val="8"/>
            <w:hideMark/>
          </w:tcPr>
          <w:p w14:paraId="53F64F4B"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i/>
                <w:iCs/>
                <w:color w:val="FF0000"/>
                <w:sz w:val="15"/>
                <w:szCs w:val="15"/>
              </w:rPr>
            </w:pPr>
            <w:r w:rsidRPr="00AE7997">
              <w:rPr>
                <w:i/>
                <w:iCs/>
                <w:color w:val="FF0000"/>
                <w:sz w:val="15"/>
                <w:szCs w:val="15"/>
              </w:rPr>
              <w:t>(N events = 914)</w:t>
            </w:r>
          </w:p>
        </w:tc>
      </w:tr>
      <w:tr w:rsidR="00AE7997" w:rsidRPr="00AE7997" w14:paraId="230192BD" w14:textId="77777777" w:rsidTr="00387346">
        <w:trPr>
          <w:trHeight w:val="321"/>
        </w:trPr>
        <w:tc>
          <w:tcPr>
            <w:cnfStyle w:val="001000000000" w:firstRow="0" w:lastRow="0" w:firstColumn="1" w:lastColumn="0" w:oddVBand="0" w:evenVBand="0" w:oddHBand="0" w:evenHBand="0" w:firstRowFirstColumn="0" w:firstRowLastColumn="0" w:lastRowFirstColumn="0" w:lastRowLastColumn="0"/>
            <w:tcW w:w="2506" w:type="dxa"/>
            <w:vMerge/>
            <w:hideMark/>
          </w:tcPr>
          <w:p w14:paraId="3C8CB8AE" w14:textId="77777777" w:rsidR="00AE7997" w:rsidRPr="00AE7997" w:rsidRDefault="00AE7997">
            <w:pPr>
              <w:rPr>
                <w:color w:val="FF0000"/>
                <w:sz w:val="15"/>
                <w:szCs w:val="15"/>
              </w:rPr>
            </w:pPr>
          </w:p>
        </w:tc>
        <w:tc>
          <w:tcPr>
            <w:tcW w:w="3782" w:type="dxa"/>
            <w:gridSpan w:val="4"/>
            <w:noWrap/>
            <w:hideMark/>
          </w:tcPr>
          <w:p w14:paraId="7D95CC3D" w14:textId="77777777" w:rsidR="00AE7997" w:rsidRPr="00AE7997" w:rsidRDefault="00AE7997">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AE7997">
              <w:rPr>
                <w:b/>
                <w:bCs/>
                <w:color w:val="FF0000"/>
                <w:sz w:val="15"/>
                <w:szCs w:val="15"/>
              </w:rPr>
              <w:t>ACEi/ARB</w:t>
            </w:r>
          </w:p>
        </w:tc>
        <w:tc>
          <w:tcPr>
            <w:tcW w:w="3874" w:type="dxa"/>
            <w:gridSpan w:val="4"/>
            <w:noWrap/>
            <w:hideMark/>
          </w:tcPr>
          <w:p w14:paraId="76C948FA" w14:textId="77777777" w:rsidR="00AE7997" w:rsidRPr="00AE7997" w:rsidRDefault="00AE7997">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AE7997">
              <w:rPr>
                <w:b/>
                <w:bCs/>
                <w:color w:val="FF0000"/>
                <w:sz w:val="15"/>
                <w:szCs w:val="15"/>
              </w:rPr>
              <w:t>Beta-blockers</w:t>
            </w:r>
          </w:p>
        </w:tc>
      </w:tr>
      <w:tr w:rsidR="00AE7997" w:rsidRPr="008F082D" w14:paraId="3D699968" w14:textId="77777777" w:rsidTr="003873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506" w:type="dxa"/>
            <w:vMerge/>
            <w:hideMark/>
          </w:tcPr>
          <w:p w14:paraId="0E671024" w14:textId="77777777" w:rsidR="00AE7997" w:rsidRPr="00AE7997" w:rsidRDefault="00AE7997">
            <w:pPr>
              <w:rPr>
                <w:color w:val="FF0000"/>
                <w:sz w:val="15"/>
                <w:szCs w:val="15"/>
              </w:rPr>
            </w:pPr>
          </w:p>
        </w:tc>
        <w:tc>
          <w:tcPr>
            <w:tcW w:w="1889" w:type="dxa"/>
            <w:gridSpan w:val="2"/>
            <w:noWrap/>
            <w:hideMark/>
          </w:tcPr>
          <w:p w14:paraId="22E2E064"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AE7997">
              <w:rPr>
                <w:b/>
                <w:bCs/>
                <w:color w:val="FF0000"/>
                <w:sz w:val="15"/>
                <w:szCs w:val="15"/>
              </w:rPr>
              <w:t>Hospitalized on baseline visit</w:t>
            </w:r>
          </w:p>
        </w:tc>
        <w:tc>
          <w:tcPr>
            <w:tcW w:w="1892" w:type="dxa"/>
            <w:gridSpan w:val="2"/>
            <w:noWrap/>
            <w:hideMark/>
          </w:tcPr>
          <w:p w14:paraId="74C70F5A"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AE7997">
              <w:rPr>
                <w:b/>
                <w:bCs/>
                <w:color w:val="FF0000"/>
                <w:sz w:val="15"/>
                <w:szCs w:val="15"/>
              </w:rPr>
              <w:t>Not hospitalized on baseline visit</w:t>
            </w:r>
          </w:p>
        </w:tc>
        <w:tc>
          <w:tcPr>
            <w:tcW w:w="1891" w:type="dxa"/>
            <w:gridSpan w:val="2"/>
            <w:noWrap/>
            <w:hideMark/>
          </w:tcPr>
          <w:p w14:paraId="13A4E449"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AE7997">
              <w:rPr>
                <w:b/>
                <w:bCs/>
                <w:color w:val="FF0000"/>
                <w:sz w:val="15"/>
                <w:szCs w:val="15"/>
              </w:rPr>
              <w:t>Hospitalized on baseline visit</w:t>
            </w:r>
          </w:p>
        </w:tc>
        <w:tc>
          <w:tcPr>
            <w:tcW w:w="1982" w:type="dxa"/>
            <w:gridSpan w:val="2"/>
            <w:noWrap/>
            <w:hideMark/>
          </w:tcPr>
          <w:p w14:paraId="37D69046"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AE7997">
              <w:rPr>
                <w:b/>
                <w:bCs/>
                <w:color w:val="FF0000"/>
                <w:sz w:val="15"/>
                <w:szCs w:val="15"/>
              </w:rPr>
              <w:t>Not hospitalized on baseline visit</w:t>
            </w:r>
          </w:p>
        </w:tc>
      </w:tr>
      <w:tr w:rsidR="00AE7997" w:rsidRPr="00AE7997" w14:paraId="55CB230F" w14:textId="77777777" w:rsidTr="00387346">
        <w:trPr>
          <w:trHeight w:val="214"/>
        </w:trPr>
        <w:tc>
          <w:tcPr>
            <w:cnfStyle w:val="001000000000" w:firstRow="0" w:lastRow="0" w:firstColumn="1" w:lastColumn="0" w:oddVBand="0" w:evenVBand="0" w:oddHBand="0" w:evenHBand="0" w:firstRowFirstColumn="0" w:firstRowLastColumn="0" w:lastRowFirstColumn="0" w:lastRowLastColumn="0"/>
            <w:tcW w:w="2506" w:type="dxa"/>
            <w:vMerge/>
            <w:hideMark/>
          </w:tcPr>
          <w:p w14:paraId="172F0BAB" w14:textId="77777777" w:rsidR="00AE7997" w:rsidRPr="00AE7997" w:rsidRDefault="00AE7997">
            <w:pPr>
              <w:rPr>
                <w:color w:val="FF0000"/>
                <w:sz w:val="15"/>
                <w:szCs w:val="15"/>
              </w:rPr>
            </w:pPr>
          </w:p>
        </w:tc>
        <w:tc>
          <w:tcPr>
            <w:tcW w:w="1275" w:type="dxa"/>
            <w:noWrap/>
            <w:hideMark/>
          </w:tcPr>
          <w:p w14:paraId="02DF4D48" w14:textId="77777777" w:rsidR="00AE7997" w:rsidRPr="00AE7997" w:rsidRDefault="00AE7997">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AE7997">
              <w:rPr>
                <w:b/>
                <w:bCs/>
                <w:color w:val="FF0000"/>
                <w:sz w:val="15"/>
                <w:szCs w:val="15"/>
              </w:rPr>
              <w:t>HR (95% CI)</w:t>
            </w:r>
          </w:p>
        </w:tc>
        <w:tc>
          <w:tcPr>
            <w:tcW w:w="614" w:type="dxa"/>
            <w:noWrap/>
            <w:hideMark/>
          </w:tcPr>
          <w:p w14:paraId="4BA47270" w14:textId="77777777" w:rsidR="00AE7997" w:rsidRPr="00AE7997" w:rsidRDefault="00AE7997">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AE7997">
              <w:rPr>
                <w:b/>
                <w:bCs/>
                <w:color w:val="FF0000"/>
                <w:sz w:val="15"/>
                <w:szCs w:val="15"/>
              </w:rPr>
              <w:t>p-value</w:t>
            </w:r>
          </w:p>
        </w:tc>
        <w:tc>
          <w:tcPr>
            <w:tcW w:w="1276" w:type="dxa"/>
            <w:noWrap/>
            <w:hideMark/>
          </w:tcPr>
          <w:p w14:paraId="7EC6FDC4" w14:textId="77777777" w:rsidR="00AE7997" w:rsidRPr="00AE7997" w:rsidRDefault="00AE7997">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AE7997">
              <w:rPr>
                <w:b/>
                <w:bCs/>
                <w:color w:val="FF0000"/>
                <w:sz w:val="15"/>
                <w:szCs w:val="15"/>
              </w:rPr>
              <w:t>HR (95% CI)</w:t>
            </w:r>
          </w:p>
        </w:tc>
        <w:tc>
          <w:tcPr>
            <w:tcW w:w="616" w:type="dxa"/>
            <w:noWrap/>
            <w:hideMark/>
          </w:tcPr>
          <w:p w14:paraId="33023932" w14:textId="77777777" w:rsidR="00AE7997" w:rsidRPr="00AE7997" w:rsidRDefault="00AE7997">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AE7997">
              <w:rPr>
                <w:b/>
                <w:bCs/>
                <w:color w:val="FF0000"/>
                <w:sz w:val="15"/>
                <w:szCs w:val="15"/>
              </w:rPr>
              <w:t>p-value</w:t>
            </w:r>
          </w:p>
        </w:tc>
        <w:tc>
          <w:tcPr>
            <w:tcW w:w="1276" w:type="dxa"/>
            <w:noWrap/>
            <w:hideMark/>
          </w:tcPr>
          <w:p w14:paraId="775909B4" w14:textId="77777777" w:rsidR="00AE7997" w:rsidRPr="00AE7997" w:rsidRDefault="00AE7997">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AE7997">
              <w:rPr>
                <w:b/>
                <w:bCs/>
                <w:color w:val="FF0000"/>
                <w:sz w:val="15"/>
                <w:szCs w:val="15"/>
              </w:rPr>
              <w:t>HR (95% CI)</w:t>
            </w:r>
          </w:p>
        </w:tc>
        <w:tc>
          <w:tcPr>
            <w:tcW w:w="615" w:type="dxa"/>
            <w:noWrap/>
            <w:hideMark/>
          </w:tcPr>
          <w:p w14:paraId="2DD636BA" w14:textId="77777777" w:rsidR="00AE7997" w:rsidRPr="00AE7997" w:rsidRDefault="00AE7997">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AE7997">
              <w:rPr>
                <w:b/>
                <w:bCs/>
                <w:color w:val="FF0000"/>
                <w:sz w:val="15"/>
                <w:szCs w:val="15"/>
              </w:rPr>
              <w:t>p-value</w:t>
            </w:r>
          </w:p>
        </w:tc>
        <w:tc>
          <w:tcPr>
            <w:tcW w:w="1366" w:type="dxa"/>
            <w:noWrap/>
            <w:hideMark/>
          </w:tcPr>
          <w:p w14:paraId="0DFE4C9F" w14:textId="77777777" w:rsidR="00AE7997" w:rsidRPr="00AE7997" w:rsidRDefault="00AE7997">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AE7997">
              <w:rPr>
                <w:b/>
                <w:bCs/>
                <w:color w:val="FF0000"/>
                <w:sz w:val="15"/>
                <w:szCs w:val="15"/>
              </w:rPr>
              <w:t>HR (95% CI)</w:t>
            </w:r>
          </w:p>
        </w:tc>
        <w:tc>
          <w:tcPr>
            <w:tcW w:w="615" w:type="dxa"/>
            <w:noWrap/>
            <w:hideMark/>
          </w:tcPr>
          <w:p w14:paraId="6FCE3B70" w14:textId="77777777" w:rsidR="00AE7997" w:rsidRPr="00AE7997" w:rsidRDefault="00AE7997">
            <w:pPr>
              <w:jc w:val="center"/>
              <w:cnfStyle w:val="000000000000" w:firstRow="0" w:lastRow="0" w:firstColumn="0" w:lastColumn="0" w:oddVBand="0" w:evenVBand="0" w:oddHBand="0" w:evenHBand="0" w:firstRowFirstColumn="0" w:firstRowLastColumn="0" w:lastRowFirstColumn="0" w:lastRowLastColumn="0"/>
              <w:rPr>
                <w:b/>
                <w:bCs/>
                <w:color w:val="FF0000"/>
                <w:sz w:val="15"/>
                <w:szCs w:val="15"/>
              </w:rPr>
            </w:pPr>
            <w:r w:rsidRPr="00AE7997">
              <w:rPr>
                <w:b/>
                <w:bCs/>
                <w:color w:val="FF0000"/>
                <w:sz w:val="15"/>
                <w:szCs w:val="15"/>
              </w:rPr>
              <w:t>p-value</w:t>
            </w:r>
          </w:p>
        </w:tc>
      </w:tr>
      <w:tr w:rsidR="00AE7997" w:rsidRPr="00AE7997" w14:paraId="3083C81F" w14:textId="77777777" w:rsidTr="0038734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6D0CDB86" w14:textId="77777777" w:rsidR="00AE7997" w:rsidRPr="00AE7997" w:rsidRDefault="00AE7997">
            <w:pPr>
              <w:rPr>
                <w:b w:val="0"/>
                <w:bCs w:val="0"/>
                <w:i/>
                <w:iCs/>
                <w:color w:val="FF0000"/>
                <w:sz w:val="15"/>
                <w:szCs w:val="15"/>
              </w:rPr>
            </w:pPr>
            <w:r w:rsidRPr="00AE7997">
              <w:rPr>
                <w:b w:val="0"/>
                <w:bCs w:val="0"/>
                <w:i/>
                <w:iCs/>
                <w:color w:val="FF0000"/>
                <w:sz w:val="15"/>
                <w:szCs w:val="15"/>
              </w:rPr>
              <w:t>All patients (N=2345)</w:t>
            </w:r>
          </w:p>
        </w:tc>
        <w:tc>
          <w:tcPr>
            <w:tcW w:w="1275" w:type="dxa"/>
            <w:noWrap/>
            <w:hideMark/>
          </w:tcPr>
          <w:p w14:paraId="214EA528" w14:textId="77777777" w:rsidR="00AE7997" w:rsidRPr="00AE7997" w:rsidRDefault="00AE7997">
            <w:pPr>
              <w:cnfStyle w:val="000000100000" w:firstRow="0" w:lastRow="0" w:firstColumn="0" w:lastColumn="0" w:oddVBand="0" w:evenVBand="0" w:oddHBand="1" w:evenHBand="0" w:firstRowFirstColumn="0" w:firstRowLastColumn="0" w:lastRowFirstColumn="0" w:lastRowLastColumn="0"/>
              <w:rPr>
                <w:b/>
                <w:bCs/>
                <w:i/>
                <w:iCs/>
                <w:color w:val="FF0000"/>
                <w:sz w:val="15"/>
                <w:szCs w:val="15"/>
              </w:rPr>
            </w:pPr>
          </w:p>
        </w:tc>
        <w:tc>
          <w:tcPr>
            <w:tcW w:w="614" w:type="dxa"/>
            <w:noWrap/>
            <w:hideMark/>
          </w:tcPr>
          <w:p w14:paraId="6122C493"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c>
          <w:tcPr>
            <w:tcW w:w="1276" w:type="dxa"/>
            <w:noWrap/>
            <w:hideMark/>
          </w:tcPr>
          <w:p w14:paraId="0DDC1B77"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color w:val="FF0000"/>
                <w:sz w:val="15"/>
                <w:szCs w:val="15"/>
              </w:rPr>
            </w:pPr>
          </w:p>
        </w:tc>
        <w:tc>
          <w:tcPr>
            <w:tcW w:w="616" w:type="dxa"/>
            <w:noWrap/>
            <w:hideMark/>
          </w:tcPr>
          <w:p w14:paraId="50165276"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AE7997">
              <w:rPr>
                <w:b/>
                <w:bCs/>
                <w:color w:val="FF0000"/>
                <w:sz w:val="15"/>
                <w:szCs w:val="15"/>
              </w:rPr>
              <w:t> </w:t>
            </w:r>
          </w:p>
        </w:tc>
        <w:tc>
          <w:tcPr>
            <w:tcW w:w="1276" w:type="dxa"/>
            <w:noWrap/>
            <w:hideMark/>
          </w:tcPr>
          <w:p w14:paraId="0366557C"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p>
        </w:tc>
        <w:tc>
          <w:tcPr>
            <w:tcW w:w="615" w:type="dxa"/>
            <w:noWrap/>
            <w:hideMark/>
          </w:tcPr>
          <w:p w14:paraId="07EA16A5"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c>
          <w:tcPr>
            <w:tcW w:w="1366" w:type="dxa"/>
            <w:noWrap/>
            <w:hideMark/>
          </w:tcPr>
          <w:p w14:paraId="3A736BF1"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color w:val="FF0000"/>
                <w:sz w:val="15"/>
                <w:szCs w:val="15"/>
              </w:rPr>
            </w:pPr>
          </w:p>
        </w:tc>
        <w:tc>
          <w:tcPr>
            <w:tcW w:w="615" w:type="dxa"/>
            <w:noWrap/>
            <w:hideMark/>
          </w:tcPr>
          <w:p w14:paraId="7900D8A2" w14:textId="77777777" w:rsidR="00AE7997" w:rsidRPr="00AE7997" w:rsidRDefault="00AE7997">
            <w:pPr>
              <w:jc w:val="center"/>
              <w:cnfStyle w:val="000000100000" w:firstRow="0" w:lastRow="0" w:firstColumn="0" w:lastColumn="0" w:oddVBand="0" w:evenVBand="0" w:oddHBand="1" w:evenHBand="0" w:firstRowFirstColumn="0" w:firstRowLastColumn="0" w:lastRowFirstColumn="0" w:lastRowLastColumn="0"/>
              <w:rPr>
                <w:b/>
                <w:bCs/>
                <w:color w:val="FF0000"/>
                <w:sz w:val="15"/>
                <w:szCs w:val="15"/>
              </w:rPr>
            </w:pPr>
            <w:r w:rsidRPr="00AE7997">
              <w:rPr>
                <w:b/>
                <w:bCs/>
                <w:color w:val="FF0000"/>
                <w:sz w:val="15"/>
                <w:szCs w:val="15"/>
              </w:rPr>
              <w:t> </w:t>
            </w:r>
          </w:p>
        </w:tc>
      </w:tr>
      <w:tr w:rsidR="00AE7997" w:rsidRPr="00AE7997" w14:paraId="4A9C0352" w14:textId="77777777" w:rsidTr="00387346">
        <w:trPr>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4AA11E1C" w14:textId="77777777" w:rsidR="00AE7997" w:rsidRPr="00AE7997" w:rsidRDefault="00AE7997">
            <w:pPr>
              <w:rPr>
                <w:b w:val="0"/>
                <w:bCs w:val="0"/>
                <w:color w:val="FF0000"/>
                <w:sz w:val="15"/>
                <w:szCs w:val="15"/>
              </w:rPr>
            </w:pPr>
            <w:r w:rsidRPr="00AE7997">
              <w:rPr>
                <w:color w:val="FF0000"/>
                <w:sz w:val="15"/>
                <w:szCs w:val="15"/>
              </w:rPr>
              <w:t>Dose 1-49% vs 0% target</w:t>
            </w:r>
          </w:p>
        </w:tc>
        <w:tc>
          <w:tcPr>
            <w:tcW w:w="1275" w:type="dxa"/>
            <w:noWrap/>
            <w:hideMark/>
          </w:tcPr>
          <w:p w14:paraId="220CF1A3"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0.61 (0.48 - 0.77)</w:t>
            </w:r>
          </w:p>
        </w:tc>
        <w:tc>
          <w:tcPr>
            <w:tcW w:w="614" w:type="dxa"/>
            <w:noWrap/>
            <w:hideMark/>
          </w:tcPr>
          <w:p w14:paraId="659ECF68"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0,000</w:t>
            </w:r>
          </w:p>
        </w:tc>
        <w:tc>
          <w:tcPr>
            <w:tcW w:w="1276" w:type="dxa"/>
            <w:noWrap/>
            <w:hideMark/>
          </w:tcPr>
          <w:p w14:paraId="1887B6C7"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0.75 (0.42 - 1.36)</w:t>
            </w:r>
          </w:p>
        </w:tc>
        <w:tc>
          <w:tcPr>
            <w:tcW w:w="616" w:type="dxa"/>
            <w:noWrap/>
            <w:hideMark/>
          </w:tcPr>
          <w:p w14:paraId="297BBCA6"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0,350</w:t>
            </w:r>
          </w:p>
        </w:tc>
        <w:tc>
          <w:tcPr>
            <w:tcW w:w="1276" w:type="dxa"/>
            <w:noWrap/>
            <w:hideMark/>
          </w:tcPr>
          <w:p w14:paraId="0B00E34E"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0.83 (0.61 - 1.14)</w:t>
            </w:r>
          </w:p>
        </w:tc>
        <w:tc>
          <w:tcPr>
            <w:tcW w:w="615" w:type="dxa"/>
            <w:noWrap/>
            <w:hideMark/>
          </w:tcPr>
          <w:p w14:paraId="3C1CE740"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0,252</w:t>
            </w:r>
          </w:p>
        </w:tc>
        <w:tc>
          <w:tcPr>
            <w:tcW w:w="1366" w:type="dxa"/>
            <w:noWrap/>
            <w:hideMark/>
          </w:tcPr>
          <w:p w14:paraId="3BE059C4"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0.71 (0.37 - 1.34)</w:t>
            </w:r>
          </w:p>
        </w:tc>
        <w:tc>
          <w:tcPr>
            <w:tcW w:w="615" w:type="dxa"/>
            <w:noWrap/>
            <w:hideMark/>
          </w:tcPr>
          <w:p w14:paraId="28E0940A"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0,290</w:t>
            </w:r>
          </w:p>
        </w:tc>
      </w:tr>
      <w:tr w:rsidR="00AE7997" w:rsidRPr="00AE7997" w14:paraId="3482A510" w14:textId="77777777" w:rsidTr="0038734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5E3849C3" w14:textId="77777777" w:rsidR="00AE7997" w:rsidRPr="00AE7997" w:rsidRDefault="00AE7997">
            <w:pPr>
              <w:rPr>
                <w:color w:val="FF0000"/>
                <w:sz w:val="15"/>
                <w:szCs w:val="15"/>
              </w:rPr>
            </w:pPr>
            <w:r w:rsidRPr="00AE7997">
              <w:rPr>
                <w:color w:val="FF0000"/>
                <w:sz w:val="15"/>
                <w:szCs w:val="15"/>
              </w:rPr>
              <w:t>Dose 50-99% vs 0% target</w:t>
            </w:r>
          </w:p>
        </w:tc>
        <w:tc>
          <w:tcPr>
            <w:tcW w:w="1275" w:type="dxa"/>
            <w:noWrap/>
            <w:hideMark/>
          </w:tcPr>
          <w:p w14:paraId="3072AA0A"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0.46 (0.36 - 0.59)</w:t>
            </w:r>
          </w:p>
        </w:tc>
        <w:tc>
          <w:tcPr>
            <w:tcW w:w="614" w:type="dxa"/>
            <w:noWrap/>
            <w:hideMark/>
          </w:tcPr>
          <w:p w14:paraId="39F20033"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0,000</w:t>
            </w:r>
          </w:p>
        </w:tc>
        <w:tc>
          <w:tcPr>
            <w:tcW w:w="1276" w:type="dxa"/>
            <w:noWrap/>
            <w:hideMark/>
          </w:tcPr>
          <w:p w14:paraId="13FE71B5"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0.50 (0.27 - 0.91)</w:t>
            </w:r>
          </w:p>
        </w:tc>
        <w:tc>
          <w:tcPr>
            <w:tcW w:w="616" w:type="dxa"/>
            <w:noWrap/>
            <w:hideMark/>
          </w:tcPr>
          <w:p w14:paraId="235CE3AE"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0,023</w:t>
            </w:r>
          </w:p>
        </w:tc>
        <w:tc>
          <w:tcPr>
            <w:tcW w:w="1276" w:type="dxa"/>
            <w:noWrap/>
            <w:hideMark/>
          </w:tcPr>
          <w:p w14:paraId="3D974328"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0.83 (0.59 - 1.17)</w:t>
            </w:r>
          </w:p>
        </w:tc>
        <w:tc>
          <w:tcPr>
            <w:tcW w:w="615" w:type="dxa"/>
            <w:noWrap/>
            <w:hideMark/>
          </w:tcPr>
          <w:p w14:paraId="6EF8312A"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0,283</w:t>
            </w:r>
          </w:p>
        </w:tc>
        <w:tc>
          <w:tcPr>
            <w:tcW w:w="1366" w:type="dxa"/>
            <w:noWrap/>
            <w:hideMark/>
          </w:tcPr>
          <w:p w14:paraId="42831E14"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0.63 (0.32 - 1.23)</w:t>
            </w:r>
          </w:p>
        </w:tc>
        <w:tc>
          <w:tcPr>
            <w:tcW w:w="615" w:type="dxa"/>
            <w:noWrap/>
            <w:hideMark/>
          </w:tcPr>
          <w:p w14:paraId="3B25CEFD"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0,174</w:t>
            </w:r>
          </w:p>
        </w:tc>
      </w:tr>
      <w:tr w:rsidR="00AE7997" w:rsidRPr="00AE7997" w14:paraId="0283DAAC" w14:textId="77777777" w:rsidTr="00387346">
        <w:trPr>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130338E6" w14:textId="77777777" w:rsidR="00AE7997" w:rsidRPr="00AE7997" w:rsidRDefault="00AE7997">
            <w:pPr>
              <w:rPr>
                <w:color w:val="FF0000"/>
                <w:sz w:val="15"/>
                <w:szCs w:val="15"/>
              </w:rPr>
            </w:pPr>
            <w:r w:rsidRPr="00AE7997">
              <w:rPr>
                <w:color w:val="FF0000"/>
                <w:sz w:val="15"/>
                <w:szCs w:val="15"/>
              </w:rPr>
              <w:t>Dose &gt;=100% vs 0% target</w:t>
            </w:r>
          </w:p>
        </w:tc>
        <w:tc>
          <w:tcPr>
            <w:tcW w:w="1275" w:type="dxa"/>
            <w:noWrap/>
            <w:hideMark/>
          </w:tcPr>
          <w:p w14:paraId="7DAA7A1C"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0.46 (0.34 - 0.61)</w:t>
            </w:r>
          </w:p>
        </w:tc>
        <w:tc>
          <w:tcPr>
            <w:tcW w:w="614" w:type="dxa"/>
            <w:noWrap/>
            <w:hideMark/>
          </w:tcPr>
          <w:p w14:paraId="101B8AF9"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0,000</w:t>
            </w:r>
          </w:p>
        </w:tc>
        <w:tc>
          <w:tcPr>
            <w:tcW w:w="1276" w:type="dxa"/>
            <w:noWrap/>
            <w:hideMark/>
          </w:tcPr>
          <w:p w14:paraId="0BAF1D3F"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0.45 (0.24 - 0.83)</w:t>
            </w:r>
          </w:p>
        </w:tc>
        <w:tc>
          <w:tcPr>
            <w:tcW w:w="616" w:type="dxa"/>
            <w:noWrap/>
            <w:hideMark/>
          </w:tcPr>
          <w:p w14:paraId="5801A27F"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0,011</w:t>
            </w:r>
          </w:p>
        </w:tc>
        <w:tc>
          <w:tcPr>
            <w:tcW w:w="1276" w:type="dxa"/>
            <w:noWrap/>
            <w:hideMark/>
          </w:tcPr>
          <w:p w14:paraId="51C3CD35"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0.89 (0.61- 1.31)</w:t>
            </w:r>
          </w:p>
        </w:tc>
        <w:tc>
          <w:tcPr>
            <w:tcW w:w="615" w:type="dxa"/>
            <w:noWrap/>
            <w:hideMark/>
          </w:tcPr>
          <w:p w14:paraId="5FA459BF"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0,563</w:t>
            </w:r>
          </w:p>
        </w:tc>
        <w:tc>
          <w:tcPr>
            <w:tcW w:w="1366" w:type="dxa"/>
            <w:noWrap/>
            <w:hideMark/>
          </w:tcPr>
          <w:p w14:paraId="3F13D904"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0.72 (0.35 - 1.51)</w:t>
            </w:r>
          </w:p>
        </w:tc>
        <w:tc>
          <w:tcPr>
            <w:tcW w:w="615" w:type="dxa"/>
            <w:noWrap/>
            <w:hideMark/>
          </w:tcPr>
          <w:p w14:paraId="7779461E"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0,388</w:t>
            </w:r>
          </w:p>
        </w:tc>
      </w:tr>
      <w:tr w:rsidR="00AE7997" w:rsidRPr="00AE7997" w14:paraId="70A54E71" w14:textId="77777777" w:rsidTr="0038734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028179D4" w14:textId="77777777" w:rsidR="00AE7997" w:rsidRPr="00AE7997" w:rsidRDefault="00AE7997">
            <w:pPr>
              <w:rPr>
                <w:i/>
                <w:iCs/>
                <w:color w:val="FF0000"/>
                <w:sz w:val="15"/>
                <w:szCs w:val="15"/>
              </w:rPr>
            </w:pPr>
            <w:r w:rsidRPr="00AE7997">
              <w:rPr>
                <w:b w:val="0"/>
                <w:bCs w:val="0"/>
                <w:i/>
                <w:iCs/>
                <w:color w:val="FF0000"/>
                <w:sz w:val="15"/>
                <w:szCs w:val="15"/>
              </w:rPr>
              <w:t xml:space="preserve">Patients with LVEF&lt;40% </w:t>
            </w:r>
            <w:r w:rsidRPr="00AE7997">
              <w:rPr>
                <w:i/>
                <w:iCs/>
                <w:color w:val="FF0000"/>
                <w:sz w:val="15"/>
                <w:szCs w:val="15"/>
              </w:rPr>
              <w:t>(N=1896)</w:t>
            </w:r>
          </w:p>
        </w:tc>
        <w:tc>
          <w:tcPr>
            <w:tcW w:w="1275" w:type="dxa"/>
            <w:noWrap/>
            <w:hideMark/>
          </w:tcPr>
          <w:p w14:paraId="3C2B640C" w14:textId="77777777" w:rsidR="00AE7997" w:rsidRPr="00AE7997" w:rsidRDefault="00AE7997">
            <w:pPr>
              <w:cnfStyle w:val="000000100000" w:firstRow="0" w:lastRow="0" w:firstColumn="0" w:lastColumn="0" w:oddVBand="0" w:evenVBand="0" w:oddHBand="1" w:evenHBand="0" w:firstRowFirstColumn="0" w:firstRowLastColumn="0" w:lastRowFirstColumn="0" w:lastRowLastColumn="0"/>
              <w:rPr>
                <w:b/>
                <w:bCs/>
                <w:i/>
                <w:iCs/>
                <w:color w:val="FF0000"/>
                <w:sz w:val="15"/>
                <w:szCs w:val="15"/>
              </w:rPr>
            </w:pPr>
          </w:p>
        </w:tc>
        <w:tc>
          <w:tcPr>
            <w:tcW w:w="614" w:type="dxa"/>
            <w:noWrap/>
            <w:hideMark/>
          </w:tcPr>
          <w:p w14:paraId="67A9E620"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c>
          <w:tcPr>
            <w:tcW w:w="1276" w:type="dxa"/>
            <w:noWrap/>
            <w:hideMark/>
          </w:tcPr>
          <w:p w14:paraId="7BEE46DE"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p>
        </w:tc>
        <w:tc>
          <w:tcPr>
            <w:tcW w:w="616" w:type="dxa"/>
            <w:noWrap/>
            <w:hideMark/>
          </w:tcPr>
          <w:p w14:paraId="7F21AC67"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c>
          <w:tcPr>
            <w:tcW w:w="1276" w:type="dxa"/>
            <w:noWrap/>
            <w:hideMark/>
          </w:tcPr>
          <w:p w14:paraId="49DFF210"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p>
        </w:tc>
        <w:tc>
          <w:tcPr>
            <w:tcW w:w="615" w:type="dxa"/>
            <w:noWrap/>
            <w:hideMark/>
          </w:tcPr>
          <w:p w14:paraId="2F563963"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c>
          <w:tcPr>
            <w:tcW w:w="1366" w:type="dxa"/>
            <w:noWrap/>
            <w:hideMark/>
          </w:tcPr>
          <w:p w14:paraId="19E4622F"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p>
        </w:tc>
        <w:tc>
          <w:tcPr>
            <w:tcW w:w="615" w:type="dxa"/>
            <w:noWrap/>
            <w:hideMark/>
          </w:tcPr>
          <w:p w14:paraId="69976908"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r>
      <w:tr w:rsidR="00AE7997" w:rsidRPr="00AE7997" w14:paraId="779A513B" w14:textId="77777777" w:rsidTr="00387346">
        <w:trPr>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10BF2C88" w14:textId="77777777" w:rsidR="00AE7997" w:rsidRPr="00AE7997" w:rsidRDefault="00AE7997">
            <w:pPr>
              <w:rPr>
                <w:color w:val="FF0000"/>
                <w:sz w:val="15"/>
                <w:szCs w:val="15"/>
              </w:rPr>
            </w:pPr>
            <w:r w:rsidRPr="00AE7997">
              <w:rPr>
                <w:color w:val="FF0000"/>
                <w:sz w:val="15"/>
                <w:szCs w:val="15"/>
              </w:rPr>
              <w:t>Dose 1-49% vs 0% target</w:t>
            </w:r>
          </w:p>
        </w:tc>
        <w:tc>
          <w:tcPr>
            <w:tcW w:w="1275" w:type="dxa"/>
            <w:noWrap/>
            <w:hideMark/>
          </w:tcPr>
          <w:p w14:paraId="111C0B0A"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0.60 (0.51 - 0.71)</w:t>
            </w:r>
          </w:p>
        </w:tc>
        <w:tc>
          <w:tcPr>
            <w:tcW w:w="614" w:type="dxa"/>
            <w:noWrap/>
            <w:hideMark/>
          </w:tcPr>
          <w:p w14:paraId="7BE049DC"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0,000</w:t>
            </w:r>
          </w:p>
        </w:tc>
        <w:tc>
          <w:tcPr>
            <w:tcW w:w="1276" w:type="dxa"/>
            <w:noWrap/>
            <w:hideMark/>
          </w:tcPr>
          <w:p w14:paraId="667E64D8"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0.75 (0.40 - 1.40)</w:t>
            </w:r>
          </w:p>
        </w:tc>
        <w:tc>
          <w:tcPr>
            <w:tcW w:w="616" w:type="dxa"/>
            <w:noWrap/>
            <w:hideMark/>
          </w:tcPr>
          <w:p w14:paraId="19EFB047"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0,363</w:t>
            </w:r>
          </w:p>
        </w:tc>
        <w:tc>
          <w:tcPr>
            <w:tcW w:w="1276" w:type="dxa"/>
            <w:noWrap/>
            <w:hideMark/>
          </w:tcPr>
          <w:p w14:paraId="1B4A464C"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0.68 (0.58 - 0.79)</w:t>
            </w:r>
          </w:p>
        </w:tc>
        <w:tc>
          <w:tcPr>
            <w:tcW w:w="615" w:type="dxa"/>
            <w:noWrap/>
            <w:hideMark/>
          </w:tcPr>
          <w:p w14:paraId="0B77956C"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0,000</w:t>
            </w:r>
          </w:p>
        </w:tc>
        <w:tc>
          <w:tcPr>
            <w:tcW w:w="1366" w:type="dxa"/>
            <w:noWrap/>
            <w:hideMark/>
          </w:tcPr>
          <w:p w14:paraId="05AC127A"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0.63 (0.31 - 1.28)</w:t>
            </w:r>
          </w:p>
        </w:tc>
        <w:tc>
          <w:tcPr>
            <w:tcW w:w="615" w:type="dxa"/>
            <w:noWrap/>
            <w:hideMark/>
          </w:tcPr>
          <w:p w14:paraId="354D7550"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0,203</w:t>
            </w:r>
          </w:p>
        </w:tc>
      </w:tr>
      <w:tr w:rsidR="00AE7997" w:rsidRPr="00AE7997" w14:paraId="7C33DEC7" w14:textId="77777777" w:rsidTr="0038734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762B3619" w14:textId="77777777" w:rsidR="00AE7997" w:rsidRPr="00AE7997" w:rsidRDefault="00AE7997">
            <w:pPr>
              <w:rPr>
                <w:color w:val="FF0000"/>
                <w:sz w:val="15"/>
                <w:szCs w:val="15"/>
              </w:rPr>
            </w:pPr>
            <w:r w:rsidRPr="00AE7997">
              <w:rPr>
                <w:color w:val="FF0000"/>
                <w:sz w:val="15"/>
                <w:szCs w:val="15"/>
              </w:rPr>
              <w:t>Dose 50-99% vs 0% target</w:t>
            </w:r>
          </w:p>
        </w:tc>
        <w:tc>
          <w:tcPr>
            <w:tcW w:w="1275" w:type="dxa"/>
            <w:noWrap/>
            <w:hideMark/>
          </w:tcPr>
          <w:p w14:paraId="72C74C0C"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0.42 (0.34 - 0.52)</w:t>
            </w:r>
          </w:p>
        </w:tc>
        <w:tc>
          <w:tcPr>
            <w:tcW w:w="614" w:type="dxa"/>
            <w:noWrap/>
            <w:hideMark/>
          </w:tcPr>
          <w:p w14:paraId="62BD6902"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0,000</w:t>
            </w:r>
          </w:p>
        </w:tc>
        <w:tc>
          <w:tcPr>
            <w:tcW w:w="1276" w:type="dxa"/>
            <w:noWrap/>
            <w:hideMark/>
          </w:tcPr>
          <w:p w14:paraId="17726D49"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0.53 (0.28 - 0.99)</w:t>
            </w:r>
          </w:p>
        </w:tc>
        <w:tc>
          <w:tcPr>
            <w:tcW w:w="616" w:type="dxa"/>
            <w:noWrap/>
            <w:hideMark/>
          </w:tcPr>
          <w:p w14:paraId="1BD75127"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0,047</w:t>
            </w:r>
          </w:p>
        </w:tc>
        <w:tc>
          <w:tcPr>
            <w:tcW w:w="1276" w:type="dxa"/>
            <w:noWrap/>
            <w:hideMark/>
          </w:tcPr>
          <w:p w14:paraId="2E511185"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0.65 (0.52 - 0.82)</w:t>
            </w:r>
          </w:p>
        </w:tc>
        <w:tc>
          <w:tcPr>
            <w:tcW w:w="615" w:type="dxa"/>
            <w:noWrap/>
            <w:hideMark/>
          </w:tcPr>
          <w:p w14:paraId="7719F8AD"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0,000</w:t>
            </w:r>
          </w:p>
        </w:tc>
        <w:tc>
          <w:tcPr>
            <w:tcW w:w="1366" w:type="dxa"/>
            <w:noWrap/>
            <w:hideMark/>
          </w:tcPr>
          <w:p w14:paraId="3A65EB20"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0.58 (0.28 - 1.23)</w:t>
            </w:r>
          </w:p>
        </w:tc>
        <w:tc>
          <w:tcPr>
            <w:tcW w:w="615" w:type="dxa"/>
            <w:noWrap/>
            <w:hideMark/>
          </w:tcPr>
          <w:p w14:paraId="72FA0237"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0,158</w:t>
            </w:r>
          </w:p>
        </w:tc>
      </w:tr>
      <w:tr w:rsidR="00AE7997" w:rsidRPr="00AE7997" w14:paraId="0024D2A6" w14:textId="77777777" w:rsidTr="00387346">
        <w:trPr>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6CF68096" w14:textId="77777777" w:rsidR="00AE7997" w:rsidRPr="00AE7997" w:rsidRDefault="00AE7997">
            <w:pPr>
              <w:rPr>
                <w:color w:val="FF0000"/>
                <w:sz w:val="15"/>
                <w:szCs w:val="15"/>
              </w:rPr>
            </w:pPr>
            <w:r w:rsidRPr="00AE7997">
              <w:rPr>
                <w:color w:val="FF0000"/>
                <w:sz w:val="15"/>
                <w:szCs w:val="15"/>
              </w:rPr>
              <w:t>Dose &gt;=100% vs 0% target</w:t>
            </w:r>
          </w:p>
        </w:tc>
        <w:tc>
          <w:tcPr>
            <w:tcW w:w="1275" w:type="dxa"/>
            <w:noWrap/>
            <w:hideMark/>
          </w:tcPr>
          <w:p w14:paraId="47AFE3EB"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0.44 (0.34 - 0.57)</w:t>
            </w:r>
          </w:p>
        </w:tc>
        <w:tc>
          <w:tcPr>
            <w:tcW w:w="614" w:type="dxa"/>
            <w:noWrap/>
            <w:hideMark/>
          </w:tcPr>
          <w:p w14:paraId="41C777BA"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0,000</w:t>
            </w:r>
          </w:p>
        </w:tc>
        <w:tc>
          <w:tcPr>
            <w:tcW w:w="1276" w:type="dxa"/>
            <w:noWrap/>
            <w:hideMark/>
          </w:tcPr>
          <w:p w14:paraId="1C48EDBE"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0.46 (0.24 - 0.88)</w:t>
            </w:r>
          </w:p>
        </w:tc>
        <w:tc>
          <w:tcPr>
            <w:tcW w:w="616" w:type="dxa"/>
            <w:noWrap/>
            <w:hideMark/>
          </w:tcPr>
          <w:p w14:paraId="34D55D54"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0,019</w:t>
            </w:r>
          </w:p>
        </w:tc>
        <w:tc>
          <w:tcPr>
            <w:tcW w:w="1276" w:type="dxa"/>
            <w:noWrap/>
            <w:hideMark/>
          </w:tcPr>
          <w:p w14:paraId="786A280B"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0.73 (0.53 - 1.00)</w:t>
            </w:r>
          </w:p>
        </w:tc>
        <w:tc>
          <w:tcPr>
            <w:tcW w:w="615" w:type="dxa"/>
            <w:noWrap/>
            <w:hideMark/>
          </w:tcPr>
          <w:p w14:paraId="1B8F279B"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0,051</w:t>
            </w:r>
          </w:p>
        </w:tc>
        <w:tc>
          <w:tcPr>
            <w:tcW w:w="1366" w:type="dxa"/>
            <w:noWrap/>
            <w:hideMark/>
          </w:tcPr>
          <w:p w14:paraId="5DEF37A7"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0.70 (0.31 - 1.55)</w:t>
            </w:r>
          </w:p>
        </w:tc>
        <w:tc>
          <w:tcPr>
            <w:tcW w:w="615" w:type="dxa"/>
            <w:noWrap/>
            <w:hideMark/>
          </w:tcPr>
          <w:p w14:paraId="3D36F369"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0,375</w:t>
            </w:r>
          </w:p>
        </w:tc>
      </w:tr>
      <w:tr w:rsidR="00AE7997" w:rsidRPr="00AE7997" w14:paraId="3AE34618" w14:textId="77777777" w:rsidTr="0038734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3F7A928B" w14:textId="77777777" w:rsidR="00AE7997" w:rsidRPr="00AE7997" w:rsidRDefault="00AE7997">
            <w:pPr>
              <w:rPr>
                <w:i/>
                <w:iCs/>
                <w:color w:val="FF0000"/>
                <w:sz w:val="15"/>
                <w:szCs w:val="15"/>
              </w:rPr>
            </w:pPr>
            <w:r w:rsidRPr="00AE7997">
              <w:rPr>
                <w:b w:val="0"/>
                <w:bCs w:val="0"/>
                <w:i/>
                <w:iCs/>
                <w:color w:val="FF0000"/>
                <w:sz w:val="15"/>
                <w:szCs w:val="15"/>
              </w:rPr>
              <w:t xml:space="preserve">Patients with LVEF&lt;50% </w:t>
            </w:r>
            <w:r w:rsidRPr="00AE7997">
              <w:rPr>
                <w:i/>
                <w:iCs/>
                <w:color w:val="FF0000"/>
                <w:sz w:val="15"/>
                <w:szCs w:val="15"/>
              </w:rPr>
              <w:t>(N=2191)</w:t>
            </w:r>
          </w:p>
        </w:tc>
        <w:tc>
          <w:tcPr>
            <w:tcW w:w="1275" w:type="dxa"/>
            <w:noWrap/>
            <w:hideMark/>
          </w:tcPr>
          <w:p w14:paraId="5C54AB25" w14:textId="77777777" w:rsidR="00AE7997" w:rsidRPr="00AE7997" w:rsidRDefault="00AE7997">
            <w:pPr>
              <w:cnfStyle w:val="000000100000" w:firstRow="0" w:lastRow="0" w:firstColumn="0" w:lastColumn="0" w:oddVBand="0" w:evenVBand="0" w:oddHBand="1" w:evenHBand="0" w:firstRowFirstColumn="0" w:firstRowLastColumn="0" w:lastRowFirstColumn="0" w:lastRowLastColumn="0"/>
              <w:rPr>
                <w:b/>
                <w:bCs/>
                <w:i/>
                <w:iCs/>
                <w:color w:val="FF0000"/>
                <w:sz w:val="15"/>
                <w:szCs w:val="15"/>
              </w:rPr>
            </w:pPr>
          </w:p>
        </w:tc>
        <w:tc>
          <w:tcPr>
            <w:tcW w:w="614" w:type="dxa"/>
            <w:noWrap/>
            <w:hideMark/>
          </w:tcPr>
          <w:p w14:paraId="3736A3AD"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c>
          <w:tcPr>
            <w:tcW w:w="1276" w:type="dxa"/>
            <w:noWrap/>
            <w:hideMark/>
          </w:tcPr>
          <w:p w14:paraId="4631F9A4"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p>
        </w:tc>
        <w:tc>
          <w:tcPr>
            <w:tcW w:w="616" w:type="dxa"/>
            <w:noWrap/>
            <w:hideMark/>
          </w:tcPr>
          <w:p w14:paraId="0642E199"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c>
          <w:tcPr>
            <w:tcW w:w="1276" w:type="dxa"/>
            <w:noWrap/>
            <w:hideMark/>
          </w:tcPr>
          <w:p w14:paraId="4ED555F7"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p>
        </w:tc>
        <w:tc>
          <w:tcPr>
            <w:tcW w:w="615" w:type="dxa"/>
            <w:noWrap/>
            <w:hideMark/>
          </w:tcPr>
          <w:p w14:paraId="694FC516"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c>
          <w:tcPr>
            <w:tcW w:w="1366" w:type="dxa"/>
            <w:noWrap/>
            <w:hideMark/>
          </w:tcPr>
          <w:p w14:paraId="3448CD76"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p>
        </w:tc>
        <w:tc>
          <w:tcPr>
            <w:tcW w:w="615" w:type="dxa"/>
            <w:noWrap/>
            <w:hideMark/>
          </w:tcPr>
          <w:p w14:paraId="67FEF3FE"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r>
      <w:tr w:rsidR="00AE7997" w:rsidRPr="00AE7997" w14:paraId="3838935C" w14:textId="77777777" w:rsidTr="00387346">
        <w:trPr>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3C04D2FF" w14:textId="77777777" w:rsidR="00AE7997" w:rsidRPr="00AE7997" w:rsidRDefault="00AE7997">
            <w:pPr>
              <w:rPr>
                <w:color w:val="FF0000"/>
                <w:sz w:val="15"/>
                <w:szCs w:val="15"/>
              </w:rPr>
            </w:pPr>
            <w:r w:rsidRPr="00AE7997">
              <w:rPr>
                <w:color w:val="FF0000"/>
                <w:sz w:val="15"/>
                <w:szCs w:val="15"/>
              </w:rPr>
              <w:t>Dose 1-49% vs 0% target</w:t>
            </w:r>
          </w:p>
        </w:tc>
        <w:tc>
          <w:tcPr>
            <w:tcW w:w="1275" w:type="dxa"/>
            <w:noWrap/>
            <w:hideMark/>
          </w:tcPr>
          <w:p w14:paraId="201F5708"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0.58 (0.45 - 0.75)</w:t>
            </w:r>
          </w:p>
        </w:tc>
        <w:tc>
          <w:tcPr>
            <w:tcW w:w="614" w:type="dxa"/>
            <w:noWrap/>
            <w:hideMark/>
          </w:tcPr>
          <w:p w14:paraId="6D5A91F0"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0,000</w:t>
            </w:r>
          </w:p>
        </w:tc>
        <w:tc>
          <w:tcPr>
            <w:tcW w:w="1276" w:type="dxa"/>
            <w:noWrap/>
            <w:hideMark/>
          </w:tcPr>
          <w:p w14:paraId="469DA1B1"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0.76 (0.42 - 1.35)</w:t>
            </w:r>
          </w:p>
        </w:tc>
        <w:tc>
          <w:tcPr>
            <w:tcW w:w="616" w:type="dxa"/>
            <w:noWrap/>
            <w:hideMark/>
          </w:tcPr>
          <w:p w14:paraId="2850E6BB"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0,345</w:t>
            </w:r>
          </w:p>
        </w:tc>
        <w:tc>
          <w:tcPr>
            <w:tcW w:w="1276" w:type="dxa"/>
            <w:noWrap/>
            <w:hideMark/>
          </w:tcPr>
          <w:p w14:paraId="42B06F32"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0.75 (0.54 - 1.05)</w:t>
            </w:r>
          </w:p>
        </w:tc>
        <w:tc>
          <w:tcPr>
            <w:tcW w:w="615" w:type="dxa"/>
            <w:noWrap/>
            <w:hideMark/>
          </w:tcPr>
          <w:p w14:paraId="05A6B426"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0,091</w:t>
            </w:r>
          </w:p>
        </w:tc>
        <w:tc>
          <w:tcPr>
            <w:tcW w:w="1366" w:type="dxa"/>
            <w:noWrap/>
            <w:hideMark/>
          </w:tcPr>
          <w:p w14:paraId="6759C741"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0.66 (0.34 - 1.27)</w:t>
            </w:r>
          </w:p>
        </w:tc>
        <w:tc>
          <w:tcPr>
            <w:tcW w:w="615" w:type="dxa"/>
            <w:noWrap/>
            <w:hideMark/>
          </w:tcPr>
          <w:p w14:paraId="7A3E0451"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0,212</w:t>
            </w:r>
          </w:p>
        </w:tc>
      </w:tr>
      <w:tr w:rsidR="00AE7997" w:rsidRPr="00AE7997" w14:paraId="60DC3079" w14:textId="77777777" w:rsidTr="0038734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6D79F4AE" w14:textId="77777777" w:rsidR="00AE7997" w:rsidRPr="00AE7997" w:rsidRDefault="00AE7997">
            <w:pPr>
              <w:rPr>
                <w:color w:val="FF0000"/>
                <w:sz w:val="15"/>
                <w:szCs w:val="15"/>
              </w:rPr>
            </w:pPr>
            <w:r w:rsidRPr="00AE7997">
              <w:rPr>
                <w:color w:val="FF0000"/>
                <w:sz w:val="15"/>
                <w:szCs w:val="15"/>
              </w:rPr>
              <w:t>Dose 50-99% vs 0% target</w:t>
            </w:r>
          </w:p>
        </w:tc>
        <w:tc>
          <w:tcPr>
            <w:tcW w:w="1275" w:type="dxa"/>
            <w:noWrap/>
            <w:hideMark/>
          </w:tcPr>
          <w:p w14:paraId="7AACA341"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0.43 (0.33 - 0.57)</w:t>
            </w:r>
          </w:p>
        </w:tc>
        <w:tc>
          <w:tcPr>
            <w:tcW w:w="614" w:type="dxa"/>
            <w:noWrap/>
            <w:hideMark/>
          </w:tcPr>
          <w:p w14:paraId="4BFFF21E"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0,000</w:t>
            </w:r>
          </w:p>
        </w:tc>
        <w:tc>
          <w:tcPr>
            <w:tcW w:w="1276" w:type="dxa"/>
            <w:noWrap/>
            <w:hideMark/>
          </w:tcPr>
          <w:p w14:paraId="34F84C54"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0.50 (0.28 - 0.91)</w:t>
            </w:r>
          </w:p>
        </w:tc>
        <w:tc>
          <w:tcPr>
            <w:tcW w:w="616" w:type="dxa"/>
            <w:noWrap/>
            <w:hideMark/>
          </w:tcPr>
          <w:p w14:paraId="34950DC8"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0,024</w:t>
            </w:r>
          </w:p>
        </w:tc>
        <w:tc>
          <w:tcPr>
            <w:tcW w:w="1276" w:type="dxa"/>
            <w:noWrap/>
            <w:hideMark/>
          </w:tcPr>
          <w:p w14:paraId="553E6E46"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0.74 (0.51 - 1.05)</w:t>
            </w:r>
          </w:p>
        </w:tc>
        <w:tc>
          <w:tcPr>
            <w:tcW w:w="615" w:type="dxa"/>
            <w:noWrap/>
            <w:hideMark/>
          </w:tcPr>
          <w:p w14:paraId="57194B3F"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0,093</w:t>
            </w:r>
          </w:p>
        </w:tc>
        <w:tc>
          <w:tcPr>
            <w:tcW w:w="1366" w:type="dxa"/>
            <w:noWrap/>
            <w:hideMark/>
          </w:tcPr>
          <w:p w14:paraId="0068853C"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0.58 (0.29 - 1.17)</w:t>
            </w:r>
          </w:p>
        </w:tc>
        <w:tc>
          <w:tcPr>
            <w:tcW w:w="615" w:type="dxa"/>
            <w:noWrap/>
            <w:hideMark/>
          </w:tcPr>
          <w:p w14:paraId="44CBFE00"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0,127</w:t>
            </w:r>
          </w:p>
        </w:tc>
      </w:tr>
      <w:tr w:rsidR="00AE7997" w:rsidRPr="00AE7997" w14:paraId="4B5266BD" w14:textId="77777777" w:rsidTr="00387346">
        <w:trPr>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7A3C7E73" w14:textId="77777777" w:rsidR="00AE7997" w:rsidRPr="00AE7997" w:rsidRDefault="00AE7997">
            <w:pPr>
              <w:rPr>
                <w:color w:val="FF0000"/>
                <w:sz w:val="15"/>
                <w:szCs w:val="15"/>
              </w:rPr>
            </w:pPr>
            <w:r w:rsidRPr="00AE7997">
              <w:rPr>
                <w:color w:val="FF0000"/>
                <w:sz w:val="15"/>
                <w:szCs w:val="15"/>
              </w:rPr>
              <w:t>Dose &gt;=100% vs 0% target</w:t>
            </w:r>
          </w:p>
        </w:tc>
        <w:tc>
          <w:tcPr>
            <w:tcW w:w="1275" w:type="dxa"/>
            <w:noWrap/>
            <w:hideMark/>
          </w:tcPr>
          <w:p w14:paraId="7DCC0293"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0.45 (0.33 - 0.61)</w:t>
            </w:r>
          </w:p>
        </w:tc>
        <w:tc>
          <w:tcPr>
            <w:tcW w:w="614" w:type="dxa"/>
            <w:noWrap/>
            <w:hideMark/>
          </w:tcPr>
          <w:p w14:paraId="168BCAE6"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0,000</w:t>
            </w:r>
          </w:p>
        </w:tc>
        <w:tc>
          <w:tcPr>
            <w:tcW w:w="1276" w:type="dxa"/>
            <w:noWrap/>
            <w:hideMark/>
          </w:tcPr>
          <w:p w14:paraId="0BF39906"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0.44 (0.24 - 0.80)</w:t>
            </w:r>
          </w:p>
        </w:tc>
        <w:tc>
          <w:tcPr>
            <w:tcW w:w="616" w:type="dxa"/>
            <w:noWrap/>
            <w:hideMark/>
          </w:tcPr>
          <w:p w14:paraId="1B4228E3"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0,008</w:t>
            </w:r>
          </w:p>
        </w:tc>
        <w:tc>
          <w:tcPr>
            <w:tcW w:w="1276" w:type="dxa"/>
            <w:noWrap/>
            <w:hideMark/>
          </w:tcPr>
          <w:p w14:paraId="54275EA9"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0.77 (0.51 - 1.16)</w:t>
            </w:r>
          </w:p>
        </w:tc>
        <w:tc>
          <w:tcPr>
            <w:tcW w:w="615" w:type="dxa"/>
            <w:noWrap/>
            <w:hideMark/>
          </w:tcPr>
          <w:p w14:paraId="05675D34"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0,210</w:t>
            </w:r>
          </w:p>
        </w:tc>
        <w:tc>
          <w:tcPr>
            <w:tcW w:w="1366" w:type="dxa"/>
            <w:noWrap/>
            <w:hideMark/>
          </w:tcPr>
          <w:p w14:paraId="696F4544"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0.69 (0.33 - 1.46)</w:t>
            </w:r>
          </w:p>
        </w:tc>
        <w:tc>
          <w:tcPr>
            <w:tcW w:w="615" w:type="dxa"/>
            <w:noWrap/>
            <w:hideMark/>
          </w:tcPr>
          <w:p w14:paraId="6CC13670"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0,331</w:t>
            </w:r>
          </w:p>
        </w:tc>
      </w:tr>
      <w:tr w:rsidR="00AE7997" w:rsidRPr="00AE7997" w14:paraId="55EA59E9" w14:textId="77777777" w:rsidTr="0038734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2CE4E4E1" w14:textId="77777777" w:rsidR="00AE7997" w:rsidRPr="00AE7997" w:rsidRDefault="00AE7997">
            <w:pPr>
              <w:rPr>
                <w:i/>
                <w:iCs/>
                <w:color w:val="FF0000"/>
                <w:sz w:val="15"/>
                <w:szCs w:val="15"/>
              </w:rPr>
            </w:pPr>
            <w:r w:rsidRPr="00AE7997">
              <w:rPr>
                <w:b w:val="0"/>
                <w:bCs w:val="0"/>
                <w:i/>
                <w:iCs/>
                <w:color w:val="FF0000"/>
                <w:sz w:val="15"/>
                <w:szCs w:val="15"/>
              </w:rPr>
              <w:t>Patients with LVEF &gt;=50%</w:t>
            </w:r>
            <w:r w:rsidRPr="00AE7997">
              <w:rPr>
                <w:i/>
                <w:iCs/>
                <w:color w:val="FF0000"/>
                <w:sz w:val="15"/>
                <w:szCs w:val="15"/>
              </w:rPr>
              <w:t xml:space="preserve"> (N=154)</w:t>
            </w:r>
          </w:p>
        </w:tc>
        <w:tc>
          <w:tcPr>
            <w:tcW w:w="1275" w:type="dxa"/>
            <w:noWrap/>
            <w:hideMark/>
          </w:tcPr>
          <w:p w14:paraId="642D5E62" w14:textId="77777777" w:rsidR="00AE7997" w:rsidRPr="00AE7997" w:rsidRDefault="00AE7997">
            <w:pPr>
              <w:cnfStyle w:val="000000100000" w:firstRow="0" w:lastRow="0" w:firstColumn="0" w:lastColumn="0" w:oddVBand="0" w:evenVBand="0" w:oddHBand="1" w:evenHBand="0" w:firstRowFirstColumn="0" w:firstRowLastColumn="0" w:lastRowFirstColumn="0" w:lastRowLastColumn="0"/>
              <w:rPr>
                <w:b/>
                <w:bCs/>
                <w:i/>
                <w:iCs/>
                <w:color w:val="FF0000"/>
                <w:sz w:val="15"/>
                <w:szCs w:val="15"/>
              </w:rPr>
            </w:pPr>
          </w:p>
        </w:tc>
        <w:tc>
          <w:tcPr>
            <w:tcW w:w="614" w:type="dxa"/>
            <w:noWrap/>
            <w:hideMark/>
          </w:tcPr>
          <w:p w14:paraId="3B8ABCDA"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c>
          <w:tcPr>
            <w:tcW w:w="1276" w:type="dxa"/>
            <w:noWrap/>
            <w:hideMark/>
          </w:tcPr>
          <w:p w14:paraId="547BDC93"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p>
        </w:tc>
        <w:tc>
          <w:tcPr>
            <w:tcW w:w="616" w:type="dxa"/>
            <w:noWrap/>
            <w:hideMark/>
          </w:tcPr>
          <w:p w14:paraId="2EC9C407"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c>
          <w:tcPr>
            <w:tcW w:w="1276" w:type="dxa"/>
            <w:noWrap/>
            <w:hideMark/>
          </w:tcPr>
          <w:p w14:paraId="0D72051B"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p>
        </w:tc>
        <w:tc>
          <w:tcPr>
            <w:tcW w:w="615" w:type="dxa"/>
            <w:noWrap/>
            <w:hideMark/>
          </w:tcPr>
          <w:p w14:paraId="6A3A9800"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c>
          <w:tcPr>
            <w:tcW w:w="1366" w:type="dxa"/>
            <w:noWrap/>
            <w:hideMark/>
          </w:tcPr>
          <w:p w14:paraId="64E624DE"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p>
        </w:tc>
        <w:tc>
          <w:tcPr>
            <w:tcW w:w="615" w:type="dxa"/>
            <w:noWrap/>
            <w:hideMark/>
          </w:tcPr>
          <w:p w14:paraId="6C2155ED"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 </w:t>
            </w:r>
          </w:p>
        </w:tc>
      </w:tr>
      <w:tr w:rsidR="00AE7997" w:rsidRPr="00AE7997" w14:paraId="2466F252" w14:textId="77777777" w:rsidTr="00387346">
        <w:trPr>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1A882061" w14:textId="77777777" w:rsidR="00AE7997" w:rsidRPr="00AE7997" w:rsidRDefault="00AE7997">
            <w:pPr>
              <w:rPr>
                <w:color w:val="FF0000"/>
                <w:sz w:val="15"/>
                <w:szCs w:val="15"/>
              </w:rPr>
            </w:pPr>
            <w:r w:rsidRPr="00AE7997">
              <w:rPr>
                <w:color w:val="FF0000"/>
                <w:sz w:val="15"/>
                <w:szCs w:val="15"/>
              </w:rPr>
              <w:t>Dose 1-49% vs 0% target</w:t>
            </w:r>
          </w:p>
        </w:tc>
        <w:tc>
          <w:tcPr>
            <w:tcW w:w="1275" w:type="dxa"/>
            <w:noWrap/>
            <w:hideMark/>
          </w:tcPr>
          <w:p w14:paraId="734EEFD1"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0.86 (0.52 - 1.43)</w:t>
            </w:r>
          </w:p>
        </w:tc>
        <w:tc>
          <w:tcPr>
            <w:tcW w:w="614" w:type="dxa"/>
            <w:noWrap/>
            <w:hideMark/>
          </w:tcPr>
          <w:p w14:paraId="3653292D"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0,572</w:t>
            </w:r>
          </w:p>
        </w:tc>
        <w:tc>
          <w:tcPr>
            <w:tcW w:w="1276" w:type="dxa"/>
            <w:noWrap/>
            <w:hideMark/>
          </w:tcPr>
          <w:p w14:paraId="2F5F6DC1"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1.48 (0.77 - 2.83)</w:t>
            </w:r>
          </w:p>
        </w:tc>
        <w:tc>
          <w:tcPr>
            <w:tcW w:w="616" w:type="dxa"/>
            <w:noWrap/>
            <w:hideMark/>
          </w:tcPr>
          <w:p w14:paraId="7B0246BF"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0,240</w:t>
            </w:r>
          </w:p>
        </w:tc>
        <w:tc>
          <w:tcPr>
            <w:tcW w:w="1276" w:type="dxa"/>
            <w:noWrap/>
            <w:hideMark/>
          </w:tcPr>
          <w:p w14:paraId="21611216"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1.79 (1.11 - 2.89)</w:t>
            </w:r>
          </w:p>
        </w:tc>
        <w:tc>
          <w:tcPr>
            <w:tcW w:w="615" w:type="dxa"/>
            <w:noWrap/>
            <w:hideMark/>
          </w:tcPr>
          <w:p w14:paraId="23FFA3D8"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0,017</w:t>
            </w:r>
          </w:p>
        </w:tc>
        <w:tc>
          <w:tcPr>
            <w:tcW w:w="1366" w:type="dxa"/>
            <w:noWrap/>
            <w:hideMark/>
          </w:tcPr>
          <w:p w14:paraId="213D64BF"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2.77 (1.42 - 5.42)</w:t>
            </w:r>
          </w:p>
        </w:tc>
        <w:tc>
          <w:tcPr>
            <w:tcW w:w="615" w:type="dxa"/>
            <w:noWrap/>
            <w:hideMark/>
          </w:tcPr>
          <w:p w14:paraId="4B4EAD9B"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0,003</w:t>
            </w:r>
          </w:p>
        </w:tc>
      </w:tr>
      <w:tr w:rsidR="00AE7997" w:rsidRPr="00AE7997" w14:paraId="2782F7D1" w14:textId="77777777" w:rsidTr="0038734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1C6AF38E" w14:textId="77777777" w:rsidR="00AE7997" w:rsidRPr="00AE7997" w:rsidRDefault="00AE7997">
            <w:pPr>
              <w:rPr>
                <w:color w:val="FF0000"/>
                <w:sz w:val="15"/>
                <w:szCs w:val="15"/>
              </w:rPr>
            </w:pPr>
            <w:r w:rsidRPr="00AE7997">
              <w:rPr>
                <w:color w:val="FF0000"/>
                <w:sz w:val="15"/>
                <w:szCs w:val="15"/>
              </w:rPr>
              <w:t>Dose 50-99% vs 0% target</w:t>
            </w:r>
          </w:p>
        </w:tc>
        <w:tc>
          <w:tcPr>
            <w:tcW w:w="1275" w:type="dxa"/>
            <w:noWrap/>
            <w:hideMark/>
          </w:tcPr>
          <w:p w14:paraId="4E0E582A"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0.81 (0.47 - 1.41)</w:t>
            </w:r>
          </w:p>
        </w:tc>
        <w:tc>
          <w:tcPr>
            <w:tcW w:w="614" w:type="dxa"/>
            <w:noWrap/>
            <w:hideMark/>
          </w:tcPr>
          <w:p w14:paraId="17592B56"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0,465</w:t>
            </w:r>
          </w:p>
        </w:tc>
        <w:tc>
          <w:tcPr>
            <w:tcW w:w="1276" w:type="dxa"/>
            <w:noWrap/>
            <w:hideMark/>
          </w:tcPr>
          <w:p w14:paraId="52E0412E"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0.59 (0.26 - 1.35)</w:t>
            </w:r>
          </w:p>
        </w:tc>
        <w:tc>
          <w:tcPr>
            <w:tcW w:w="616" w:type="dxa"/>
            <w:noWrap/>
            <w:hideMark/>
          </w:tcPr>
          <w:p w14:paraId="003171BC"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0,214</w:t>
            </w:r>
          </w:p>
        </w:tc>
        <w:tc>
          <w:tcPr>
            <w:tcW w:w="1276" w:type="dxa"/>
            <w:noWrap/>
            <w:hideMark/>
          </w:tcPr>
          <w:p w14:paraId="03E4DB9E"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2.05 (1.17 - 3.60)</w:t>
            </w:r>
          </w:p>
        </w:tc>
        <w:tc>
          <w:tcPr>
            <w:tcW w:w="615" w:type="dxa"/>
            <w:noWrap/>
            <w:hideMark/>
          </w:tcPr>
          <w:p w14:paraId="7DC9F737"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0,012</w:t>
            </w:r>
          </w:p>
        </w:tc>
        <w:tc>
          <w:tcPr>
            <w:tcW w:w="1366" w:type="dxa"/>
            <w:noWrap/>
            <w:hideMark/>
          </w:tcPr>
          <w:p w14:paraId="481DF7BF"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2.22 (0.93 - 5.32)</w:t>
            </w:r>
          </w:p>
        </w:tc>
        <w:tc>
          <w:tcPr>
            <w:tcW w:w="615" w:type="dxa"/>
            <w:noWrap/>
            <w:hideMark/>
          </w:tcPr>
          <w:p w14:paraId="40B62A56" w14:textId="77777777" w:rsidR="00AE7997" w:rsidRPr="00AE7997" w:rsidRDefault="00AE7997">
            <w:pPr>
              <w:jc w:val="right"/>
              <w:cnfStyle w:val="000000100000" w:firstRow="0" w:lastRow="0" w:firstColumn="0" w:lastColumn="0" w:oddVBand="0" w:evenVBand="0" w:oddHBand="1" w:evenHBand="0" w:firstRowFirstColumn="0" w:firstRowLastColumn="0" w:lastRowFirstColumn="0" w:lastRowLastColumn="0"/>
              <w:rPr>
                <w:color w:val="FF0000"/>
                <w:sz w:val="15"/>
                <w:szCs w:val="15"/>
              </w:rPr>
            </w:pPr>
            <w:r w:rsidRPr="00AE7997">
              <w:rPr>
                <w:color w:val="FF0000"/>
                <w:sz w:val="15"/>
                <w:szCs w:val="15"/>
              </w:rPr>
              <w:t>0,073</w:t>
            </w:r>
          </w:p>
        </w:tc>
      </w:tr>
      <w:tr w:rsidR="00AE7997" w:rsidRPr="00AE7997" w14:paraId="2B77C69C" w14:textId="77777777" w:rsidTr="00387346">
        <w:trPr>
          <w:trHeight w:val="160"/>
        </w:trPr>
        <w:tc>
          <w:tcPr>
            <w:cnfStyle w:val="001000000000" w:firstRow="0" w:lastRow="0" w:firstColumn="1" w:lastColumn="0" w:oddVBand="0" w:evenVBand="0" w:oddHBand="0" w:evenHBand="0" w:firstRowFirstColumn="0" w:firstRowLastColumn="0" w:lastRowFirstColumn="0" w:lastRowLastColumn="0"/>
            <w:tcW w:w="2506" w:type="dxa"/>
            <w:noWrap/>
            <w:hideMark/>
          </w:tcPr>
          <w:p w14:paraId="6669C6D8" w14:textId="77777777" w:rsidR="00AE7997" w:rsidRPr="00AE7997" w:rsidRDefault="00AE7997">
            <w:pPr>
              <w:rPr>
                <w:color w:val="FF0000"/>
                <w:sz w:val="15"/>
                <w:szCs w:val="15"/>
              </w:rPr>
            </w:pPr>
            <w:r w:rsidRPr="00AE7997">
              <w:rPr>
                <w:color w:val="FF0000"/>
                <w:sz w:val="15"/>
                <w:szCs w:val="15"/>
              </w:rPr>
              <w:t>Dose &gt;=100% vs 0% target</w:t>
            </w:r>
          </w:p>
        </w:tc>
        <w:tc>
          <w:tcPr>
            <w:tcW w:w="1275" w:type="dxa"/>
            <w:noWrap/>
            <w:hideMark/>
          </w:tcPr>
          <w:p w14:paraId="02FE35F9"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0.44 (0.17 - 1.17)</w:t>
            </w:r>
          </w:p>
        </w:tc>
        <w:tc>
          <w:tcPr>
            <w:tcW w:w="614" w:type="dxa"/>
            <w:noWrap/>
            <w:hideMark/>
          </w:tcPr>
          <w:p w14:paraId="6D693B57"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0,101</w:t>
            </w:r>
          </w:p>
        </w:tc>
        <w:tc>
          <w:tcPr>
            <w:tcW w:w="1276" w:type="dxa"/>
            <w:noWrap/>
            <w:hideMark/>
          </w:tcPr>
          <w:p w14:paraId="7916670D"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1.03 (0.50 - 2.12)</w:t>
            </w:r>
          </w:p>
        </w:tc>
        <w:tc>
          <w:tcPr>
            <w:tcW w:w="616" w:type="dxa"/>
            <w:noWrap/>
            <w:hideMark/>
          </w:tcPr>
          <w:p w14:paraId="6B7C4499"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0,939</w:t>
            </w:r>
          </w:p>
        </w:tc>
        <w:tc>
          <w:tcPr>
            <w:tcW w:w="1276" w:type="dxa"/>
            <w:noWrap/>
            <w:hideMark/>
          </w:tcPr>
          <w:p w14:paraId="19608A8F"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2.53 (1.22 - 5.23)</w:t>
            </w:r>
          </w:p>
        </w:tc>
        <w:tc>
          <w:tcPr>
            <w:tcW w:w="615" w:type="dxa"/>
            <w:noWrap/>
            <w:hideMark/>
          </w:tcPr>
          <w:p w14:paraId="27B055DC"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0,013</w:t>
            </w:r>
          </w:p>
        </w:tc>
        <w:tc>
          <w:tcPr>
            <w:tcW w:w="1366" w:type="dxa"/>
            <w:noWrap/>
            <w:hideMark/>
          </w:tcPr>
          <w:p w14:paraId="32DA9E75"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4.88 (1.09 - 21.81)</w:t>
            </w:r>
          </w:p>
        </w:tc>
        <w:tc>
          <w:tcPr>
            <w:tcW w:w="615" w:type="dxa"/>
            <w:noWrap/>
            <w:hideMark/>
          </w:tcPr>
          <w:p w14:paraId="07FDB790" w14:textId="77777777" w:rsidR="00AE7997" w:rsidRPr="00AE7997" w:rsidRDefault="00AE7997">
            <w:pPr>
              <w:jc w:val="right"/>
              <w:cnfStyle w:val="000000000000" w:firstRow="0" w:lastRow="0" w:firstColumn="0" w:lastColumn="0" w:oddVBand="0" w:evenVBand="0" w:oddHBand="0" w:evenHBand="0" w:firstRowFirstColumn="0" w:firstRowLastColumn="0" w:lastRowFirstColumn="0" w:lastRowLastColumn="0"/>
              <w:rPr>
                <w:color w:val="FF0000"/>
                <w:sz w:val="15"/>
                <w:szCs w:val="15"/>
              </w:rPr>
            </w:pPr>
            <w:r w:rsidRPr="00AE7997">
              <w:rPr>
                <w:color w:val="FF0000"/>
                <w:sz w:val="15"/>
                <w:szCs w:val="15"/>
              </w:rPr>
              <w:t>0,038</w:t>
            </w:r>
          </w:p>
        </w:tc>
      </w:tr>
    </w:tbl>
    <w:p w14:paraId="2761BB64" w14:textId="77777777" w:rsidR="00AE7997" w:rsidRDefault="00AE7997" w:rsidP="00AE7997">
      <w:pPr>
        <w:spacing w:line="480" w:lineRule="auto"/>
        <w:rPr>
          <w:color w:val="FF0000"/>
          <w:lang w:val="en-US"/>
        </w:rPr>
      </w:pPr>
    </w:p>
    <w:p w14:paraId="7AB7BC23" w14:textId="75B97FFA" w:rsidR="00AE7997" w:rsidRDefault="00AE7997" w:rsidP="003F62A4">
      <w:pPr>
        <w:spacing w:line="480" w:lineRule="auto"/>
        <w:rPr>
          <w:color w:val="FF0000"/>
          <w:lang w:val="en-US"/>
        </w:rPr>
      </w:pPr>
    </w:p>
    <w:p w14:paraId="686F7DFF" w14:textId="77777777" w:rsidR="00AE7997" w:rsidRPr="00361C5C" w:rsidRDefault="00AE7997" w:rsidP="003F62A4">
      <w:pPr>
        <w:spacing w:line="480" w:lineRule="auto"/>
        <w:rPr>
          <w:color w:val="FF0000"/>
          <w:lang w:val="en-US"/>
        </w:rPr>
      </w:pPr>
    </w:p>
    <w:sectPr w:rsidR="00AE7997" w:rsidRPr="00361C5C" w:rsidSect="00567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A1"/>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3C"/>
    <w:rsid w:val="00021ADA"/>
    <w:rsid w:val="00030F8F"/>
    <w:rsid w:val="0004363D"/>
    <w:rsid w:val="00063CC8"/>
    <w:rsid w:val="00074202"/>
    <w:rsid w:val="000953E9"/>
    <w:rsid w:val="00112784"/>
    <w:rsid w:val="00125BE3"/>
    <w:rsid w:val="00136794"/>
    <w:rsid w:val="00186EB9"/>
    <w:rsid w:val="001F6D7B"/>
    <w:rsid w:val="002341C8"/>
    <w:rsid w:val="00250077"/>
    <w:rsid w:val="00250C07"/>
    <w:rsid w:val="00251429"/>
    <w:rsid w:val="00291EF4"/>
    <w:rsid w:val="002D0B52"/>
    <w:rsid w:val="002E19D1"/>
    <w:rsid w:val="002F0267"/>
    <w:rsid w:val="002F21FF"/>
    <w:rsid w:val="002F6C3D"/>
    <w:rsid w:val="00310935"/>
    <w:rsid w:val="003244FA"/>
    <w:rsid w:val="00327B97"/>
    <w:rsid w:val="00361C5C"/>
    <w:rsid w:val="00385BC0"/>
    <w:rsid w:val="00387346"/>
    <w:rsid w:val="0039182A"/>
    <w:rsid w:val="003F62A4"/>
    <w:rsid w:val="004A4C36"/>
    <w:rsid w:val="004D6FB1"/>
    <w:rsid w:val="004E5600"/>
    <w:rsid w:val="004F72B3"/>
    <w:rsid w:val="005305D1"/>
    <w:rsid w:val="00564219"/>
    <w:rsid w:val="00567AE3"/>
    <w:rsid w:val="0057019E"/>
    <w:rsid w:val="0059326D"/>
    <w:rsid w:val="005A40DF"/>
    <w:rsid w:val="005B006F"/>
    <w:rsid w:val="005B30B7"/>
    <w:rsid w:val="005F6301"/>
    <w:rsid w:val="00667AF6"/>
    <w:rsid w:val="00671F49"/>
    <w:rsid w:val="006B2466"/>
    <w:rsid w:val="006E1AD3"/>
    <w:rsid w:val="00712B9C"/>
    <w:rsid w:val="00735312"/>
    <w:rsid w:val="00772E8D"/>
    <w:rsid w:val="00774BD9"/>
    <w:rsid w:val="007D5E73"/>
    <w:rsid w:val="007F6844"/>
    <w:rsid w:val="00826F4D"/>
    <w:rsid w:val="00855154"/>
    <w:rsid w:val="00880EA0"/>
    <w:rsid w:val="008F082D"/>
    <w:rsid w:val="00901663"/>
    <w:rsid w:val="009700EC"/>
    <w:rsid w:val="00975D3F"/>
    <w:rsid w:val="009A6709"/>
    <w:rsid w:val="009E1958"/>
    <w:rsid w:val="00A06DE7"/>
    <w:rsid w:val="00A3416C"/>
    <w:rsid w:val="00A601F2"/>
    <w:rsid w:val="00A74A67"/>
    <w:rsid w:val="00A91604"/>
    <w:rsid w:val="00AA4BCD"/>
    <w:rsid w:val="00AE7997"/>
    <w:rsid w:val="00AF5E64"/>
    <w:rsid w:val="00B0122A"/>
    <w:rsid w:val="00B52D79"/>
    <w:rsid w:val="00B819FF"/>
    <w:rsid w:val="00BB7310"/>
    <w:rsid w:val="00BD24B5"/>
    <w:rsid w:val="00BD4B11"/>
    <w:rsid w:val="00BF30DC"/>
    <w:rsid w:val="00C153F2"/>
    <w:rsid w:val="00C26944"/>
    <w:rsid w:val="00C52E11"/>
    <w:rsid w:val="00C54545"/>
    <w:rsid w:val="00C6206D"/>
    <w:rsid w:val="00C6410E"/>
    <w:rsid w:val="00D1205A"/>
    <w:rsid w:val="00D33241"/>
    <w:rsid w:val="00D45B9C"/>
    <w:rsid w:val="00D933DA"/>
    <w:rsid w:val="00DA37FD"/>
    <w:rsid w:val="00DB19A2"/>
    <w:rsid w:val="00DB24D7"/>
    <w:rsid w:val="00DC56AC"/>
    <w:rsid w:val="00DE182A"/>
    <w:rsid w:val="00E11A1A"/>
    <w:rsid w:val="00E13DA8"/>
    <w:rsid w:val="00E45345"/>
    <w:rsid w:val="00E87BA9"/>
    <w:rsid w:val="00E93B3E"/>
    <w:rsid w:val="00EB5881"/>
    <w:rsid w:val="00EB604D"/>
    <w:rsid w:val="00F20FDA"/>
    <w:rsid w:val="00FD1166"/>
    <w:rsid w:val="00FD61A2"/>
    <w:rsid w:val="00FF073C"/>
    <w:rsid w:val="00FF3C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7927"/>
  <w15:chartTrackingRefBased/>
  <w15:docId w15:val="{BAA964B9-9940-4159-9E6E-943FE2F9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997"/>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iPriority w:val="9"/>
    <w:unhideWhenUsed/>
    <w:qFormat/>
    <w:rsid w:val="00B819FF"/>
    <w:pPr>
      <w:keepNext/>
      <w:keepLines/>
      <w:spacing w:before="200" w:line="276" w:lineRule="auto"/>
      <w:outlineLvl w:val="1"/>
    </w:pPr>
    <w:rPr>
      <w:rFonts w:asciiTheme="majorHAnsi" w:eastAsiaTheme="majorEastAsia" w:hAnsiTheme="majorHAnsi" w:cstheme="majorBidi"/>
      <w:b/>
      <w:bCs/>
      <w:color w:val="5B9BD5" w:themeColor="accent1"/>
      <w:sz w:val="26"/>
      <w:szCs w:val="26"/>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F073C"/>
    <w:rPr>
      <w:color w:val="0563C1" w:themeColor="hyperlink"/>
      <w:u w:val="single"/>
    </w:rPr>
  </w:style>
  <w:style w:type="character" w:styleId="a3">
    <w:name w:val="annotation reference"/>
    <w:basedOn w:val="a0"/>
    <w:uiPriority w:val="99"/>
    <w:semiHidden/>
    <w:unhideWhenUsed/>
    <w:rsid w:val="00BD24B5"/>
    <w:rPr>
      <w:sz w:val="16"/>
      <w:szCs w:val="16"/>
    </w:rPr>
  </w:style>
  <w:style w:type="paragraph" w:styleId="a4">
    <w:name w:val="annotation text"/>
    <w:basedOn w:val="a"/>
    <w:link w:val="Char"/>
    <w:uiPriority w:val="99"/>
    <w:semiHidden/>
    <w:unhideWhenUsed/>
    <w:rsid w:val="00BD24B5"/>
    <w:pPr>
      <w:spacing w:after="200"/>
    </w:pPr>
    <w:rPr>
      <w:rFonts w:asciiTheme="minorHAnsi" w:eastAsiaTheme="minorHAnsi" w:hAnsiTheme="minorHAnsi" w:cstheme="minorBidi"/>
      <w:sz w:val="20"/>
      <w:szCs w:val="20"/>
      <w:lang w:val="en-GB" w:eastAsia="en-GB"/>
    </w:rPr>
  </w:style>
  <w:style w:type="character" w:customStyle="1" w:styleId="Char">
    <w:name w:val="Κείμενο σχολίου Char"/>
    <w:basedOn w:val="a0"/>
    <w:link w:val="a4"/>
    <w:uiPriority w:val="99"/>
    <w:semiHidden/>
    <w:rsid w:val="00BD24B5"/>
    <w:rPr>
      <w:sz w:val="20"/>
      <w:szCs w:val="20"/>
      <w:lang w:val="en-GB" w:eastAsia="en-GB"/>
    </w:rPr>
  </w:style>
  <w:style w:type="paragraph" w:styleId="a5">
    <w:name w:val="Balloon Text"/>
    <w:basedOn w:val="a"/>
    <w:link w:val="Char0"/>
    <w:uiPriority w:val="99"/>
    <w:semiHidden/>
    <w:unhideWhenUsed/>
    <w:rsid w:val="00F20FDA"/>
    <w:rPr>
      <w:rFonts w:ascii="Segoe UI" w:eastAsiaTheme="minorHAnsi" w:hAnsi="Segoe UI" w:cs="Segoe UI"/>
      <w:sz w:val="18"/>
      <w:szCs w:val="18"/>
      <w:lang w:val="en-GB" w:eastAsia="en-GB"/>
    </w:rPr>
  </w:style>
  <w:style w:type="character" w:customStyle="1" w:styleId="Char0">
    <w:name w:val="Κείμενο πλαισίου Char"/>
    <w:basedOn w:val="a0"/>
    <w:link w:val="a5"/>
    <w:uiPriority w:val="99"/>
    <w:semiHidden/>
    <w:rsid w:val="00F20FDA"/>
    <w:rPr>
      <w:rFonts w:ascii="Segoe UI" w:hAnsi="Segoe UI" w:cs="Segoe UI"/>
      <w:sz w:val="18"/>
      <w:szCs w:val="18"/>
      <w:lang w:val="en-GB" w:eastAsia="en-GB"/>
    </w:rPr>
  </w:style>
  <w:style w:type="paragraph" w:styleId="a6">
    <w:name w:val="Revision"/>
    <w:hidden/>
    <w:uiPriority w:val="99"/>
    <w:semiHidden/>
    <w:rsid w:val="004F72B3"/>
    <w:pPr>
      <w:spacing w:after="0" w:line="240" w:lineRule="auto"/>
    </w:pPr>
    <w:rPr>
      <w:lang w:val="en-GB" w:eastAsia="en-GB"/>
    </w:rPr>
  </w:style>
  <w:style w:type="character" w:customStyle="1" w:styleId="2Char">
    <w:name w:val="Επικεφαλίδα 2 Char"/>
    <w:basedOn w:val="a0"/>
    <w:link w:val="2"/>
    <w:uiPriority w:val="9"/>
    <w:rsid w:val="00B819FF"/>
    <w:rPr>
      <w:rFonts w:asciiTheme="majorHAnsi" w:eastAsiaTheme="majorEastAsia" w:hAnsiTheme="majorHAnsi" w:cstheme="majorBidi"/>
      <w:b/>
      <w:bCs/>
      <w:color w:val="5B9BD5" w:themeColor="accent1"/>
      <w:sz w:val="26"/>
      <w:szCs w:val="26"/>
      <w:lang w:val="en-GB" w:eastAsia="en-GB"/>
    </w:rPr>
  </w:style>
  <w:style w:type="table" w:customStyle="1" w:styleId="21">
    <w:name w:val="Απλός πίνακας 21"/>
    <w:basedOn w:val="a1"/>
    <w:uiPriority w:val="42"/>
    <w:rsid w:val="00B52D79"/>
    <w:pPr>
      <w:spacing w:after="0" w:line="240" w:lineRule="auto"/>
    </w:pPr>
    <w:rPr>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0">
    <w:name w:val="Plain Table 2"/>
    <w:basedOn w:val="a1"/>
    <w:uiPriority w:val="42"/>
    <w:rsid w:val="003F62A4"/>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Web">
    <w:name w:val="Normal (Web)"/>
    <w:basedOn w:val="a"/>
    <w:uiPriority w:val="99"/>
    <w:unhideWhenUsed/>
    <w:rsid w:val="008F08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62786">
      <w:bodyDiv w:val="1"/>
      <w:marLeft w:val="0"/>
      <w:marRight w:val="0"/>
      <w:marTop w:val="0"/>
      <w:marBottom w:val="0"/>
      <w:divBdr>
        <w:top w:val="none" w:sz="0" w:space="0" w:color="auto"/>
        <w:left w:val="none" w:sz="0" w:space="0" w:color="auto"/>
        <w:bottom w:val="none" w:sz="0" w:space="0" w:color="auto"/>
        <w:right w:val="none" w:sz="0" w:space="0" w:color="auto"/>
      </w:divBdr>
    </w:div>
    <w:div w:id="497886857">
      <w:bodyDiv w:val="1"/>
      <w:marLeft w:val="0"/>
      <w:marRight w:val="0"/>
      <w:marTop w:val="0"/>
      <w:marBottom w:val="0"/>
      <w:divBdr>
        <w:top w:val="none" w:sz="0" w:space="0" w:color="auto"/>
        <w:left w:val="none" w:sz="0" w:space="0" w:color="auto"/>
        <w:bottom w:val="none" w:sz="0" w:space="0" w:color="auto"/>
        <w:right w:val="none" w:sz="0" w:space="0" w:color="auto"/>
      </w:divBdr>
    </w:div>
    <w:div w:id="1046024754">
      <w:bodyDiv w:val="1"/>
      <w:marLeft w:val="0"/>
      <w:marRight w:val="0"/>
      <w:marTop w:val="0"/>
      <w:marBottom w:val="0"/>
      <w:divBdr>
        <w:top w:val="none" w:sz="0" w:space="0" w:color="auto"/>
        <w:left w:val="none" w:sz="0" w:space="0" w:color="auto"/>
        <w:bottom w:val="none" w:sz="0" w:space="0" w:color="auto"/>
        <w:right w:val="none" w:sz="0" w:space="0" w:color="auto"/>
      </w:divBdr>
    </w:div>
    <w:div w:id="1615018051">
      <w:bodyDiv w:val="1"/>
      <w:marLeft w:val="0"/>
      <w:marRight w:val="0"/>
      <w:marTop w:val="0"/>
      <w:marBottom w:val="0"/>
      <w:divBdr>
        <w:top w:val="none" w:sz="0" w:space="0" w:color="auto"/>
        <w:left w:val="none" w:sz="0" w:space="0" w:color="auto"/>
        <w:bottom w:val="none" w:sz="0" w:space="0" w:color="auto"/>
        <w:right w:val="none" w:sz="0" w:space="0" w:color="auto"/>
      </w:divBdr>
    </w:div>
    <w:div w:id="193817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DE0C3-EA37-0045-BD2A-69C2E7DC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8474</Words>
  <Characters>45762</Characters>
  <Application>Microsoft Office Word</Application>
  <DocSecurity>0</DocSecurity>
  <Lines>381</Lines>
  <Paragraphs>108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Bistola</dc:creator>
  <cp:keywords/>
  <dc:description/>
  <cp:lastModifiedBy>SOTIRIS PAPAGEORGIOU</cp:lastModifiedBy>
  <cp:revision>2</cp:revision>
  <dcterms:created xsi:type="dcterms:W3CDTF">2021-03-22T23:22:00Z</dcterms:created>
  <dcterms:modified xsi:type="dcterms:W3CDTF">2021-03-22T23:22:00Z</dcterms:modified>
</cp:coreProperties>
</file>