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B536" w14:textId="77777777" w:rsidR="009A0826" w:rsidRPr="00743E86" w:rsidRDefault="009A0826" w:rsidP="009A0826">
      <w:pPr>
        <w:rPr>
          <w:rFonts w:ascii="Arial" w:hAnsi="Arial" w:cs="Arial"/>
          <w:b/>
          <w:bCs/>
          <w:sz w:val="24"/>
          <w:szCs w:val="24"/>
        </w:rPr>
      </w:pPr>
      <w:r w:rsidRPr="00743E86">
        <w:rPr>
          <w:rFonts w:ascii="Arial" w:hAnsi="Arial" w:cs="Arial"/>
          <w:b/>
          <w:bCs/>
          <w:sz w:val="24"/>
          <w:szCs w:val="24"/>
        </w:rPr>
        <w:t xml:space="preserve">Supplemental Material </w:t>
      </w:r>
    </w:p>
    <w:p w14:paraId="6DD69815" w14:textId="77777777" w:rsidR="009A0826" w:rsidRDefault="009A0826" w:rsidP="009A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429BE9" w14:textId="6A726967" w:rsidR="006B54A4" w:rsidRDefault="006B54A4" w:rsidP="009A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1. Patient’s characteristics by heart failure history status and randomized treatment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525"/>
        <w:gridCol w:w="1545"/>
        <w:gridCol w:w="1762"/>
        <w:gridCol w:w="1701"/>
      </w:tblGrid>
      <w:tr w:rsidR="009616EA" w:rsidRPr="006B54A4" w14:paraId="50C758AD" w14:textId="77777777" w:rsidTr="009616EA">
        <w:trPr>
          <w:trHeight w:val="250"/>
        </w:trPr>
        <w:tc>
          <w:tcPr>
            <w:tcW w:w="2960" w:type="dxa"/>
            <w:vMerge w:val="restart"/>
            <w:shd w:val="clear" w:color="auto" w:fill="auto"/>
            <w:noWrap/>
            <w:vAlign w:val="bottom"/>
          </w:tcPr>
          <w:p w14:paraId="7327D5B9" w14:textId="19EB0995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00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3070" w:type="dxa"/>
            <w:gridSpan w:val="2"/>
            <w:shd w:val="clear" w:color="auto" w:fill="auto"/>
            <w:noWrap/>
            <w:vAlign w:val="bottom"/>
          </w:tcPr>
          <w:p w14:paraId="1CDD083B" w14:textId="6C8A9FF2" w:rsidR="009616EA" w:rsidRPr="009616EA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HF</w:t>
            </w:r>
          </w:p>
        </w:tc>
        <w:tc>
          <w:tcPr>
            <w:tcW w:w="3463" w:type="dxa"/>
            <w:gridSpan w:val="2"/>
            <w:shd w:val="clear" w:color="auto" w:fill="auto"/>
            <w:noWrap/>
            <w:vAlign w:val="bottom"/>
          </w:tcPr>
          <w:p w14:paraId="79AF2FBD" w14:textId="090216D7" w:rsidR="009616EA" w:rsidRPr="009616EA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HF</w:t>
            </w:r>
          </w:p>
        </w:tc>
      </w:tr>
      <w:tr w:rsidR="009616EA" w:rsidRPr="006B54A4" w14:paraId="4F7B5C25" w14:textId="77777777" w:rsidTr="009616EA">
        <w:trPr>
          <w:trHeight w:val="250"/>
        </w:trPr>
        <w:tc>
          <w:tcPr>
            <w:tcW w:w="2960" w:type="dxa"/>
            <w:vMerge/>
            <w:shd w:val="clear" w:color="auto" w:fill="auto"/>
            <w:noWrap/>
            <w:vAlign w:val="bottom"/>
            <w:hideMark/>
          </w:tcPr>
          <w:p w14:paraId="62DE6625" w14:textId="7E303194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310EF9" w14:textId="5D341F65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Placebo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1181690" w14:textId="756B366A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Albiglutide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34265D51" w14:textId="15264022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Placebo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6BF72" w14:textId="5DBA868E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61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Albiglutide</w:t>
            </w:r>
          </w:p>
        </w:tc>
      </w:tr>
      <w:tr w:rsidR="009616EA" w:rsidRPr="006B54A4" w14:paraId="2B052597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8AC837" w14:textId="414D1A03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C4F9A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968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DA9A97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0D756D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AF4F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3776</w:t>
            </w:r>
          </w:p>
        </w:tc>
      </w:tr>
      <w:tr w:rsidR="009616EA" w:rsidRPr="006B54A4" w14:paraId="52962BCB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7FD49D" w14:textId="00536CC4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years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5D9F7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65.0 (58.0, 70.0)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7BB275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65.0 (59.0, 71.0)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1E20F2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65.0 (58.0, 70.0)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C020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64.0 (58.0, 70.0)</w:t>
            </w:r>
          </w:p>
        </w:tc>
      </w:tr>
      <w:tr w:rsidR="009616EA" w:rsidRPr="006B54A4" w14:paraId="4382871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61AEA81" w14:textId="59B23B72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59720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352 (36.4%)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B77A28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319 (33.4%)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7A3BD4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1115 (29.6%)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2617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1108 (29.3%)</w:t>
            </w:r>
          </w:p>
        </w:tc>
      </w:tr>
      <w:tr w:rsidR="009616EA" w:rsidRPr="006B54A4" w14:paraId="07A1C133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E275458" w14:textId="667F28B8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NYHA I/II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49767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820 (86.3%)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7529EF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 (87.4%)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07A9BE7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 (0.0%)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C359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 (0.0%)</w:t>
            </w:r>
          </w:p>
        </w:tc>
      </w:tr>
      <w:tr w:rsidR="009616EA" w:rsidRPr="006B54A4" w14:paraId="275E58BE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D5C9CB" w14:textId="76314DCD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6DA44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 (4.3%)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E441F5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 (4.8%)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6734DD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 (5.3%)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EB12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 (4.8%)</w:t>
            </w:r>
          </w:p>
        </w:tc>
      </w:tr>
      <w:tr w:rsidR="009616EA" w:rsidRPr="006B54A4" w14:paraId="1AFF4A81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7F405F" w14:textId="19B3D088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Hispanic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6C94B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 (9.6%)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A917D8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 (8.2%)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5A89907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895 (23.8%)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80FB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927 (24.5%)</w:t>
            </w:r>
          </w:p>
        </w:tc>
      </w:tr>
      <w:tr w:rsidR="009616EA" w:rsidRPr="006B54A4" w14:paraId="1E8AA5DD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D9EFBC" w14:textId="7DB865F8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or African American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A68E5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 (2.2%)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6AE55E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 (1.5%)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922334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 (2.5%)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69CD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 (2.6%)</w:t>
            </w:r>
          </w:p>
        </w:tc>
      </w:tr>
      <w:tr w:rsidR="009616EA" w:rsidRPr="006B54A4" w14:paraId="33217DB3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09E201" w14:textId="20D4B092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77EB6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798 (82.4%)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88E05F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805 (84.4%)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B8795C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2490 (66.2%)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9738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2489 (65.9%)</w:t>
            </w:r>
          </w:p>
        </w:tc>
      </w:tr>
      <w:tr w:rsidR="009616EA" w:rsidRPr="006B54A4" w14:paraId="032C9AB4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E00156" w14:textId="4A7972F2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2F482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 (1.4%)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FEF417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 (1.2%)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8AED7C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 (2.3%)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8E8E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 (2.1%)</w:t>
            </w:r>
          </w:p>
        </w:tc>
      </w:tr>
      <w:tr w:rsidR="009616EA" w:rsidRPr="006B54A4" w14:paraId="4381CDE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378D42" w14:textId="318A112E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 Pacific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C911E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 (3.4%)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5BF9E9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 (4.3%)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3339CA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158 (4.2%)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DD3C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144 (3.8%)</w:t>
            </w:r>
          </w:p>
        </w:tc>
      </w:tr>
      <w:tr w:rsidR="009616EA" w:rsidRPr="006B54A4" w14:paraId="4B697BEB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C536F6" w14:textId="18C1E423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Eastern Europe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DAC62B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464 (47.9%)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550D6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466 (48.8%)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5EEF33D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546 (14.5%)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433F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571 (15.1%)</w:t>
            </w:r>
          </w:p>
        </w:tc>
      </w:tr>
      <w:tr w:rsidR="009616EA" w:rsidRPr="006B54A4" w14:paraId="23DF6D5A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8C3B845" w14:textId="6159BEB2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Latin America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907CD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 (6.4%)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712F73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 (5.1%)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DA3A78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783 (20.8%)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F44C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809 (21.4%)</w:t>
            </w:r>
          </w:p>
        </w:tc>
      </w:tr>
      <w:tr w:rsidR="009616EA" w:rsidRPr="006B54A4" w14:paraId="6CDA8F0D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72D95B" w14:textId="4AF5A468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America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B754C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152 (15.7%)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E3D354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131 (13.7%)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D30F75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826 (21.9%)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8CF68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835 (22.1%)</w:t>
            </w:r>
          </w:p>
        </w:tc>
      </w:tr>
      <w:tr w:rsidR="009616EA" w:rsidRPr="006B54A4" w14:paraId="2421D8D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7AEE926" w14:textId="4CB0F948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Western Europe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09395F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257 (26.5%)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8EE2DB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267 (28.0%)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45D2D7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1451 (38.5%)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5C921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1417 (37.5%)</w:t>
            </w:r>
          </w:p>
        </w:tc>
      </w:tr>
      <w:tr w:rsidR="009616EA" w:rsidRPr="006B54A4" w14:paraId="7DB50191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188B8DA" w14:textId="496049B9" w:rsidR="009616EA" w:rsidRPr="006B54A4" w:rsidRDefault="009616EA" w:rsidP="006B5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Smoker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9D756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 (12.9%)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AF1C4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 (13.9%)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CDBF04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626 (16.6%)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CFD7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604 (16.0%)</w:t>
            </w:r>
          </w:p>
        </w:tc>
      </w:tr>
      <w:tr w:rsidR="009616EA" w:rsidRPr="006B54A4" w14:paraId="0BD917AB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C66ABE5" w14:textId="5EEB3AFD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C374B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790 (81.6%)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E621ED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774 (81.1%)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354545E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2555 (67.9%)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803D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2558 (67.7%)</w:t>
            </w:r>
          </w:p>
        </w:tc>
      </w:tr>
      <w:tr w:rsidR="009616EA" w:rsidRPr="006B54A4" w14:paraId="6B644C43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6DC18E" w14:textId="7DACE5CC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CABG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973E5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208 (21.5%)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93F6F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225 (23.6%)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1B440F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634 (16.8%)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D13F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665 (17.6%)</w:t>
            </w:r>
          </w:p>
        </w:tc>
      </w:tr>
      <w:tr w:rsidR="009616EA" w:rsidRPr="006B54A4" w14:paraId="5DE3688E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1CE9C82" w14:textId="1BA6912A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PAD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E6618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192 (19.8%)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E389A1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203 (21.3%)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C7D201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967 (25.7%)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56FE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992 (26.3%)</w:t>
            </w:r>
          </w:p>
        </w:tc>
      </w:tr>
      <w:tr w:rsidR="009616EA" w:rsidRPr="006B54A4" w14:paraId="02B4F4B2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82EF5C9" w14:textId="7250AA85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Cerebrovascular disease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B48C7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 (25.8%)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67E840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249 (26.1%)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E9CF57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921 (24.5%)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18AC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922 (24.4%)</w:t>
            </w:r>
          </w:p>
        </w:tc>
      </w:tr>
      <w:tr w:rsidR="009616EA" w:rsidRPr="006B54A4" w14:paraId="3FA69BA2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1BF753" w14:textId="7E11D255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Atrial fibrillation/flutter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B5BCD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188 (19.4%)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21A55E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 (19.5%)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75F4C6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233 (6.2%)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03B79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235 (6.2%)</w:t>
            </w:r>
          </w:p>
        </w:tc>
      </w:tr>
      <w:tr w:rsidR="009616EA" w:rsidRPr="006B54A4" w14:paraId="0A7B2CCF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AD5AC8" w14:textId="2FEF7245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Weight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C8846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92.3 (80.9, 105.6)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8D295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93.9 (81.9, 109.0)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678672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89.9 (78.2, 103.0)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9BD2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89.5 (78.0, 102.2)</w:t>
            </w:r>
          </w:p>
        </w:tc>
      </w:tr>
      <w:tr w:rsidR="009616EA" w:rsidRPr="006B54A4" w14:paraId="46885B00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72C34A" w14:textId="5BE967D3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I, Kg/m</w:t>
            </w:r>
            <w:r w:rsidRPr="006A3E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FDCA6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32.4 (29.0, 36.7)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94A028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32.7 (29.1, 37.1)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74F77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31.2 (28.0, 35.2)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73C1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31.2 (28.0, 35.1)</w:t>
            </w:r>
          </w:p>
        </w:tc>
      </w:tr>
      <w:tr w:rsidR="009616EA" w:rsidRPr="006B54A4" w14:paraId="330A00AC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817EE61" w14:textId="30690659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Heart rate, bpm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44B49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72.0 (65.0, 78.0)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DD0EEC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72.0 (66.0, 79.0)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366288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72.0 (65.0, 79.0)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DBF1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72.0 (65.0, 79.0)</w:t>
            </w:r>
          </w:p>
        </w:tc>
      </w:tr>
      <w:tr w:rsidR="009616EA" w:rsidRPr="006B54A4" w14:paraId="6E81582A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1C89C5B" w14:textId="5C4CF326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Systolic BP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mmHg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10C8D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134.0 (122.0, 143.0)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5F59A7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134.0 (123.0, 144.0)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0A3400E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135.0 (124.0, 145.0)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37BC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134.0 (124.0, 145.0)</w:t>
            </w:r>
          </w:p>
        </w:tc>
      </w:tr>
      <w:tr w:rsidR="009616EA" w:rsidRPr="006B54A4" w14:paraId="5EF60C84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20244A" w14:textId="45B1FCFC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Diastolic BP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mmHg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986FF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 (70.0, 85.0)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F0BB25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79.0 (70.0, 85.0)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EC49CC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 (70.0, 83.0)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F3F8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77.0 (70.0, 83.0)</w:t>
            </w:r>
          </w:p>
        </w:tc>
      </w:tr>
      <w:tr w:rsidR="009616EA" w:rsidRPr="006B54A4" w14:paraId="659EE0C8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04B0D4E" w14:textId="243B6544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HbA1c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794FA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8.4 (7.7, 9.5)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AF0A28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8.5 (7.7, 9.6)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C9853D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8.3 (7.6, 9.4)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417B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8.3 (7.6, 9.5)</w:t>
            </w:r>
          </w:p>
        </w:tc>
      </w:tr>
      <w:tr w:rsidR="009616EA" w:rsidRPr="006B54A4" w14:paraId="3DC25976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224B13" w14:textId="388B387B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eGFR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ml/min/1.73m</w:t>
            </w:r>
            <w:r w:rsidRPr="006A3E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EEA1B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72.0 (57.0, 88.0)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1BF329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71.0 (55.0, 89.0)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F04926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79.0 (62.0, 95.0)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1B1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 (63.0, 95.0)</w:t>
            </w:r>
          </w:p>
        </w:tc>
      </w:tr>
      <w:tr w:rsidR="009616EA" w:rsidRPr="006B54A4" w14:paraId="1407BC9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3EED16B" w14:textId="0F6AAB24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eGFR &lt;60 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ml/min/1.73m</w:t>
            </w:r>
            <w:r w:rsidRPr="006A3EB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3FE6AE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286 (29.5%)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25896E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307 (32.2%)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BA129F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806 (21.4%)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344E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758 (20.1%)</w:t>
            </w:r>
          </w:p>
        </w:tc>
      </w:tr>
      <w:tr w:rsidR="009616EA" w:rsidRPr="006B54A4" w14:paraId="70B0A6E1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DAE92A" w14:textId="23E9AF0E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Diabetic eye disease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A03E5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 (31.0%)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844A6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315 (33.0%)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582801A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655 (17.4%)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342A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667 (17.7%)</w:t>
            </w:r>
          </w:p>
        </w:tc>
      </w:tr>
      <w:tr w:rsidR="009616EA" w:rsidRPr="006B54A4" w14:paraId="021612F6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FEF801" w14:textId="6B7AC8DA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Diabetes duration, years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1C144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12.2 (6.9, 18.1)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143C57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12.6 (7.4, 18.7)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3FFBF50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13.1 (7.8, 19.7)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3AB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13.0 (7.9, 19.3)</w:t>
            </w:r>
          </w:p>
        </w:tc>
      </w:tr>
      <w:tr w:rsidR="009616EA" w:rsidRPr="006B54A4" w14:paraId="237D83DD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E225A2" w14:textId="5D57A3E7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Insulin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F0BFB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565 (58.4%)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CF8175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611 (64.0%)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4A3429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2172 (57.7%)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F3FC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2248 (59.5%)</w:t>
            </w:r>
          </w:p>
        </w:tc>
      </w:tr>
      <w:tr w:rsidR="009616EA" w:rsidRPr="006B54A4" w14:paraId="7512F87B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1388A55" w14:textId="214C393F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Metformin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42D140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658 (68.0%)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064FA3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651 (68.2%)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CE1303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2848 (75.7%)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33B9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2811 (74.4%)</w:t>
            </w:r>
          </w:p>
        </w:tc>
      </w:tr>
      <w:tr w:rsidR="009616EA" w:rsidRPr="006B54A4" w14:paraId="47ED51AF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D39006" w14:textId="2EC766CF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DPP4i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6D62B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115 (11.9%)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70B88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116 (12.2%)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B642021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624 (16.6%)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1935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 (15.4%)</w:t>
            </w:r>
          </w:p>
        </w:tc>
      </w:tr>
      <w:tr w:rsidR="009616EA" w:rsidRPr="006B54A4" w14:paraId="57CE955E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6637672" w14:textId="07E70AF4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ulfonylurea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439EB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325 (33.6%)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B2CC29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283 (29.7%)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F31510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1054 (28.0%)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F3CD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1063 (28.2%)</w:t>
            </w:r>
          </w:p>
        </w:tc>
      </w:tr>
      <w:tr w:rsidR="009616EA" w:rsidRPr="006B54A4" w14:paraId="163C63D5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B4521FF" w14:textId="0BDD1BC9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SGLT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CC91B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 (3.8%)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CFE5691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 (5.2%)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44BF10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228 (6.1%)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69CF2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 (6.9%)</w:t>
            </w:r>
          </w:p>
        </w:tc>
      </w:tr>
      <w:tr w:rsidR="009616EA" w:rsidRPr="006B54A4" w14:paraId="3B5356E7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5CEAE5C" w14:textId="07EA70BC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hiazolidinedione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012711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 (1.3%)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644B32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(0.7%)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49ADD3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89 (2.4%)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5DB1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 (2.3%)</w:t>
            </w:r>
          </w:p>
        </w:tc>
      </w:tr>
      <w:tr w:rsidR="009616EA" w:rsidRPr="006B54A4" w14:paraId="7C309AC3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39A953" w14:textId="69E99397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ACEi/ARBs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69D25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830 (85.7%)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3B756BB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817 (85.6%)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3B8718D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2937 (78.0%)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05A9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2940 (77.9%)</w:t>
            </w:r>
          </w:p>
        </w:tc>
      </w:tr>
      <w:tr w:rsidR="009616EA" w:rsidRPr="006B54A4" w14:paraId="4C66B447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AE1C5B" w14:textId="081F95A2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Beta-blockers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AA44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806 (83.3%)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C218CD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766 (80.3%)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2E24B573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2376 (63.1%)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1DBB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2362 (62.6%)</w:t>
            </w:r>
          </w:p>
        </w:tc>
      </w:tr>
      <w:tr w:rsidR="009616EA" w:rsidRPr="006B54A4" w14:paraId="5735F7EA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1ED57F" w14:textId="51F2915E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MRAs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F74CC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188 (19.4%)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84972E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206 (21.6%)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34CA682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207 (5.5%)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B793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207 (5.5%)</w:t>
            </w:r>
          </w:p>
        </w:tc>
      </w:tr>
      <w:tr w:rsidR="009616EA" w:rsidRPr="006B54A4" w14:paraId="6C3E933C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C74AA0B" w14:textId="0FD97D5E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CCBs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2A232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308 (31.8%)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C928C3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316 (33.1%)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D19208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1123 (29.8%)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17DA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1112 (29.4%)</w:t>
            </w:r>
          </w:p>
        </w:tc>
      </w:tr>
      <w:tr w:rsidR="009616EA" w:rsidRPr="006B54A4" w14:paraId="4E770277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A352B8" w14:textId="36A4B490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itrate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95CC6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 (22.9%)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BD02D0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195 (20.4%)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C5BCDDE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568 (15.1%)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5883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570 (15.1%)</w:t>
            </w:r>
          </w:p>
        </w:tc>
      </w:tr>
      <w:tr w:rsidR="009616EA" w:rsidRPr="006B54A4" w14:paraId="2F0AB37C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6A66553" w14:textId="5B8EBCD6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hiazide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BCA77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 (20.7%)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71AEE4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225 (23.6%)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524F23D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837 (22.2%)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DCB3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864 (22.9%)</w:t>
            </w:r>
          </w:p>
        </w:tc>
      </w:tr>
      <w:tr w:rsidR="009616EA" w:rsidRPr="006B54A4" w14:paraId="31732E72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946B19" w14:textId="2D707E16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Loop diuretics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2F22D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378 (39.0%)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058C3D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350 (36.7%)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585DC85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521 (13.8%)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BF5D8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545 (14.4%)</w:t>
            </w:r>
          </w:p>
        </w:tc>
      </w:tr>
      <w:tr w:rsidR="009616EA" w:rsidRPr="006B54A4" w14:paraId="41B2500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AC99020" w14:textId="10574DC6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16A4B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851 (87.9%)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3BAE4B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841 (88.2%)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43E421B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3137 (83.3%)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DFA91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3126 (82.8%)</w:t>
            </w:r>
          </w:p>
        </w:tc>
      </w:tr>
      <w:tr w:rsidR="009616EA" w:rsidRPr="006B54A4" w14:paraId="44C3D4F3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0B54E6C" w14:textId="197206A1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ibrate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1E5F6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 (6.4%)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83F99B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 (6.5%)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AF8AF0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283 (7.5%)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FD6E5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308 (8.2%)</w:t>
            </w:r>
          </w:p>
        </w:tc>
      </w:tr>
      <w:tr w:rsidR="009616EA" w:rsidRPr="006B54A4" w14:paraId="2A82BBAC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CD4C3D" w14:textId="111E5AD0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zetimibe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C3126A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 (3.7%)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BA64F5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 (4.4%)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063E867D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255 (6.8%)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A20A2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283 (7.5%)</w:t>
            </w:r>
          </w:p>
        </w:tc>
      </w:tr>
      <w:tr w:rsidR="009616EA" w:rsidRPr="006B54A4" w14:paraId="49C807D1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46680A2" w14:textId="7C33E03E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Antiplatelet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agents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2F49A0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768 (79.3%)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B283839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753 (78.9%)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1101A5E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2871 (76.3%)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6FF9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2898 (76.7%)</w:t>
            </w:r>
          </w:p>
        </w:tc>
      </w:tr>
      <w:tr w:rsidR="009616EA" w:rsidRPr="006B54A4" w14:paraId="65A34D89" w14:textId="77777777" w:rsidTr="009616EA">
        <w:trPr>
          <w:trHeight w:val="25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E0AD1A" w14:textId="300B2DE8" w:rsidR="009616EA" w:rsidRPr="006B54A4" w:rsidRDefault="009616EA" w:rsidP="00961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8D1B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nticoagulant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F364DF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147 (15.2%)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0718346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144 (15.1%)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6DC5DA1C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267 (7.1%)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6187" w14:textId="77777777" w:rsidR="009616EA" w:rsidRPr="006B54A4" w:rsidRDefault="009616EA" w:rsidP="00961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B5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239 (6.3%)</w:t>
            </w:r>
          </w:p>
        </w:tc>
      </w:tr>
    </w:tbl>
    <w:p w14:paraId="21EC21CA" w14:textId="77777777" w:rsidR="009616EA" w:rsidRPr="009616EA" w:rsidRDefault="009616EA" w:rsidP="009616EA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Legend: CAD, coronary artery disease; CABG, coronary artery bypass grafting; PAD, peripheral artery disease; BMI, body mass index; </w:t>
      </w:r>
      <w:r w:rsidRPr="008D1BB2">
        <w:rPr>
          <w:rFonts w:ascii="Arial" w:eastAsia="Times New Roman" w:hAnsi="Arial" w:cs="Arial"/>
          <w:sz w:val="24"/>
          <w:szCs w:val="24"/>
          <w:lang w:eastAsia="en-GB"/>
        </w:rPr>
        <w:t>HbA1c</w:t>
      </w:r>
      <w:r>
        <w:rPr>
          <w:rFonts w:ascii="Arial" w:eastAsia="Times New Roman" w:hAnsi="Arial" w:cs="Arial"/>
          <w:sz w:val="24"/>
          <w:szCs w:val="24"/>
          <w:lang w:eastAsia="en-GB"/>
        </w:rPr>
        <w:t>, glycated hemoglobin; eGFR, estimated glomerular filtration rate; DPP4i, d</w:t>
      </w:r>
      <w:r w:rsidRPr="00CB37FE">
        <w:rPr>
          <w:rFonts w:ascii="Arial" w:eastAsia="Times New Roman" w:hAnsi="Arial" w:cs="Arial"/>
          <w:sz w:val="24"/>
          <w:szCs w:val="24"/>
          <w:lang w:eastAsia="en-GB"/>
        </w:rPr>
        <w:t>ipeptidyl peptidase 4 inhibitors</w:t>
      </w:r>
      <w:r>
        <w:rPr>
          <w:rFonts w:ascii="Arial" w:eastAsia="Times New Roman" w:hAnsi="Arial" w:cs="Arial"/>
          <w:sz w:val="24"/>
          <w:szCs w:val="24"/>
          <w:lang w:eastAsia="en-GB"/>
        </w:rPr>
        <w:t>; SGLT</w:t>
      </w:r>
      <w:r w:rsidRPr="008D1BB2">
        <w:rPr>
          <w:rFonts w:ascii="Arial" w:eastAsia="Times New Roman" w:hAnsi="Arial" w:cs="Arial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i, sodium glucose co-transporter 2 inhibitors; ACEi/ARBs, angiotensin </w:t>
      </w:r>
      <w:r w:rsidRPr="009616EA">
        <w:rPr>
          <w:rFonts w:ascii="Arial" w:eastAsia="Times New Roman" w:hAnsi="Arial" w:cs="Arial"/>
          <w:sz w:val="24"/>
          <w:szCs w:val="24"/>
          <w:lang w:eastAsia="en-GB"/>
        </w:rPr>
        <w:t xml:space="preserve">converting enzyme inhibitors/angiotensin receptor blockers; MRAs, mineralocorticoid receptor antagonists; CCBs, calcium channel blockers. </w:t>
      </w:r>
    </w:p>
    <w:p w14:paraId="7AD919AC" w14:textId="77777777" w:rsidR="009616EA" w:rsidRDefault="009616EA" w:rsidP="009616EA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616EA">
        <w:rPr>
          <w:rFonts w:ascii="Arial" w:eastAsia="Times New Roman" w:hAnsi="Arial" w:cs="Arial"/>
          <w:sz w:val="24"/>
          <w:szCs w:val="24"/>
          <w:lang w:eastAsia="en-GB"/>
        </w:rPr>
        <w:t>Continuous variables are reported as medians and respective 25</w:t>
      </w:r>
      <w:r w:rsidRPr="009616E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9616EA">
        <w:rPr>
          <w:rFonts w:ascii="Arial" w:eastAsia="Times New Roman" w:hAnsi="Arial" w:cs="Arial"/>
          <w:sz w:val="24"/>
          <w:szCs w:val="24"/>
          <w:lang w:eastAsia="en-GB"/>
        </w:rPr>
        <w:t xml:space="preserve"> to 75</w:t>
      </w:r>
      <w:r w:rsidRPr="009616E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9616EA">
        <w:rPr>
          <w:rFonts w:ascii="Arial" w:eastAsia="Times New Roman" w:hAnsi="Arial" w:cs="Arial"/>
          <w:sz w:val="24"/>
          <w:szCs w:val="24"/>
          <w:lang w:eastAsia="en-GB"/>
        </w:rPr>
        <w:t xml:space="preserve"> percentiles.</w:t>
      </w:r>
    </w:p>
    <w:p w14:paraId="424283D6" w14:textId="37ECDF25" w:rsidR="006B54A4" w:rsidRDefault="006B54A4" w:rsidP="009A0826">
      <w:pPr>
        <w:rPr>
          <w:rFonts w:ascii="Arial" w:hAnsi="Arial" w:cs="Arial"/>
          <w:sz w:val="24"/>
          <w:szCs w:val="24"/>
        </w:rPr>
      </w:pPr>
    </w:p>
    <w:p w14:paraId="15395B52" w14:textId="54711A33" w:rsidR="009616EA" w:rsidRDefault="00961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070653" w14:textId="77777777" w:rsidR="009616EA" w:rsidRDefault="009616EA" w:rsidP="009A0826">
      <w:pPr>
        <w:rPr>
          <w:rFonts w:ascii="Arial" w:hAnsi="Arial" w:cs="Arial"/>
          <w:sz w:val="24"/>
          <w:szCs w:val="24"/>
        </w:rPr>
      </w:pPr>
    </w:p>
    <w:p w14:paraId="7C0A8ED2" w14:textId="7F75DEA4" w:rsidR="002A77E5" w:rsidRDefault="002A77E5" w:rsidP="009A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Table </w:t>
      </w:r>
      <w:r w:rsidR="009616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2A7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Associations of NYHA class with cardiovascular events and mortality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359"/>
        <w:gridCol w:w="1399"/>
        <w:gridCol w:w="1286"/>
        <w:gridCol w:w="1367"/>
        <w:gridCol w:w="1797"/>
        <w:gridCol w:w="1715"/>
      </w:tblGrid>
      <w:tr w:rsidR="00124A53" w:rsidRPr="00124A53" w14:paraId="0614EB55" w14:textId="145FD944" w:rsidTr="00124A53">
        <w:tc>
          <w:tcPr>
            <w:tcW w:w="2359" w:type="dxa"/>
          </w:tcPr>
          <w:p w14:paraId="1EBCF20D" w14:textId="77777777" w:rsidR="00124A53" w:rsidRPr="000E753D" w:rsidRDefault="00124A53" w:rsidP="009F00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99" w:type="dxa"/>
          </w:tcPr>
          <w:p w14:paraId="5B9C7C3C" w14:textId="61B1C3AE" w:rsidR="00124A53" w:rsidRPr="002A77E5" w:rsidRDefault="00124A53" w:rsidP="002A7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NYHA III/IV</w:t>
            </w:r>
          </w:p>
          <w:p w14:paraId="1D56ECA1" w14:textId="77777777" w:rsidR="00124A53" w:rsidRPr="002A77E5" w:rsidRDefault="00124A53" w:rsidP="002A7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n. (%)</w:t>
            </w:r>
          </w:p>
          <w:p w14:paraId="04F5A8DE" w14:textId="0DDFD99E" w:rsidR="00124A53" w:rsidRPr="002A77E5" w:rsidRDefault="00124A53" w:rsidP="002A77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IR 100py</w:t>
            </w:r>
          </w:p>
        </w:tc>
        <w:tc>
          <w:tcPr>
            <w:tcW w:w="1286" w:type="dxa"/>
          </w:tcPr>
          <w:p w14:paraId="519E8F26" w14:textId="3F6AF2E9" w:rsidR="00124A53" w:rsidRPr="002A77E5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NYHA I/II</w:t>
            </w:r>
          </w:p>
          <w:p w14:paraId="4AE68802" w14:textId="77777777" w:rsidR="00124A53" w:rsidRPr="002A77E5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n. (%)</w:t>
            </w:r>
          </w:p>
          <w:p w14:paraId="08FCA174" w14:textId="20AC2C75" w:rsidR="00124A53" w:rsidRPr="002A77E5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A77E5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IR 100py</w:t>
            </w:r>
          </w:p>
        </w:tc>
        <w:tc>
          <w:tcPr>
            <w:tcW w:w="1367" w:type="dxa"/>
          </w:tcPr>
          <w:p w14:paraId="5ECA81C2" w14:textId="77777777" w:rsidR="00124A53" w:rsidRPr="000E753D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No HF</w:t>
            </w:r>
          </w:p>
          <w:p w14:paraId="19E0C62C" w14:textId="77777777" w:rsidR="00124A53" w:rsidRPr="000E753D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n. (%)</w:t>
            </w:r>
          </w:p>
          <w:p w14:paraId="5F1F3F87" w14:textId="11FB619A" w:rsidR="00124A53" w:rsidRPr="000E753D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</w:t>
            </w: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100py</w:t>
            </w:r>
          </w:p>
        </w:tc>
        <w:tc>
          <w:tcPr>
            <w:tcW w:w="1797" w:type="dxa"/>
          </w:tcPr>
          <w:p w14:paraId="4CD50B10" w14:textId="77777777" w:rsidR="00124A53" w:rsidRPr="000E753D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HR (95%CI)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6987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E65AF8A" w14:textId="77777777" w:rsidR="00124A53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  <w:p w14:paraId="241649AB" w14:textId="04060F38" w:rsidR="00124A53" w:rsidRPr="00124A53" w:rsidRDefault="00124A53" w:rsidP="009F00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124A5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NYHA I/II vs.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o HF</w:t>
            </w:r>
          </w:p>
        </w:tc>
        <w:tc>
          <w:tcPr>
            <w:tcW w:w="1715" w:type="dxa"/>
          </w:tcPr>
          <w:p w14:paraId="5A81627B" w14:textId="77777777" w:rsidR="00124A53" w:rsidRPr="000E753D" w:rsidRDefault="00124A53" w:rsidP="00124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HR (95%CI)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6987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30ABF6C1" w14:textId="77777777" w:rsidR="00124A53" w:rsidRDefault="00124A53" w:rsidP="00124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53D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  <w:p w14:paraId="3C1EAF10" w14:textId="69763DBF" w:rsidR="00124A53" w:rsidRPr="000E753D" w:rsidRDefault="00124A53" w:rsidP="00124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4A5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NYHA 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II</w:t>
            </w:r>
            <w:r w:rsidRPr="00124A5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/I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V</w:t>
            </w:r>
            <w:r w:rsidRPr="00124A53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vs.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o HF</w:t>
            </w:r>
          </w:p>
        </w:tc>
      </w:tr>
      <w:tr w:rsidR="00124A53" w14:paraId="3F37CC7A" w14:textId="002EDCD9" w:rsidTr="00124A53">
        <w:tc>
          <w:tcPr>
            <w:tcW w:w="2359" w:type="dxa"/>
          </w:tcPr>
          <w:p w14:paraId="6B94D6EC" w14:textId="77777777" w:rsidR="00124A53" w:rsidRDefault="00124A53" w:rsidP="009F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Cardiovascular death or HF hospitalization</w:t>
            </w:r>
          </w:p>
        </w:tc>
        <w:tc>
          <w:tcPr>
            <w:tcW w:w="1399" w:type="dxa"/>
          </w:tcPr>
          <w:p w14:paraId="5B2E9552" w14:textId="2E851974" w:rsidR="00A45E51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46/248 (18.5)</w:t>
            </w:r>
          </w:p>
          <w:p w14:paraId="686F126E" w14:textId="4B4CC501" w:rsidR="00124A53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IR=12.7</w:t>
            </w:r>
          </w:p>
        </w:tc>
        <w:tc>
          <w:tcPr>
            <w:tcW w:w="1286" w:type="dxa"/>
            <w:vAlign w:val="center"/>
          </w:tcPr>
          <w:p w14:paraId="6E2CBB4B" w14:textId="05CB8DE6" w:rsidR="00124A53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123/1635 (7.5)</w:t>
            </w:r>
          </w:p>
          <w:p w14:paraId="286E515B" w14:textId="25863625" w:rsidR="00A45E51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IR=4.7</w:t>
            </w:r>
          </w:p>
        </w:tc>
        <w:tc>
          <w:tcPr>
            <w:tcW w:w="1367" w:type="dxa"/>
            <w:vAlign w:val="center"/>
          </w:tcPr>
          <w:p w14:paraId="2B33E4BB" w14:textId="77777777" w:rsidR="00124A53" w:rsidRDefault="00124A53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227/7540 (3.0)</w:t>
            </w:r>
          </w:p>
          <w:p w14:paraId="00DA9727" w14:textId="77777777" w:rsidR="00124A53" w:rsidRDefault="00124A53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IR=1.9</w:t>
            </w:r>
          </w:p>
        </w:tc>
        <w:tc>
          <w:tcPr>
            <w:tcW w:w="1797" w:type="dxa"/>
            <w:vAlign w:val="center"/>
          </w:tcPr>
          <w:p w14:paraId="34A6F071" w14:textId="77777777" w:rsidR="00124A53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 (1.72-2.70)</w:t>
            </w:r>
          </w:p>
          <w:p w14:paraId="69ECDF1A" w14:textId="1A4D5CDA" w:rsidR="00A45E51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  <w:tc>
          <w:tcPr>
            <w:tcW w:w="1715" w:type="dxa"/>
          </w:tcPr>
          <w:p w14:paraId="44F8B567" w14:textId="494C9695" w:rsidR="00A45E51" w:rsidRDefault="00A45E51" w:rsidP="00A45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 (3.65-7.06)</w:t>
            </w:r>
          </w:p>
          <w:p w14:paraId="20DB10C1" w14:textId="14540517" w:rsidR="00124A53" w:rsidRDefault="00A45E51" w:rsidP="00A45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</w:tr>
      <w:tr w:rsidR="00124A53" w14:paraId="2F261808" w14:textId="0F1E7E21" w:rsidTr="00124A53">
        <w:tc>
          <w:tcPr>
            <w:tcW w:w="2359" w:type="dxa"/>
            <w:vAlign w:val="center"/>
          </w:tcPr>
          <w:p w14:paraId="1D08E935" w14:textId="77777777" w:rsidR="00124A53" w:rsidRDefault="00124A53" w:rsidP="009F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Cardiovascular death, MI, or stroke</w:t>
            </w:r>
          </w:p>
        </w:tc>
        <w:tc>
          <w:tcPr>
            <w:tcW w:w="1399" w:type="dxa"/>
          </w:tcPr>
          <w:p w14:paraId="63CB8102" w14:textId="70E30053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51/248 (20.6)</w:t>
            </w:r>
          </w:p>
          <w:p w14:paraId="427C8D42" w14:textId="2A10DBC3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=14.4</w:t>
            </w:r>
          </w:p>
        </w:tc>
        <w:tc>
          <w:tcPr>
            <w:tcW w:w="1286" w:type="dxa"/>
            <w:vAlign w:val="center"/>
          </w:tcPr>
          <w:p w14:paraId="628E6CBA" w14:textId="1E57D19B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184/1635 (11.3)</w:t>
            </w:r>
          </w:p>
          <w:p w14:paraId="3D8228E0" w14:textId="6C0DA561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IR=7.2</w:t>
            </w:r>
          </w:p>
        </w:tc>
        <w:tc>
          <w:tcPr>
            <w:tcW w:w="1367" w:type="dxa"/>
            <w:vAlign w:val="center"/>
          </w:tcPr>
          <w:p w14:paraId="4566F41D" w14:textId="77777777" w:rsidR="00124A53" w:rsidRDefault="00124A53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512/7540 (6.8)</w:t>
            </w:r>
          </w:p>
          <w:p w14:paraId="19AFD51A" w14:textId="77777777" w:rsidR="00124A53" w:rsidRDefault="00124A53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=4.4</w:t>
            </w:r>
          </w:p>
        </w:tc>
        <w:tc>
          <w:tcPr>
            <w:tcW w:w="1797" w:type="dxa"/>
            <w:vAlign w:val="center"/>
          </w:tcPr>
          <w:p w14:paraId="597CEADB" w14:textId="77777777" w:rsidR="00124A53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1.46 (1.23-1.74)</w:t>
            </w:r>
          </w:p>
          <w:p w14:paraId="511BB61B" w14:textId="51EBA3D9" w:rsidR="00A45E51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  <w:tc>
          <w:tcPr>
            <w:tcW w:w="1715" w:type="dxa"/>
          </w:tcPr>
          <w:p w14:paraId="34485C7E" w14:textId="77777777" w:rsidR="00124A53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2.67 (1.98-3.60)</w:t>
            </w:r>
          </w:p>
          <w:p w14:paraId="1FD97AD4" w14:textId="27B664FC" w:rsidR="00A45E51" w:rsidRDefault="00A45E51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</w:tr>
      <w:tr w:rsidR="00124A53" w14:paraId="54BBC00D" w14:textId="7549CB63" w:rsidTr="00124A53">
        <w:tc>
          <w:tcPr>
            <w:tcW w:w="2359" w:type="dxa"/>
            <w:vAlign w:val="center"/>
          </w:tcPr>
          <w:p w14:paraId="20E8CB74" w14:textId="3284EAF6" w:rsidR="00124A53" w:rsidRDefault="00124A53" w:rsidP="009F0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All-cause mortality</w:t>
            </w:r>
          </w:p>
        </w:tc>
        <w:tc>
          <w:tcPr>
            <w:tcW w:w="1399" w:type="dxa"/>
          </w:tcPr>
          <w:p w14:paraId="79C81485" w14:textId="01F13582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33/248 (13.3)</w:t>
            </w:r>
          </w:p>
          <w:p w14:paraId="2CED86C6" w14:textId="633EC2E7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IR=8.5</w:t>
            </w:r>
          </w:p>
        </w:tc>
        <w:tc>
          <w:tcPr>
            <w:tcW w:w="1286" w:type="dxa"/>
            <w:vAlign w:val="center"/>
          </w:tcPr>
          <w:p w14:paraId="7E7D3A0B" w14:textId="69E72336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103/1635 (6.3)</w:t>
            </w:r>
          </w:p>
          <w:p w14:paraId="1DD1D3A5" w14:textId="4EFA96EF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IR=3.8</w:t>
            </w:r>
          </w:p>
        </w:tc>
        <w:tc>
          <w:tcPr>
            <w:tcW w:w="1367" w:type="dxa"/>
            <w:vAlign w:val="center"/>
          </w:tcPr>
          <w:p w14:paraId="232A52E8" w14:textId="77777777" w:rsidR="00A45E51" w:rsidRDefault="00A45E51" w:rsidP="00A45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260/7540 (3.4)</w:t>
            </w:r>
          </w:p>
          <w:p w14:paraId="15B124C1" w14:textId="29BB57B6" w:rsidR="00124A53" w:rsidRDefault="00A45E51" w:rsidP="00A45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=2.2</w:t>
            </w:r>
          </w:p>
        </w:tc>
        <w:tc>
          <w:tcPr>
            <w:tcW w:w="1797" w:type="dxa"/>
            <w:vAlign w:val="center"/>
          </w:tcPr>
          <w:p w14:paraId="4742424B" w14:textId="77777777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 (1.31-2.09)</w:t>
            </w:r>
          </w:p>
          <w:p w14:paraId="47DBC25A" w14:textId="602BDBBF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  <w:tc>
          <w:tcPr>
            <w:tcW w:w="1715" w:type="dxa"/>
          </w:tcPr>
          <w:p w14:paraId="6C6771A9" w14:textId="77777777" w:rsidR="00124A53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3.63 (2.49-5.29)</w:t>
            </w:r>
          </w:p>
          <w:p w14:paraId="2B0C93E5" w14:textId="22E96553" w:rsidR="00C70AD4" w:rsidRDefault="00C70AD4" w:rsidP="009F0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&lt;0.001</w:t>
            </w:r>
          </w:p>
        </w:tc>
      </w:tr>
    </w:tbl>
    <w:p w14:paraId="2E536D6D" w14:textId="60A0900A" w:rsidR="002A77E5" w:rsidRDefault="002A77E5" w:rsidP="002A77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*Hazard ratio adjusted for age, sex, race, coronary artery disease, body mass index, systolic blood pressure,</w:t>
      </w:r>
      <w:r w:rsidRPr="003C5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HbA1c, and eGFR.</w:t>
      </w:r>
    </w:p>
    <w:p w14:paraId="5199C391" w14:textId="77777777" w:rsidR="002A77E5" w:rsidRDefault="002A77E5" w:rsidP="002A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IR, incidence-rate per 100 person-years; HF, heart failure; MI, myocardial infarction. </w:t>
      </w:r>
    </w:p>
    <w:p w14:paraId="469D3C55" w14:textId="0AC2BD68" w:rsidR="002A77E5" w:rsidRDefault="002A77E5" w:rsidP="009A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953F85" w14:textId="438ADCA1" w:rsidR="009A0826" w:rsidRDefault="009A0826" w:rsidP="009A0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</w:t>
      </w:r>
      <w:r w:rsidR="009616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Effect of albiglutide vs. placebo on the study outcomes by HF history among patients who received at least one dose of the study drug 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4"/>
        <w:gridCol w:w="2436"/>
        <w:gridCol w:w="2410"/>
        <w:gridCol w:w="1984"/>
        <w:gridCol w:w="1134"/>
      </w:tblGrid>
      <w:tr w:rsidR="009A0826" w14:paraId="4B01E98C" w14:textId="77777777" w:rsidTr="00933930">
        <w:tc>
          <w:tcPr>
            <w:tcW w:w="2384" w:type="dxa"/>
          </w:tcPr>
          <w:p w14:paraId="64B2CA79" w14:textId="77777777" w:rsidR="009A0826" w:rsidRPr="00E23C03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Outcome/HF history status</w:t>
            </w:r>
          </w:p>
        </w:tc>
        <w:tc>
          <w:tcPr>
            <w:tcW w:w="2436" w:type="dxa"/>
          </w:tcPr>
          <w:p w14:paraId="3A0E7925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Albiglutide</w:t>
            </w:r>
          </w:p>
          <w:p w14:paraId="584A5D93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n. (%)</w:t>
            </w:r>
          </w:p>
        </w:tc>
        <w:tc>
          <w:tcPr>
            <w:tcW w:w="2410" w:type="dxa"/>
          </w:tcPr>
          <w:p w14:paraId="37F4C823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Placebo</w:t>
            </w:r>
          </w:p>
          <w:p w14:paraId="44AECA98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n. (%)</w:t>
            </w:r>
          </w:p>
        </w:tc>
        <w:tc>
          <w:tcPr>
            <w:tcW w:w="1984" w:type="dxa"/>
          </w:tcPr>
          <w:p w14:paraId="009F07EF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HR (95%CI)</w:t>
            </w:r>
          </w:p>
        </w:tc>
        <w:tc>
          <w:tcPr>
            <w:tcW w:w="1134" w:type="dxa"/>
          </w:tcPr>
          <w:p w14:paraId="6FFFFFB6" w14:textId="77777777" w:rsidR="009A0826" w:rsidRPr="00F64230" w:rsidRDefault="009A0826" w:rsidP="009339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4230">
              <w:rPr>
                <w:rFonts w:ascii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6423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9A0826" w14:paraId="1E523204" w14:textId="77777777" w:rsidTr="00933930">
        <w:tc>
          <w:tcPr>
            <w:tcW w:w="10348" w:type="dxa"/>
            <w:gridSpan w:val="5"/>
            <w:vAlign w:val="center"/>
          </w:tcPr>
          <w:p w14:paraId="23696B9D" w14:textId="77777777" w:rsidR="009A0826" w:rsidRPr="00E23C03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>Cardiovascular death or HF hospitalization</w:t>
            </w:r>
          </w:p>
        </w:tc>
      </w:tr>
      <w:tr w:rsidR="009A0826" w14:paraId="3328284A" w14:textId="77777777" w:rsidTr="00933930">
        <w:tc>
          <w:tcPr>
            <w:tcW w:w="2384" w:type="dxa"/>
            <w:vAlign w:val="center"/>
          </w:tcPr>
          <w:p w14:paraId="52557DF9" w14:textId="77777777" w:rsidR="009A0826" w:rsidRPr="00E23C03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No HF</w:t>
            </w:r>
          </w:p>
        </w:tc>
        <w:tc>
          <w:tcPr>
            <w:tcW w:w="2436" w:type="dxa"/>
            <w:vAlign w:val="center"/>
          </w:tcPr>
          <w:p w14:paraId="34CE8DFA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97/3764 (2.6)</w:t>
            </w:r>
          </w:p>
        </w:tc>
        <w:tc>
          <w:tcPr>
            <w:tcW w:w="2410" w:type="dxa"/>
            <w:vAlign w:val="center"/>
          </w:tcPr>
          <w:p w14:paraId="73298576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130/3749 (3.5)</w:t>
            </w:r>
          </w:p>
        </w:tc>
        <w:tc>
          <w:tcPr>
            <w:tcW w:w="1984" w:type="dxa"/>
            <w:vAlign w:val="center"/>
          </w:tcPr>
          <w:p w14:paraId="1AF1F150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0.73 (0.56-0.95)</w:t>
            </w:r>
          </w:p>
        </w:tc>
        <w:tc>
          <w:tcPr>
            <w:tcW w:w="1134" w:type="dxa"/>
            <w:vMerge w:val="restart"/>
            <w:vAlign w:val="center"/>
          </w:tcPr>
          <w:p w14:paraId="4EC33DD6" w14:textId="77777777" w:rsidR="009A0826" w:rsidRPr="00743E86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0.063</w:t>
            </w:r>
          </w:p>
        </w:tc>
      </w:tr>
      <w:tr w:rsidR="009A0826" w14:paraId="1B36432A" w14:textId="77777777" w:rsidTr="00933930">
        <w:tc>
          <w:tcPr>
            <w:tcW w:w="2384" w:type="dxa"/>
            <w:vAlign w:val="center"/>
          </w:tcPr>
          <w:p w14:paraId="269E67CA" w14:textId="77777777" w:rsidR="009A0826" w:rsidRPr="00E23C03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2436" w:type="dxa"/>
            <w:vAlign w:val="center"/>
          </w:tcPr>
          <w:p w14:paraId="2600801C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91/952 (9.6)</w:t>
            </w:r>
          </w:p>
        </w:tc>
        <w:tc>
          <w:tcPr>
            <w:tcW w:w="2410" w:type="dxa"/>
            <w:vAlign w:val="center"/>
          </w:tcPr>
          <w:p w14:paraId="7C3F6FD6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88/966 (9.1)</w:t>
            </w:r>
          </w:p>
        </w:tc>
        <w:tc>
          <w:tcPr>
            <w:tcW w:w="1984" w:type="dxa"/>
            <w:vAlign w:val="center"/>
          </w:tcPr>
          <w:p w14:paraId="28B25164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1.06 (0.79-1.42)</w:t>
            </w:r>
          </w:p>
        </w:tc>
        <w:tc>
          <w:tcPr>
            <w:tcW w:w="1134" w:type="dxa"/>
            <w:vMerge/>
            <w:vAlign w:val="center"/>
          </w:tcPr>
          <w:p w14:paraId="5BE92B7D" w14:textId="77777777" w:rsidR="009A0826" w:rsidRPr="00743E86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A0826" w14:paraId="2C73235E" w14:textId="77777777" w:rsidTr="00933930">
        <w:tc>
          <w:tcPr>
            <w:tcW w:w="10348" w:type="dxa"/>
            <w:gridSpan w:val="5"/>
            <w:vAlign w:val="center"/>
          </w:tcPr>
          <w:p w14:paraId="0BBB5331" w14:textId="77777777" w:rsidR="009A0826" w:rsidRPr="00E23C03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C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Cardiovascular death </w:t>
            </w:r>
          </w:p>
        </w:tc>
      </w:tr>
      <w:tr w:rsidR="009A0826" w14:paraId="0FF4AC56" w14:textId="77777777" w:rsidTr="00933930">
        <w:tc>
          <w:tcPr>
            <w:tcW w:w="2384" w:type="dxa"/>
            <w:vAlign w:val="center"/>
          </w:tcPr>
          <w:p w14:paraId="58209933" w14:textId="77777777" w:rsidR="009A0826" w:rsidRPr="00E23C03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No HF</w:t>
            </w:r>
          </w:p>
        </w:tc>
        <w:tc>
          <w:tcPr>
            <w:tcW w:w="2436" w:type="dxa"/>
            <w:vAlign w:val="center"/>
          </w:tcPr>
          <w:p w14:paraId="75A22160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74/3764 (2.0)</w:t>
            </w:r>
          </w:p>
        </w:tc>
        <w:tc>
          <w:tcPr>
            <w:tcW w:w="2410" w:type="dxa"/>
            <w:vAlign w:val="center"/>
          </w:tcPr>
          <w:p w14:paraId="67E756A2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82/3749 (2.2)</w:t>
            </w:r>
          </w:p>
        </w:tc>
        <w:tc>
          <w:tcPr>
            <w:tcW w:w="1984" w:type="dxa"/>
            <w:vAlign w:val="center"/>
          </w:tcPr>
          <w:p w14:paraId="30F3814F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0.89 (0.65-1.21)</w:t>
            </w:r>
          </w:p>
        </w:tc>
        <w:tc>
          <w:tcPr>
            <w:tcW w:w="1134" w:type="dxa"/>
            <w:vMerge w:val="restart"/>
            <w:vAlign w:val="center"/>
          </w:tcPr>
          <w:p w14:paraId="08B4823A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</w:tr>
      <w:tr w:rsidR="009A0826" w14:paraId="612E6056" w14:textId="77777777" w:rsidTr="00933930">
        <w:tc>
          <w:tcPr>
            <w:tcW w:w="2384" w:type="dxa"/>
            <w:vAlign w:val="center"/>
          </w:tcPr>
          <w:p w14:paraId="38841ABC" w14:textId="77777777" w:rsidR="009A0826" w:rsidRPr="00E23C03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2436" w:type="dxa"/>
            <w:vAlign w:val="center"/>
          </w:tcPr>
          <w:p w14:paraId="3F0280AE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48/952 (5.0)</w:t>
            </w:r>
          </w:p>
        </w:tc>
        <w:tc>
          <w:tcPr>
            <w:tcW w:w="2410" w:type="dxa"/>
            <w:vAlign w:val="center"/>
          </w:tcPr>
          <w:p w14:paraId="5E0F59A4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48/966 (5.0)</w:t>
            </w:r>
          </w:p>
        </w:tc>
        <w:tc>
          <w:tcPr>
            <w:tcW w:w="1984" w:type="dxa"/>
            <w:vAlign w:val="center"/>
          </w:tcPr>
          <w:p w14:paraId="0DEEDEE5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03">
              <w:rPr>
                <w:rFonts w:ascii="Arial" w:hAnsi="Arial" w:cs="Arial"/>
                <w:sz w:val="24"/>
                <w:szCs w:val="24"/>
              </w:rPr>
              <w:t>1.04 (0.70-1.55)</w:t>
            </w:r>
          </w:p>
        </w:tc>
        <w:tc>
          <w:tcPr>
            <w:tcW w:w="1134" w:type="dxa"/>
            <w:vMerge/>
            <w:vAlign w:val="center"/>
          </w:tcPr>
          <w:p w14:paraId="1FE9A367" w14:textId="77777777" w:rsidR="009A0826" w:rsidRPr="00E23C03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826" w14:paraId="7219C545" w14:textId="77777777" w:rsidTr="00933930">
        <w:tc>
          <w:tcPr>
            <w:tcW w:w="10348" w:type="dxa"/>
            <w:gridSpan w:val="5"/>
            <w:vAlign w:val="center"/>
          </w:tcPr>
          <w:p w14:paraId="4B32ACBE" w14:textId="77777777" w:rsidR="009A0826" w:rsidRPr="00061064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064">
              <w:rPr>
                <w:rFonts w:ascii="Arial" w:hAnsi="Arial" w:cs="Arial"/>
                <w:b/>
                <w:bCs/>
                <w:sz w:val="24"/>
                <w:szCs w:val="24"/>
              </w:rPr>
              <w:t>HF hospitalization (first)</w:t>
            </w:r>
          </w:p>
        </w:tc>
      </w:tr>
      <w:tr w:rsidR="009A0826" w14:paraId="3CAE1A73" w14:textId="77777777" w:rsidTr="00933930">
        <w:tc>
          <w:tcPr>
            <w:tcW w:w="2384" w:type="dxa"/>
            <w:vAlign w:val="center"/>
          </w:tcPr>
          <w:p w14:paraId="61B1D682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No HF</w:t>
            </w:r>
          </w:p>
        </w:tc>
        <w:tc>
          <w:tcPr>
            <w:tcW w:w="2436" w:type="dxa"/>
            <w:vAlign w:val="center"/>
          </w:tcPr>
          <w:p w14:paraId="7E7F2F89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29/3764 (0.8)</w:t>
            </w:r>
          </w:p>
        </w:tc>
        <w:tc>
          <w:tcPr>
            <w:tcW w:w="2410" w:type="dxa"/>
            <w:vAlign w:val="center"/>
          </w:tcPr>
          <w:p w14:paraId="704F93B4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58/3749 (1.5)</w:t>
            </w:r>
          </w:p>
        </w:tc>
        <w:tc>
          <w:tcPr>
            <w:tcW w:w="1984" w:type="dxa"/>
            <w:vAlign w:val="center"/>
          </w:tcPr>
          <w:p w14:paraId="37E240D3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0.49 (0.31-0.77)</w:t>
            </w:r>
          </w:p>
        </w:tc>
        <w:tc>
          <w:tcPr>
            <w:tcW w:w="1134" w:type="dxa"/>
            <w:vMerge w:val="restart"/>
            <w:vAlign w:val="center"/>
          </w:tcPr>
          <w:p w14:paraId="7DDDAFCC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0.025</w:t>
            </w:r>
          </w:p>
        </w:tc>
      </w:tr>
      <w:tr w:rsidR="009A0826" w14:paraId="08A066C6" w14:textId="77777777" w:rsidTr="00933930">
        <w:tc>
          <w:tcPr>
            <w:tcW w:w="2384" w:type="dxa"/>
            <w:vAlign w:val="center"/>
          </w:tcPr>
          <w:p w14:paraId="7E3972A2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2436" w:type="dxa"/>
            <w:vAlign w:val="center"/>
          </w:tcPr>
          <w:p w14:paraId="7CEFAE47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50/952 (5.3)</w:t>
            </w:r>
          </w:p>
        </w:tc>
        <w:tc>
          <w:tcPr>
            <w:tcW w:w="2410" w:type="dxa"/>
            <w:vAlign w:val="center"/>
          </w:tcPr>
          <w:p w14:paraId="11FDDCB2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53/966 (5.5)</w:t>
            </w:r>
          </w:p>
        </w:tc>
        <w:tc>
          <w:tcPr>
            <w:tcW w:w="1984" w:type="dxa"/>
            <w:vAlign w:val="center"/>
          </w:tcPr>
          <w:p w14:paraId="530858BA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0.96 (0.66-1.42)</w:t>
            </w:r>
          </w:p>
        </w:tc>
        <w:tc>
          <w:tcPr>
            <w:tcW w:w="1134" w:type="dxa"/>
            <w:vMerge/>
            <w:vAlign w:val="center"/>
          </w:tcPr>
          <w:p w14:paraId="0240BD07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826" w14:paraId="10CA6114" w14:textId="77777777" w:rsidTr="00933930">
        <w:tc>
          <w:tcPr>
            <w:tcW w:w="10348" w:type="dxa"/>
            <w:gridSpan w:val="5"/>
            <w:vAlign w:val="center"/>
          </w:tcPr>
          <w:p w14:paraId="0C937A60" w14:textId="77777777" w:rsidR="009A0826" w:rsidRPr="00061064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064">
              <w:rPr>
                <w:rFonts w:ascii="Arial" w:hAnsi="Arial" w:cs="Arial"/>
                <w:b/>
                <w:bCs/>
                <w:sz w:val="24"/>
                <w:szCs w:val="24"/>
              </w:rPr>
              <w:t>Cardiovascular death, MI, or stroke</w:t>
            </w:r>
          </w:p>
        </w:tc>
      </w:tr>
      <w:tr w:rsidR="009A0826" w14:paraId="21B9ECD4" w14:textId="77777777" w:rsidTr="00933930">
        <w:tc>
          <w:tcPr>
            <w:tcW w:w="2384" w:type="dxa"/>
            <w:vAlign w:val="center"/>
          </w:tcPr>
          <w:p w14:paraId="3EFAE6EE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No HF</w:t>
            </w:r>
          </w:p>
        </w:tc>
        <w:tc>
          <w:tcPr>
            <w:tcW w:w="2436" w:type="dxa"/>
            <w:vAlign w:val="center"/>
          </w:tcPr>
          <w:p w14:paraId="3A7A00EB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234/3764 (6.2)</w:t>
            </w:r>
          </w:p>
        </w:tc>
        <w:tc>
          <w:tcPr>
            <w:tcW w:w="2410" w:type="dxa"/>
            <w:vAlign w:val="center"/>
          </w:tcPr>
          <w:p w14:paraId="758203A5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277/3749 (7.4)</w:t>
            </w:r>
          </w:p>
        </w:tc>
        <w:tc>
          <w:tcPr>
            <w:tcW w:w="1984" w:type="dxa"/>
            <w:vAlign w:val="center"/>
          </w:tcPr>
          <w:p w14:paraId="17D2CDB3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0.83 (0.69-0.98)</w:t>
            </w:r>
          </w:p>
        </w:tc>
        <w:tc>
          <w:tcPr>
            <w:tcW w:w="1134" w:type="dxa"/>
            <w:vMerge w:val="restart"/>
            <w:vAlign w:val="center"/>
          </w:tcPr>
          <w:p w14:paraId="0D2A1024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</w:tr>
      <w:tr w:rsidR="009A0826" w14:paraId="6BEB8752" w14:textId="77777777" w:rsidTr="00933930">
        <w:tc>
          <w:tcPr>
            <w:tcW w:w="2384" w:type="dxa"/>
            <w:vAlign w:val="center"/>
          </w:tcPr>
          <w:p w14:paraId="74BF39E2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2436" w:type="dxa"/>
            <w:vAlign w:val="center"/>
          </w:tcPr>
          <w:p w14:paraId="671C8E22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101/952 (10.6)</w:t>
            </w:r>
          </w:p>
        </w:tc>
        <w:tc>
          <w:tcPr>
            <w:tcW w:w="2410" w:type="dxa"/>
            <w:vAlign w:val="center"/>
          </w:tcPr>
          <w:p w14:paraId="4D859215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145/966 (15.0)</w:t>
            </w:r>
          </w:p>
        </w:tc>
        <w:tc>
          <w:tcPr>
            <w:tcW w:w="1984" w:type="dxa"/>
            <w:vAlign w:val="center"/>
          </w:tcPr>
          <w:p w14:paraId="18420068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0.70 (0.54-0.90)</w:t>
            </w:r>
          </w:p>
        </w:tc>
        <w:tc>
          <w:tcPr>
            <w:tcW w:w="1134" w:type="dxa"/>
            <w:vMerge/>
            <w:vAlign w:val="center"/>
          </w:tcPr>
          <w:p w14:paraId="371641EA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826" w:rsidRPr="00061064" w14:paraId="09078619" w14:textId="77777777" w:rsidTr="00933930">
        <w:tc>
          <w:tcPr>
            <w:tcW w:w="10348" w:type="dxa"/>
            <w:gridSpan w:val="5"/>
            <w:vAlign w:val="center"/>
          </w:tcPr>
          <w:p w14:paraId="45B34269" w14:textId="77777777" w:rsidR="009A0826" w:rsidRPr="00061064" w:rsidRDefault="009A0826" w:rsidP="009339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064">
              <w:rPr>
                <w:rFonts w:ascii="Arial" w:hAnsi="Arial" w:cs="Arial"/>
                <w:b/>
                <w:bCs/>
                <w:sz w:val="24"/>
                <w:szCs w:val="24"/>
              </w:rPr>
              <w:t>All-cause mortality</w:t>
            </w:r>
          </w:p>
        </w:tc>
      </w:tr>
      <w:tr w:rsidR="009A0826" w:rsidRPr="00061064" w14:paraId="302176A1" w14:textId="77777777" w:rsidTr="00933930">
        <w:tc>
          <w:tcPr>
            <w:tcW w:w="2384" w:type="dxa"/>
            <w:vAlign w:val="center"/>
          </w:tcPr>
          <w:p w14:paraId="00B0194B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No HF</w:t>
            </w:r>
          </w:p>
        </w:tc>
        <w:tc>
          <w:tcPr>
            <w:tcW w:w="2436" w:type="dxa"/>
            <w:vAlign w:val="center"/>
          </w:tcPr>
          <w:p w14:paraId="7EC70C2A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123/3764 (3.3)</w:t>
            </w:r>
          </w:p>
        </w:tc>
        <w:tc>
          <w:tcPr>
            <w:tcW w:w="2410" w:type="dxa"/>
            <w:vAlign w:val="center"/>
          </w:tcPr>
          <w:p w14:paraId="352A90C2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135/3749 (3.6)</w:t>
            </w:r>
          </w:p>
        </w:tc>
        <w:tc>
          <w:tcPr>
            <w:tcW w:w="1984" w:type="dxa"/>
            <w:vAlign w:val="center"/>
          </w:tcPr>
          <w:p w14:paraId="3D003E44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0.90 (0.70-1.14)</w:t>
            </w:r>
          </w:p>
        </w:tc>
        <w:tc>
          <w:tcPr>
            <w:tcW w:w="1134" w:type="dxa"/>
            <w:vMerge w:val="restart"/>
            <w:vAlign w:val="center"/>
          </w:tcPr>
          <w:p w14:paraId="4D617DBC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</w:tr>
      <w:tr w:rsidR="009A0826" w:rsidRPr="00061064" w14:paraId="3EB041FB" w14:textId="77777777" w:rsidTr="00933930">
        <w:tc>
          <w:tcPr>
            <w:tcW w:w="2384" w:type="dxa"/>
            <w:vAlign w:val="center"/>
          </w:tcPr>
          <w:p w14:paraId="0ED0D675" w14:textId="77777777" w:rsidR="009A0826" w:rsidRPr="00061064" w:rsidRDefault="009A0826" w:rsidP="00933930">
            <w:pPr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2436" w:type="dxa"/>
            <w:vAlign w:val="center"/>
          </w:tcPr>
          <w:p w14:paraId="7CC0036B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71/952 (7.5)</w:t>
            </w:r>
          </w:p>
        </w:tc>
        <w:tc>
          <w:tcPr>
            <w:tcW w:w="2410" w:type="dxa"/>
            <w:vAlign w:val="center"/>
          </w:tcPr>
          <w:p w14:paraId="6D50138F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70/966 (7.2)</w:t>
            </w:r>
          </w:p>
        </w:tc>
        <w:tc>
          <w:tcPr>
            <w:tcW w:w="1984" w:type="dxa"/>
            <w:vAlign w:val="center"/>
          </w:tcPr>
          <w:p w14:paraId="340B402C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064">
              <w:rPr>
                <w:rFonts w:ascii="Arial" w:hAnsi="Arial" w:cs="Arial"/>
                <w:sz w:val="24"/>
                <w:szCs w:val="24"/>
              </w:rPr>
              <w:t>1.06 (0.76-1.47)</w:t>
            </w:r>
          </w:p>
        </w:tc>
        <w:tc>
          <w:tcPr>
            <w:tcW w:w="1134" w:type="dxa"/>
            <w:vMerge/>
            <w:vAlign w:val="center"/>
          </w:tcPr>
          <w:p w14:paraId="2EA9AF21" w14:textId="77777777" w:rsidR="009A0826" w:rsidRPr="00061064" w:rsidRDefault="009A0826" w:rsidP="00933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E00E7B" w14:textId="651172F1" w:rsidR="009A0826" w:rsidRDefault="009A0826" w:rsidP="009A0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Legend: HF, heart failure; MI, myocardial infarction. </w:t>
      </w:r>
    </w:p>
    <w:p w14:paraId="697378FD" w14:textId="0DF58244" w:rsidR="009F4012" w:rsidRDefault="009F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39C331" w14:textId="43D889D9" w:rsidR="009F4012" w:rsidRDefault="009F4012" w:rsidP="009A0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Supplemental Figure 1. Kaplan-Meier curves for the composite outcomes of cardiovascular death or heart failure hospitalization and cardiovascular death, myocardial infarction, or stroke</w:t>
      </w:r>
    </w:p>
    <w:p w14:paraId="652D1DAD" w14:textId="612C1CE0" w:rsidR="009F4012" w:rsidRDefault="00A04E25" w:rsidP="009A0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D2174A" wp14:editId="60A92B21">
            <wp:extent cx="6219825" cy="73450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46" cy="73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23F3" w14:textId="45AEE292" w:rsidR="009F4012" w:rsidRDefault="009F4012" w:rsidP="009A0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Legend: HF, heart failure; MI, myocardial infarction. </w:t>
      </w:r>
    </w:p>
    <w:p w14:paraId="5098456C" w14:textId="77777777" w:rsidR="009A0826" w:rsidRPr="008D1BB2" w:rsidRDefault="009A0826" w:rsidP="009A0826">
      <w:pPr>
        <w:rPr>
          <w:rFonts w:ascii="Arial" w:hAnsi="Arial" w:cs="Arial"/>
          <w:sz w:val="24"/>
          <w:szCs w:val="24"/>
        </w:rPr>
      </w:pPr>
    </w:p>
    <w:p w14:paraId="201BFDB6" w14:textId="77777777" w:rsidR="009A0826" w:rsidRDefault="009A0826"/>
    <w:sectPr w:rsidR="009A08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C3CE" w14:textId="77777777" w:rsidR="001C72C5" w:rsidRDefault="001C72C5">
      <w:pPr>
        <w:spacing w:after="0" w:line="240" w:lineRule="auto"/>
      </w:pPr>
      <w:r>
        <w:separator/>
      </w:r>
    </w:p>
  </w:endnote>
  <w:endnote w:type="continuationSeparator" w:id="0">
    <w:p w14:paraId="1996D08F" w14:textId="77777777" w:rsidR="001C72C5" w:rsidRDefault="001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8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C17AC" w14:textId="77777777" w:rsidR="006604AB" w:rsidRDefault="009A0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520B6" w14:textId="77777777" w:rsidR="006604A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19F2" w14:textId="77777777" w:rsidR="001C72C5" w:rsidRDefault="001C72C5">
      <w:pPr>
        <w:spacing w:after="0" w:line="240" w:lineRule="auto"/>
      </w:pPr>
      <w:r>
        <w:separator/>
      </w:r>
    </w:p>
  </w:footnote>
  <w:footnote w:type="continuationSeparator" w:id="0">
    <w:p w14:paraId="0807663D" w14:textId="77777777" w:rsidR="001C72C5" w:rsidRDefault="001C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26"/>
    <w:rsid w:val="00124A53"/>
    <w:rsid w:val="001C72C5"/>
    <w:rsid w:val="002A77E5"/>
    <w:rsid w:val="006B54A4"/>
    <w:rsid w:val="009616EA"/>
    <w:rsid w:val="009A0826"/>
    <w:rsid w:val="009F4012"/>
    <w:rsid w:val="00A04E25"/>
    <w:rsid w:val="00A11357"/>
    <w:rsid w:val="00A45E51"/>
    <w:rsid w:val="00C70AD4"/>
    <w:rsid w:val="00CC4140"/>
    <w:rsid w:val="00E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7D18"/>
  <w15:chartTrackingRefBased/>
  <w15:docId w15:val="{8060D6D0-E210-4FB8-9441-13535427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26"/>
  </w:style>
  <w:style w:type="table" w:styleId="TableGrid">
    <w:name w:val="Table Grid"/>
    <w:basedOn w:val="TableNormal"/>
    <w:uiPriority w:val="39"/>
    <w:rsid w:val="009A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João Ferreira</cp:lastModifiedBy>
  <cp:revision>5</cp:revision>
  <dcterms:created xsi:type="dcterms:W3CDTF">2022-07-26T11:37:00Z</dcterms:created>
  <dcterms:modified xsi:type="dcterms:W3CDTF">2022-07-27T11:52:00Z</dcterms:modified>
</cp:coreProperties>
</file>