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7749B" w14:textId="77777777" w:rsidR="00932C9A" w:rsidRPr="00057C9D" w:rsidRDefault="00932C9A" w:rsidP="00932C9A">
      <w:pPr>
        <w:pStyle w:val="Nessunaspaziatura"/>
        <w:rPr>
          <w:lang w:val="en-GB"/>
        </w:rPr>
      </w:pPr>
      <w:r w:rsidRPr="00057C9D">
        <w:rPr>
          <w:b/>
          <w:lang w:val="en-GB"/>
        </w:rPr>
        <w:t xml:space="preserve">Supplemental Table 1. </w:t>
      </w:r>
      <w:r w:rsidRPr="00057C9D">
        <w:rPr>
          <w:bCs/>
          <w:lang w:val="en-GB"/>
        </w:rPr>
        <w:t>Baseline characteristics of patients with HFrEF and controls.</w:t>
      </w:r>
    </w:p>
    <w:tbl>
      <w:tblPr>
        <w:tblStyle w:val="Grigliatabella"/>
        <w:tblW w:w="11057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103"/>
        <w:gridCol w:w="2410"/>
        <w:gridCol w:w="2410"/>
        <w:gridCol w:w="1134"/>
      </w:tblGrid>
      <w:tr w:rsidR="00932C9A" w:rsidRPr="00057C9D" w14:paraId="1BB532E9" w14:textId="77777777" w:rsidTr="00B1537C">
        <w:tc>
          <w:tcPr>
            <w:tcW w:w="5103" w:type="dxa"/>
          </w:tcPr>
          <w:p w14:paraId="11715D2A" w14:textId="77777777" w:rsidR="00932C9A" w:rsidRPr="00057C9D" w:rsidRDefault="00932C9A" w:rsidP="00B1537C">
            <w:pPr>
              <w:pStyle w:val="Nessunaspaziatura"/>
              <w:rPr>
                <w:b/>
                <w:lang w:val="en-GB" w:eastAsia="pt-PT"/>
              </w:rPr>
            </w:pPr>
          </w:p>
        </w:tc>
        <w:tc>
          <w:tcPr>
            <w:tcW w:w="2410" w:type="dxa"/>
          </w:tcPr>
          <w:p w14:paraId="450FDBAA" w14:textId="77777777" w:rsidR="00932C9A" w:rsidRPr="00057C9D" w:rsidRDefault="00932C9A" w:rsidP="00B1537C">
            <w:pPr>
              <w:pStyle w:val="Nessunaspaziatura"/>
              <w:jc w:val="center"/>
              <w:rPr>
                <w:b/>
                <w:bCs/>
                <w:lang w:val="en-GB" w:eastAsia="pt-PT"/>
              </w:rPr>
            </w:pPr>
            <w:r w:rsidRPr="00057C9D">
              <w:rPr>
                <w:b/>
                <w:bCs/>
                <w:lang w:val="en-GB" w:eastAsia="pt-PT"/>
              </w:rPr>
              <w:t>HFrEF</w:t>
            </w:r>
          </w:p>
          <w:p w14:paraId="0C6AE692" w14:textId="77777777" w:rsidR="00932C9A" w:rsidRPr="00057C9D" w:rsidRDefault="00932C9A" w:rsidP="00B1537C">
            <w:pPr>
              <w:pStyle w:val="Nessunaspaziatura"/>
              <w:jc w:val="center"/>
              <w:rPr>
                <w:b/>
                <w:bCs/>
                <w:lang w:val="en-GB" w:eastAsia="pt-PT"/>
              </w:rPr>
            </w:pPr>
            <w:r w:rsidRPr="00057C9D">
              <w:rPr>
                <w:b/>
                <w:bCs/>
                <w:lang w:val="en-GB" w:eastAsia="pt-PT"/>
              </w:rPr>
              <w:t>(N=148)</w:t>
            </w:r>
          </w:p>
        </w:tc>
        <w:tc>
          <w:tcPr>
            <w:tcW w:w="2410" w:type="dxa"/>
          </w:tcPr>
          <w:p w14:paraId="7C1C3265" w14:textId="77777777" w:rsidR="00932C9A" w:rsidRPr="00057C9D" w:rsidRDefault="00932C9A" w:rsidP="00B1537C">
            <w:pPr>
              <w:pStyle w:val="Nessunaspaziatura"/>
              <w:jc w:val="center"/>
              <w:rPr>
                <w:b/>
                <w:bCs/>
                <w:lang w:val="en-GB" w:eastAsia="pt-PT"/>
              </w:rPr>
            </w:pPr>
            <w:r w:rsidRPr="00057C9D">
              <w:rPr>
                <w:b/>
                <w:bCs/>
                <w:lang w:val="en-GB" w:eastAsia="pt-PT"/>
              </w:rPr>
              <w:t>Control</w:t>
            </w:r>
          </w:p>
          <w:p w14:paraId="60C65835" w14:textId="77777777" w:rsidR="00932C9A" w:rsidRPr="00057C9D" w:rsidRDefault="00932C9A" w:rsidP="00B1537C">
            <w:pPr>
              <w:pStyle w:val="Nessunaspaziatura"/>
              <w:jc w:val="center"/>
              <w:rPr>
                <w:b/>
                <w:bCs/>
                <w:lang w:val="en-GB" w:eastAsia="pt-PT"/>
              </w:rPr>
            </w:pPr>
            <w:r w:rsidRPr="00057C9D">
              <w:rPr>
                <w:b/>
                <w:bCs/>
                <w:lang w:val="en-GB" w:eastAsia="pt-PT"/>
              </w:rPr>
              <w:t>(N=36)</w:t>
            </w:r>
          </w:p>
        </w:tc>
        <w:tc>
          <w:tcPr>
            <w:tcW w:w="1134" w:type="dxa"/>
          </w:tcPr>
          <w:p w14:paraId="3432CB7C" w14:textId="77777777" w:rsidR="00932C9A" w:rsidRPr="00057C9D" w:rsidRDefault="00932C9A" w:rsidP="00B1537C">
            <w:pPr>
              <w:pStyle w:val="Nessunaspaziatura"/>
              <w:jc w:val="center"/>
              <w:rPr>
                <w:b/>
                <w:bCs/>
                <w:lang w:val="en-GB" w:eastAsia="pt-PT"/>
              </w:rPr>
            </w:pPr>
            <w:r w:rsidRPr="00057C9D">
              <w:rPr>
                <w:b/>
                <w:bCs/>
                <w:lang w:val="en-GB" w:eastAsia="pt-PT"/>
              </w:rPr>
              <w:t>p-value</w:t>
            </w:r>
          </w:p>
        </w:tc>
      </w:tr>
      <w:tr w:rsidR="00932C9A" w:rsidRPr="00057C9D" w14:paraId="61C0E1C7" w14:textId="77777777" w:rsidTr="00B1537C">
        <w:tc>
          <w:tcPr>
            <w:tcW w:w="11057" w:type="dxa"/>
            <w:gridSpan w:val="4"/>
          </w:tcPr>
          <w:p w14:paraId="116EC67A" w14:textId="77777777" w:rsidR="00932C9A" w:rsidRPr="00057C9D" w:rsidRDefault="00932C9A" w:rsidP="00B1537C">
            <w:pPr>
              <w:pStyle w:val="Nessunaspaziatura"/>
              <w:rPr>
                <w:lang w:val="en-GB" w:eastAsia="pt-PT"/>
              </w:rPr>
            </w:pPr>
            <w:r w:rsidRPr="00057C9D">
              <w:rPr>
                <w:b/>
                <w:lang w:val="en-GB" w:eastAsia="pt-PT"/>
              </w:rPr>
              <w:t>Clinical characteristics</w:t>
            </w:r>
          </w:p>
        </w:tc>
      </w:tr>
      <w:tr w:rsidR="00932C9A" w:rsidRPr="00057C9D" w14:paraId="7A903FDF" w14:textId="77777777" w:rsidTr="00B1537C">
        <w:tc>
          <w:tcPr>
            <w:tcW w:w="5103" w:type="dxa"/>
          </w:tcPr>
          <w:p w14:paraId="3FA2769F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lang w:val="en-GB"/>
              </w:rPr>
              <w:t xml:space="preserve">  Age, years</w:t>
            </w:r>
          </w:p>
        </w:tc>
        <w:tc>
          <w:tcPr>
            <w:tcW w:w="2410" w:type="dxa"/>
          </w:tcPr>
          <w:p w14:paraId="56AD77BE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54 ± 12</w:t>
            </w:r>
          </w:p>
        </w:tc>
        <w:tc>
          <w:tcPr>
            <w:tcW w:w="2410" w:type="dxa"/>
          </w:tcPr>
          <w:p w14:paraId="57D7A6E3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54 ± 10</w:t>
            </w:r>
          </w:p>
        </w:tc>
        <w:tc>
          <w:tcPr>
            <w:tcW w:w="1134" w:type="dxa"/>
          </w:tcPr>
          <w:p w14:paraId="072A3DC4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0.923</w:t>
            </w:r>
          </w:p>
        </w:tc>
      </w:tr>
      <w:tr w:rsidR="00932C9A" w:rsidRPr="00057C9D" w14:paraId="5BF24055" w14:textId="77777777" w:rsidTr="00B1537C">
        <w:tc>
          <w:tcPr>
            <w:tcW w:w="5103" w:type="dxa"/>
          </w:tcPr>
          <w:p w14:paraId="0AEF4CA5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lang w:val="en-GB"/>
              </w:rPr>
              <w:t xml:space="preserve">  Male, n (%)</w:t>
            </w:r>
          </w:p>
        </w:tc>
        <w:tc>
          <w:tcPr>
            <w:tcW w:w="2410" w:type="dxa"/>
          </w:tcPr>
          <w:p w14:paraId="195C0885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127 (84)</w:t>
            </w:r>
          </w:p>
        </w:tc>
        <w:tc>
          <w:tcPr>
            <w:tcW w:w="2410" w:type="dxa"/>
          </w:tcPr>
          <w:p w14:paraId="7ABFA117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22 (61)</w:t>
            </w:r>
          </w:p>
        </w:tc>
        <w:tc>
          <w:tcPr>
            <w:tcW w:w="1134" w:type="dxa"/>
          </w:tcPr>
          <w:p w14:paraId="2493FA33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0.004</w:t>
            </w:r>
          </w:p>
        </w:tc>
      </w:tr>
      <w:tr w:rsidR="00932C9A" w:rsidRPr="00057C9D" w14:paraId="5663DFF0" w14:textId="77777777" w:rsidTr="00B1537C">
        <w:tc>
          <w:tcPr>
            <w:tcW w:w="5103" w:type="dxa"/>
          </w:tcPr>
          <w:p w14:paraId="779AD37E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lang w:val="en-GB"/>
              </w:rPr>
              <w:t xml:space="preserve">  Body mass index, kg/m</w:t>
            </w:r>
            <w:r w:rsidRPr="00057C9D">
              <w:rPr>
                <w:vertAlign w:val="superscript"/>
                <w:lang w:val="en-GB"/>
              </w:rPr>
              <w:t>2</w:t>
            </w:r>
          </w:p>
        </w:tc>
        <w:tc>
          <w:tcPr>
            <w:tcW w:w="2410" w:type="dxa"/>
          </w:tcPr>
          <w:p w14:paraId="09B08815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27.4 ± 4.5</w:t>
            </w:r>
          </w:p>
        </w:tc>
        <w:tc>
          <w:tcPr>
            <w:tcW w:w="2410" w:type="dxa"/>
          </w:tcPr>
          <w:p w14:paraId="5461321E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28.3 ± 4.8</w:t>
            </w:r>
          </w:p>
        </w:tc>
        <w:tc>
          <w:tcPr>
            <w:tcW w:w="1134" w:type="dxa"/>
          </w:tcPr>
          <w:p w14:paraId="2FCC9459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0.282</w:t>
            </w:r>
          </w:p>
        </w:tc>
      </w:tr>
      <w:tr w:rsidR="00932C9A" w:rsidRPr="00057C9D" w14:paraId="0542C114" w14:textId="77777777" w:rsidTr="00B1537C">
        <w:trPr>
          <w:trHeight w:val="184"/>
        </w:trPr>
        <w:tc>
          <w:tcPr>
            <w:tcW w:w="5103" w:type="dxa"/>
          </w:tcPr>
          <w:p w14:paraId="5092F093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lang w:val="en-GB"/>
              </w:rPr>
              <w:t xml:space="preserve">  NYHA class, n (%): I-II; III-IV</w:t>
            </w:r>
          </w:p>
        </w:tc>
        <w:tc>
          <w:tcPr>
            <w:tcW w:w="2410" w:type="dxa"/>
          </w:tcPr>
          <w:p w14:paraId="302410F1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34 (23); 114 (77)</w:t>
            </w:r>
          </w:p>
        </w:tc>
        <w:tc>
          <w:tcPr>
            <w:tcW w:w="2410" w:type="dxa"/>
          </w:tcPr>
          <w:p w14:paraId="72AAC9B6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NA</w:t>
            </w:r>
          </w:p>
        </w:tc>
        <w:tc>
          <w:tcPr>
            <w:tcW w:w="1134" w:type="dxa"/>
          </w:tcPr>
          <w:p w14:paraId="1D0934FE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NA</w:t>
            </w:r>
          </w:p>
        </w:tc>
      </w:tr>
      <w:tr w:rsidR="00932C9A" w:rsidRPr="00057C9D" w14:paraId="790D0205" w14:textId="77777777" w:rsidTr="00B1537C">
        <w:tc>
          <w:tcPr>
            <w:tcW w:w="5103" w:type="dxa"/>
          </w:tcPr>
          <w:p w14:paraId="6CF5D6B5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lang w:val="en-GB"/>
              </w:rPr>
              <w:t xml:space="preserve">  Ischemic HF aetiology, n (%)</w:t>
            </w:r>
          </w:p>
        </w:tc>
        <w:tc>
          <w:tcPr>
            <w:tcW w:w="2410" w:type="dxa"/>
          </w:tcPr>
          <w:p w14:paraId="2E3AD1AB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65 (44)</w:t>
            </w:r>
          </w:p>
        </w:tc>
        <w:tc>
          <w:tcPr>
            <w:tcW w:w="2410" w:type="dxa"/>
          </w:tcPr>
          <w:p w14:paraId="218A66F6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NA</w:t>
            </w:r>
          </w:p>
        </w:tc>
        <w:tc>
          <w:tcPr>
            <w:tcW w:w="1134" w:type="dxa"/>
          </w:tcPr>
          <w:p w14:paraId="559CBD0A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NA</w:t>
            </w:r>
          </w:p>
        </w:tc>
      </w:tr>
      <w:tr w:rsidR="00932C9A" w:rsidRPr="00057C9D" w14:paraId="348301E2" w14:textId="77777777" w:rsidTr="00B1537C">
        <w:tc>
          <w:tcPr>
            <w:tcW w:w="5103" w:type="dxa"/>
          </w:tcPr>
          <w:p w14:paraId="03136E69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lang w:val="en-GB"/>
              </w:rPr>
              <w:t xml:space="preserve">  Diabetes mellitus, n (%)</w:t>
            </w:r>
          </w:p>
        </w:tc>
        <w:tc>
          <w:tcPr>
            <w:tcW w:w="2410" w:type="dxa"/>
          </w:tcPr>
          <w:p w14:paraId="1B7F5789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50 (33)</w:t>
            </w:r>
          </w:p>
        </w:tc>
        <w:tc>
          <w:tcPr>
            <w:tcW w:w="2410" w:type="dxa"/>
          </w:tcPr>
          <w:p w14:paraId="7F4DEEBF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3 (8)</w:t>
            </w:r>
          </w:p>
        </w:tc>
        <w:tc>
          <w:tcPr>
            <w:tcW w:w="1134" w:type="dxa"/>
          </w:tcPr>
          <w:p w14:paraId="6BCD0D45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0.002</w:t>
            </w:r>
          </w:p>
        </w:tc>
      </w:tr>
      <w:tr w:rsidR="00932C9A" w:rsidRPr="00057C9D" w14:paraId="08795A38" w14:textId="77777777" w:rsidTr="00B1537C">
        <w:tc>
          <w:tcPr>
            <w:tcW w:w="5103" w:type="dxa"/>
          </w:tcPr>
          <w:p w14:paraId="20EC11A5" w14:textId="77777777" w:rsidR="00932C9A" w:rsidRPr="00057C9D" w:rsidRDefault="00932C9A" w:rsidP="00B1537C">
            <w:pPr>
              <w:pStyle w:val="Nessunaspaziatura"/>
              <w:ind w:left="35"/>
              <w:rPr>
                <w:lang w:val="en-GB"/>
              </w:rPr>
            </w:pPr>
            <w:r w:rsidRPr="00057C9D">
              <w:rPr>
                <w:lang w:val="en-GB"/>
              </w:rPr>
              <w:t xml:space="preserve"> Ischemic heart disease, n (%)</w:t>
            </w:r>
          </w:p>
        </w:tc>
        <w:tc>
          <w:tcPr>
            <w:tcW w:w="2410" w:type="dxa"/>
          </w:tcPr>
          <w:p w14:paraId="1B6DB8EA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69 (46)</w:t>
            </w:r>
          </w:p>
        </w:tc>
        <w:tc>
          <w:tcPr>
            <w:tcW w:w="2410" w:type="dxa"/>
          </w:tcPr>
          <w:p w14:paraId="5B5BB7E8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4 (11)</w:t>
            </w:r>
          </w:p>
        </w:tc>
        <w:tc>
          <w:tcPr>
            <w:tcW w:w="1134" w:type="dxa"/>
          </w:tcPr>
          <w:p w14:paraId="68AB2362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0.002</w:t>
            </w:r>
          </w:p>
        </w:tc>
      </w:tr>
      <w:tr w:rsidR="00932C9A" w:rsidRPr="00057C9D" w14:paraId="08278170" w14:textId="77777777" w:rsidTr="00B1537C">
        <w:tc>
          <w:tcPr>
            <w:tcW w:w="5103" w:type="dxa"/>
          </w:tcPr>
          <w:p w14:paraId="3286D43C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lang w:val="en-GB"/>
              </w:rPr>
              <w:t xml:space="preserve">  Haemoglobin, mg/L</w:t>
            </w:r>
          </w:p>
        </w:tc>
        <w:tc>
          <w:tcPr>
            <w:tcW w:w="2410" w:type="dxa"/>
          </w:tcPr>
          <w:p w14:paraId="7988DCFB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137.0 ± 18.3</w:t>
            </w:r>
          </w:p>
        </w:tc>
        <w:tc>
          <w:tcPr>
            <w:tcW w:w="2410" w:type="dxa"/>
          </w:tcPr>
          <w:p w14:paraId="12928B90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139.1 ± 17.3</w:t>
            </w:r>
          </w:p>
        </w:tc>
        <w:tc>
          <w:tcPr>
            <w:tcW w:w="1134" w:type="dxa"/>
          </w:tcPr>
          <w:p w14:paraId="1B00C8E4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0.525</w:t>
            </w:r>
          </w:p>
        </w:tc>
      </w:tr>
      <w:tr w:rsidR="00932C9A" w:rsidRPr="00057C9D" w14:paraId="25A1964D" w14:textId="77777777" w:rsidTr="00B1537C">
        <w:tc>
          <w:tcPr>
            <w:tcW w:w="5103" w:type="dxa"/>
          </w:tcPr>
          <w:p w14:paraId="6E9D5869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lang w:val="en-GB"/>
              </w:rPr>
              <w:t xml:space="preserve">  BNP, ng/L</w:t>
            </w:r>
          </w:p>
        </w:tc>
        <w:tc>
          <w:tcPr>
            <w:tcW w:w="2410" w:type="dxa"/>
          </w:tcPr>
          <w:p w14:paraId="2555B33A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1019 [509; 1824]</w:t>
            </w:r>
          </w:p>
        </w:tc>
        <w:tc>
          <w:tcPr>
            <w:tcW w:w="2410" w:type="dxa"/>
          </w:tcPr>
          <w:p w14:paraId="63C96DF1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29 [9; 46]</w:t>
            </w:r>
          </w:p>
        </w:tc>
        <w:tc>
          <w:tcPr>
            <w:tcW w:w="1134" w:type="dxa"/>
          </w:tcPr>
          <w:p w14:paraId="418BA765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&lt;0.001</w:t>
            </w:r>
          </w:p>
        </w:tc>
      </w:tr>
      <w:tr w:rsidR="00932C9A" w:rsidRPr="00057C9D" w14:paraId="4DA55BCD" w14:textId="77777777" w:rsidTr="00B1537C">
        <w:tc>
          <w:tcPr>
            <w:tcW w:w="11057" w:type="dxa"/>
            <w:gridSpan w:val="4"/>
          </w:tcPr>
          <w:p w14:paraId="430FBBD3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b/>
                <w:lang w:val="en-GB"/>
              </w:rPr>
              <w:t>Echocardiography</w:t>
            </w:r>
            <w:r>
              <w:rPr>
                <w:b/>
                <w:lang w:val="en-GB"/>
              </w:rPr>
              <w:t>*</w:t>
            </w:r>
          </w:p>
        </w:tc>
      </w:tr>
      <w:tr w:rsidR="00932C9A" w:rsidRPr="00057C9D" w14:paraId="6ED0873F" w14:textId="77777777" w:rsidTr="00B1537C">
        <w:tc>
          <w:tcPr>
            <w:tcW w:w="5103" w:type="dxa"/>
          </w:tcPr>
          <w:p w14:paraId="5BBFB29E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lang w:val="en-GB"/>
              </w:rPr>
              <w:t xml:space="preserve">  LV end-diastolic diameter, mm</w:t>
            </w:r>
          </w:p>
        </w:tc>
        <w:tc>
          <w:tcPr>
            <w:tcW w:w="2410" w:type="dxa"/>
          </w:tcPr>
          <w:p w14:paraId="64344DDC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69.7 ± 8.5</w:t>
            </w:r>
          </w:p>
        </w:tc>
        <w:tc>
          <w:tcPr>
            <w:tcW w:w="2410" w:type="dxa"/>
          </w:tcPr>
          <w:p w14:paraId="459BD16E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46.7 ± 4.1</w:t>
            </w:r>
          </w:p>
        </w:tc>
        <w:tc>
          <w:tcPr>
            <w:tcW w:w="1134" w:type="dxa"/>
          </w:tcPr>
          <w:p w14:paraId="05BE4101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&lt;0.001</w:t>
            </w:r>
          </w:p>
        </w:tc>
      </w:tr>
      <w:tr w:rsidR="00932C9A" w:rsidRPr="00057C9D" w14:paraId="5B896AC2" w14:textId="77777777" w:rsidTr="00B1537C">
        <w:tc>
          <w:tcPr>
            <w:tcW w:w="5103" w:type="dxa"/>
          </w:tcPr>
          <w:p w14:paraId="50E16B74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lang w:val="en-GB"/>
              </w:rPr>
              <w:t xml:space="preserve">  LV mass index, gr/m</w:t>
            </w:r>
            <w:r w:rsidRPr="00057C9D">
              <w:rPr>
                <w:vertAlign w:val="superscript"/>
                <w:lang w:val="en-GB"/>
              </w:rPr>
              <w:t>2</w:t>
            </w:r>
          </w:p>
        </w:tc>
        <w:tc>
          <w:tcPr>
            <w:tcW w:w="2410" w:type="dxa"/>
          </w:tcPr>
          <w:p w14:paraId="72E42CCF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128.5 ± 31.7</w:t>
            </w:r>
          </w:p>
        </w:tc>
        <w:tc>
          <w:tcPr>
            <w:tcW w:w="2410" w:type="dxa"/>
          </w:tcPr>
          <w:p w14:paraId="36980214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75.9 ± 14.2</w:t>
            </w:r>
          </w:p>
        </w:tc>
        <w:tc>
          <w:tcPr>
            <w:tcW w:w="1134" w:type="dxa"/>
          </w:tcPr>
          <w:p w14:paraId="00947CEE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&lt;0.001</w:t>
            </w:r>
          </w:p>
        </w:tc>
      </w:tr>
      <w:tr w:rsidR="00932C9A" w:rsidRPr="00057C9D" w14:paraId="0B801731" w14:textId="77777777" w:rsidTr="00B1537C">
        <w:tc>
          <w:tcPr>
            <w:tcW w:w="5103" w:type="dxa"/>
          </w:tcPr>
          <w:p w14:paraId="41D18C70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lang w:val="en-GB"/>
              </w:rPr>
              <w:t xml:space="preserve">  LV ejection fraction, %</w:t>
            </w:r>
          </w:p>
        </w:tc>
        <w:tc>
          <w:tcPr>
            <w:tcW w:w="2410" w:type="dxa"/>
          </w:tcPr>
          <w:p w14:paraId="1F058293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22.0 ± 6.7</w:t>
            </w:r>
          </w:p>
        </w:tc>
        <w:tc>
          <w:tcPr>
            <w:tcW w:w="2410" w:type="dxa"/>
          </w:tcPr>
          <w:p w14:paraId="316F0BBC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60.0 ± 5.0</w:t>
            </w:r>
          </w:p>
        </w:tc>
        <w:tc>
          <w:tcPr>
            <w:tcW w:w="1134" w:type="dxa"/>
          </w:tcPr>
          <w:p w14:paraId="0C21E5F8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&lt;0.001</w:t>
            </w:r>
          </w:p>
        </w:tc>
      </w:tr>
      <w:tr w:rsidR="00932C9A" w:rsidRPr="00057C9D" w14:paraId="0CC8B890" w14:textId="77777777" w:rsidTr="00B1537C">
        <w:trPr>
          <w:trHeight w:val="286"/>
        </w:trPr>
        <w:tc>
          <w:tcPr>
            <w:tcW w:w="5103" w:type="dxa"/>
          </w:tcPr>
          <w:p w14:paraId="4C0659D7" w14:textId="77777777" w:rsidR="00932C9A" w:rsidRPr="00923EEC" w:rsidRDefault="00932C9A" w:rsidP="00B1537C">
            <w:pPr>
              <w:pStyle w:val="Nessunaspaziatura"/>
              <w:rPr>
                <w:lang w:val="fr-FR"/>
              </w:rPr>
            </w:pPr>
            <w:r w:rsidRPr="00923EEC">
              <w:rPr>
                <w:lang w:val="fr-FR"/>
              </w:rPr>
              <w:t xml:space="preserve">  Mitral </w:t>
            </w:r>
            <w:proofErr w:type="spellStart"/>
            <w:r w:rsidRPr="00923EEC">
              <w:rPr>
                <w:lang w:val="fr-FR"/>
              </w:rPr>
              <w:t>regurgitation</w:t>
            </w:r>
            <w:proofErr w:type="spellEnd"/>
            <w:r w:rsidRPr="00923EEC">
              <w:rPr>
                <w:lang w:val="fr-FR"/>
              </w:rPr>
              <w:t>, n (%</w:t>
            </w:r>
            <w:proofErr w:type="gramStart"/>
            <w:r w:rsidRPr="00923EEC">
              <w:rPr>
                <w:lang w:val="fr-FR"/>
              </w:rPr>
              <w:t>):</w:t>
            </w:r>
            <w:proofErr w:type="gramEnd"/>
            <w:r w:rsidRPr="00923EEC">
              <w:rPr>
                <w:lang w:val="fr-FR"/>
              </w:rPr>
              <w:t xml:space="preserve"> 0-2 grade; 3-4 grade</w:t>
            </w:r>
          </w:p>
        </w:tc>
        <w:tc>
          <w:tcPr>
            <w:tcW w:w="2410" w:type="dxa"/>
          </w:tcPr>
          <w:p w14:paraId="2AB158EF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72 (48); 78 (52)</w:t>
            </w:r>
          </w:p>
        </w:tc>
        <w:tc>
          <w:tcPr>
            <w:tcW w:w="2410" w:type="dxa"/>
          </w:tcPr>
          <w:p w14:paraId="70AD9BC4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36 (100); 0 (0)</w:t>
            </w:r>
          </w:p>
        </w:tc>
        <w:tc>
          <w:tcPr>
            <w:tcW w:w="1134" w:type="dxa"/>
          </w:tcPr>
          <w:p w14:paraId="4F3DB154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&lt;0.001</w:t>
            </w:r>
          </w:p>
        </w:tc>
      </w:tr>
      <w:tr w:rsidR="00932C9A" w:rsidRPr="00057C9D" w14:paraId="538B5C50" w14:textId="77777777" w:rsidTr="00B1537C">
        <w:trPr>
          <w:trHeight w:val="286"/>
        </w:trPr>
        <w:tc>
          <w:tcPr>
            <w:tcW w:w="5103" w:type="dxa"/>
          </w:tcPr>
          <w:p w14:paraId="0B5D2603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lang w:val="en-GB"/>
              </w:rPr>
              <w:t xml:space="preserve">  Tricuspid regurgitation, n (%): 0-2 grade; 3-4 grade</w:t>
            </w:r>
          </w:p>
        </w:tc>
        <w:tc>
          <w:tcPr>
            <w:tcW w:w="2410" w:type="dxa"/>
          </w:tcPr>
          <w:p w14:paraId="0F87EF53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98 (65); 52 (35)</w:t>
            </w:r>
          </w:p>
        </w:tc>
        <w:tc>
          <w:tcPr>
            <w:tcW w:w="2410" w:type="dxa"/>
          </w:tcPr>
          <w:p w14:paraId="6CF4F966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34 (97); 1 (3)</w:t>
            </w:r>
          </w:p>
        </w:tc>
        <w:tc>
          <w:tcPr>
            <w:tcW w:w="1134" w:type="dxa"/>
          </w:tcPr>
          <w:p w14:paraId="0D10AB61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&lt;0.001</w:t>
            </w:r>
          </w:p>
        </w:tc>
      </w:tr>
      <w:tr w:rsidR="00932C9A" w:rsidRPr="00057C9D" w14:paraId="1D4E58AD" w14:textId="77777777" w:rsidTr="00B1537C">
        <w:trPr>
          <w:trHeight w:val="286"/>
        </w:trPr>
        <w:tc>
          <w:tcPr>
            <w:tcW w:w="5103" w:type="dxa"/>
          </w:tcPr>
          <w:p w14:paraId="24614C1F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lang w:val="en-GB"/>
              </w:rPr>
              <w:t xml:space="preserve">  Right ventricular basal dimensions, mm</w:t>
            </w:r>
          </w:p>
        </w:tc>
        <w:tc>
          <w:tcPr>
            <w:tcW w:w="2410" w:type="dxa"/>
          </w:tcPr>
          <w:p w14:paraId="43B1F9AF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45.0 ± 3.4</w:t>
            </w:r>
          </w:p>
        </w:tc>
        <w:tc>
          <w:tcPr>
            <w:tcW w:w="2410" w:type="dxa"/>
          </w:tcPr>
          <w:p w14:paraId="1DC47FCD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36.0 ± 4.2</w:t>
            </w:r>
          </w:p>
        </w:tc>
        <w:tc>
          <w:tcPr>
            <w:tcW w:w="1134" w:type="dxa"/>
          </w:tcPr>
          <w:p w14:paraId="16678B0E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&lt;0.001</w:t>
            </w:r>
          </w:p>
        </w:tc>
      </w:tr>
      <w:tr w:rsidR="00932C9A" w:rsidRPr="00057C9D" w14:paraId="681D65F1" w14:textId="77777777" w:rsidTr="00B1537C">
        <w:tc>
          <w:tcPr>
            <w:tcW w:w="5103" w:type="dxa"/>
          </w:tcPr>
          <w:p w14:paraId="61ACAE5A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lang w:val="en-GB"/>
              </w:rPr>
              <w:t xml:space="preserve">  Tricuspid annular plane systolic excursion, mm</w:t>
            </w:r>
          </w:p>
        </w:tc>
        <w:tc>
          <w:tcPr>
            <w:tcW w:w="2410" w:type="dxa"/>
          </w:tcPr>
          <w:p w14:paraId="38A993CE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15.2 ± 4.2</w:t>
            </w:r>
          </w:p>
        </w:tc>
        <w:tc>
          <w:tcPr>
            <w:tcW w:w="2410" w:type="dxa"/>
          </w:tcPr>
          <w:p w14:paraId="5C9808E5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23.8 ± 4.8</w:t>
            </w:r>
          </w:p>
        </w:tc>
        <w:tc>
          <w:tcPr>
            <w:tcW w:w="1134" w:type="dxa"/>
          </w:tcPr>
          <w:p w14:paraId="4F9A28D5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&lt;0.001</w:t>
            </w:r>
          </w:p>
        </w:tc>
      </w:tr>
      <w:tr w:rsidR="00932C9A" w:rsidRPr="00057C9D" w14:paraId="126505C4" w14:textId="77777777" w:rsidTr="00B1537C">
        <w:tc>
          <w:tcPr>
            <w:tcW w:w="11057" w:type="dxa"/>
            <w:gridSpan w:val="4"/>
          </w:tcPr>
          <w:p w14:paraId="4ADCC456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b/>
                <w:lang w:val="en-GB"/>
              </w:rPr>
              <w:t>Electrocardiography</w:t>
            </w:r>
          </w:p>
        </w:tc>
      </w:tr>
      <w:tr w:rsidR="00932C9A" w:rsidRPr="00057C9D" w14:paraId="4560B3A0" w14:textId="77777777" w:rsidTr="00B1537C">
        <w:tc>
          <w:tcPr>
            <w:tcW w:w="5103" w:type="dxa"/>
          </w:tcPr>
          <w:p w14:paraId="489AE09B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lang w:val="en-GB"/>
              </w:rPr>
              <w:t xml:space="preserve">  Heart rate, bpm</w:t>
            </w:r>
          </w:p>
        </w:tc>
        <w:tc>
          <w:tcPr>
            <w:tcW w:w="2410" w:type="dxa"/>
          </w:tcPr>
          <w:p w14:paraId="78A7812F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80 ± 16</w:t>
            </w:r>
          </w:p>
        </w:tc>
        <w:tc>
          <w:tcPr>
            <w:tcW w:w="2410" w:type="dxa"/>
          </w:tcPr>
          <w:p w14:paraId="4D13D0F9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68 ± 12</w:t>
            </w:r>
          </w:p>
        </w:tc>
        <w:tc>
          <w:tcPr>
            <w:tcW w:w="1134" w:type="dxa"/>
          </w:tcPr>
          <w:p w14:paraId="0C44C5B0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&lt;0.001</w:t>
            </w:r>
          </w:p>
        </w:tc>
      </w:tr>
      <w:tr w:rsidR="00932C9A" w:rsidRPr="00057C9D" w14:paraId="23B51126" w14:textId="77777777" w:rsidTr="00B1537C">
        <w:tc>
          <w:tcPr>
            <w:tcW w:w="5103" w:type="dxa"/>
          </w:tcPr>
          <w:p w14:paraId="29D7CDEE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lang w:val="en-GB"/>
              </w:rPr>
              <w:t xml:space="preserve">  Atrial rhythm, n (%): Sinus; Paced; </w:t>
            </w:r>
            <w:proofErr w:type="spellStart"/>
            <w:r w:rsidRPr="00057C9D">
              <w:rPr>
                <w:lang w:val="en-GB"/>
              </w:rPr>
              <w:t>AFib</w:t>
            </w:r>
            <w:proofErr w:type="spellEnd"/>
            <w:r w:rsidRPr="00057C9D">
              <w:rPr>
                <w:lang w:val="en-GB"/>
              </w:rPr>
              <w:t xml:space="preserve"> or </w:t>
            </w:r>
            <w:proofErr w:type="spellStart"/>
            <w:r w:rsidRPr="00057C9D">
              <w:rPr>
                <w:lang w:val="en-GB"/>
              </w:rPr>
              <w:t>AFlu</w:t>
            </w:r>
            <w:proofErr w:type="spellEnd"/>
          </w:p>
        </w:tc>
        <w:tc>
          <w:tcPr>
            <w:tcW w:w="2410" w:type="dxa"/>
          </w:tcPr>
          <w:p w14:paraId="5703DDE7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128 (85); 3 (2); 19 (13)</w:t>
            </w:r>
          </w:p>
        </w:tc>
        <w:tc>
          <w:tcPr>
            <w:tcW w:w="2410" w:type="dxa"/>
          </w:tcPr>
          <w:p w14:paraId="4A64DAD5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36 (0); 0 (0); 0 (0)</w:t>
            </w:r>
          </w:p>
        </w:tc>
        <w:tc>
          <w:tcPr>
            <w:tcW w:w="1134" w:type="dxa"/>
          </w:tcPr>
          <w:p w14:paraId="1A2BF725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&lt;0.001</w:t>
            </w:r>
          </w:p>
        </w:tc>
      </w:tr>
      <w:tr w:rsidR="00932C9A" w:rsidRPr="00057C9D" w14:paraId="76455699" w14:textId="77777777" w:rsidTr="00B1537C">
        <w:tc>
          <w:tcPr>
            <w:tcW w:w="5103" w:type="dxa"/>
          </w:tcPr>
          <w:p w14:paraId="745F95F3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lang w:val="en-GB"/>
              </w:rPr>
              <w:t xml:space="preserve">  QRS morphology, n (%): LBBB; RBBB; </w:t>
            </w:r>
            <w:r w:rsidRPr="00057C9D">
              <w:rPr>
                <w:color w:val="000000" w:themeColor="text1"/>
                <w:lang w:val="en-GB"/>
              </w:rPr>
              <w:t>normal; other alterations*</w:t>
            </w:r>
          </w:p>
        </w:tc>
        <w:tc>
          <w:tcPr>
            <w:tcW w:w="2410" w:type="dxa"/>
          </w:tcPr>
          <w:p w14:paraId="12087F7F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 xml:space="preserve"> 31 (21); 13 (9); 36 (24); 68 (45) </w:t>
            </w:r>
          </w:p>
        </w:tc>
        <w:tc>
          <w:tcPr>
            <w:tcW w:w="2410" w:type="dxa"/>
          </w:tcPr>
          <w:p w14:paraId="6B0FD41F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1 (3); 2 (5); 30 (83); 3 (8)</w:t>
            </w:r>
          </w:p>
        </w:tc>
        <w:tc>
          <w:tcPr>
            <w:tcW w:w="1134" w:type="dxa"/>
          </w:tcPr>
          <w:p w14:paraId="594990D0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&lt;0.001</w:t>
            </w:r>
          </w:p>
        </w:tc>
      </w:tr>
      <w:tr w:rsidR="00932C9A" w:rsidRPr="00057C9D" w14:paraId="064283BD" w14:textId="77777777" w:rsidTr="00B1537C">
        <w:tc>
          <w:tcPr>
            <w:tcW w:w="5103" w:type="dxa"/>
          </w:tcPr>
          <w:p w14:paraId="5D182005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lang w:val="en-GB"/>
              </w:rPr>
              <w:t xml:space="preserve">  QRS duration, </w:t>
            </w:r>
            <w:proofErr w:type="spellStart"/>
            <w:r w:rsidRPr="00057C9D">
              <w:rPr>
                <w:lang w:val="en-GB"/>
              </w:rPr>
              <w:t>ms</w:t>
            </w:r>
            <w:proofErr w:type="spellEnd"/>
          </w:p>
        </w:tc>
        <w:tc>
          <w:tcPr>
            <w:tcW w:w="2410" w:type="dxa"/>
          </w:tcPr>
          <w:p w14:paraId="01914426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120.4 ± 24.8</w:t>
            </w:r>
          </w:p>
        </w:tc>
        <w:tc>
          <w:tcPr>
            <w:tcW w:w="2410" w:type="dxa"/>
          </w:tcPr>
          <w:p w14:paraId="3CF02199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93.2 ± 18.3</w:t>
            </w:r>
          </w:p>
        </w:tc>
        <w:tc>
          <w:tcPr>
            <w:tcW w:w="1134" w:type="dxa"/>
          </w:tcPr>
          <w:p w14:paraId="6345C279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&lt;0.001</w:t>
            </w:r>
          </w:p>
        </w:tc>
      </w:tr>
      <w:tr w:rsidR="00932C9A" w:rsidRPr="00057C9D" w14:paraId="4F5795B5" w14:textId="77777777" w:rsidTr="00B1537C">
        <w:tc>
          <w:tcPr>
            <w:tcW w:w="11057" w:type="dxa"/>
            <w:gridSpan w:val="4"/>
          </w:tcPr>
          <w:p w14:paraId="40C48CBA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b/>
                <w:lang w:val="en-GB"/>
              </w:rPr>
              <w:t>Therapy</w:t>
            </w:r>
          </w:p>
        </w:tc>
      </w:tr>
      <w:tr w:rsidR="00932C9A" w:rsidRPr="00057C9D" w14:paraId="6967D8BA" w14:textId="77777777" w:rsidTr="00B1537C">
        <w:tc>
          <w:tcPr>
            <w:tcW w:w="5103" w:type="dxa"/>
          </w:tcPr>
          <w:p w14:paraId="6E172E4C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lang w:val="en-GB"/>
              </w:rPr>
              <w:t xml:space="preserve">  Furosemide, n (%)</w:t>
            </w:r>
          </w:p>
        </w:tc>
        <w:tc>
          <w:tcPr>
            <w:tcW w:w="2410" w:type="dxa"/>
          </w:tcPr>
          <w:p w14:paraId="0A5808E2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143 (97)</w:t>
            </w:r>
          </w:p>
        </w:tc>
        <w:tc>
          <w:tcPr>
            <w:tcW w:w="2410" w:type="dxa"/>
          </w:tcPr>
          <w:p w14:paraId="6E596F89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4 (12)</w:t>
            </w:r>
          </w:p>
        </w:tc>
        <w:tc>
          <w:tcPr>
            <w:tcW w:w="1134" w:type="dxa"/>
          </w:tcPr>
          <w:p w14:paraId="7818C5C4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&lt;0.001</w:t>
            </w:r>
          </w:p>
        </w:tc>
      </w:tr>
      <w:tr w:rsidR="00932C9A" w:rsidRPr="00057C9D" w14:paraId="3E382638" w14:textId="77777777" w:rsidTr="00B1537C">
        <w:tc>
          <w:tcPr>
            <w:tcW w:w="5103" w:type="dxa"/>
          </w:tcPr>
          <w:p w14:paraId="4FF24065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lang w:val="en-GB"/>
              </w:rPr>
              <w:t xml:space="preserve">  ACE, ARB or ARNI, n (%)</w:t>
            </w:r>
          </w:p>
        </w:tc>
        <w:tc>
          <w:tcPr>
            <w:tcW w:w="2410" w:type="dxa"/>
          </w:tcPr>
          <w:p w14:paraId="1B9D40F4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103 (70)</w:t>
            </w:r>
          </w:p>
        </w:tc>
        <w:tc>
          <w:tcPr>
            <w:tcW w:w="2410" w:type="dxa"/>
          </w:tcPr>
          <w:p w14:paraId="7AD19772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13 (36)</w:t>
            </w:r>
          </w:p>
        </w:tc>
        <w:tc>
          <w:tcPr>
            <w:tcW w:w="1134" w:type="dxa"/>
          </w:tcPr>
          <w:p w14:paraId="55ABE334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&lt;0.001</w:t>
            </w:r>
          </w:p>
        </w:tc>
      </w:tr>
      <w:tr w:rsidR="00932C9A" w:rsidRPr="00057C9D" w14:paraId="17B18C08" w14:textId="77777777" w:rsidTr="00B1537C">
        <w:tc>
          <w:tcPr>
            <w:tcW w:w="5103" w:type="dxa"/>
          </w:tcPr>
          <w:p w14:paraId="0B1F1481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lang w:val="en-GB"/>
              </w:rPr>
              <w:t xml:space="preserve">  MRA, n (%)</w:t>
            </w:r>
          </w:p>
        </w:tc>
        <w:tc>
          <w:tcPr>
            <w:tcW w:w="2410" w:type="dxa"/>
          </w:tcPr>
          <w:p w14:paraId="42624A64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128 (86)</w:t>
            </w:r>
          </w:p>
        </w:tc>
        <w:tc>
          <w:tcPr>
            <w:tcW w:w="2410" w:type="dxa"/>
          </w:tcPr>
          <w:p w14:paraId="4FCCBAA4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4 (11)</w:t>
            </w:r>
          </w:p>
        </w:tc>
        <w:tc>
          <w:tcPr>
            <w:tcW w:w="1134" w:type="dxa"/>
          </w:tcPr>
          <w:p w14:paraId="7C20F706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&lt;0.001</w:t>
            </w:r>
          </w:p>
        </w:tc>
      </w:tr>
      <w:tr w:rsidR="00932C9A" w:rsidRPr="00057C9D" w14:paraId="45578722" w14:textId="77777777" w:rsidTr="00B1537C">
        <w:trPr>
          <w:trHeight w:val="60"/>
        </w:trPr>
        <w:tc>
          <w:tcPr>
            <w:tcW w:w="5103" w:type="dxa"/>
          </w:tcPr>
          <w:p w14:paraId="1155C349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lang w:val="en-GB"/>
              </w:rPr>
              <w:t xml:space="preserve">  Betablocker, n (%)</w:t>
            </w:r>
          </w:p>
        </w:tc>
        <w:tc>
          <w:tcPr>
            <w:tcW w:w="2410" w:type="dxa"/>
          </w:tcPr>
          <w:p w14:paraId="223179B9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124 (84)</w:t>
            </w:r>
          </w:p>
        </w:tc>
        <w:tc>
          <w:tcPr>
            <w:tcW w:w="2410" w:type="dxa"/>
          </w:tcPr>
          <w:p w14:paraId="5F177C81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9 (25)</w:t>
            </w:r>
          </w:p>
        </w:tc>
        <w:tc>
          <w:tcPr>
            <w:tcW w:w="1134" w:type="dxa"/>
          </w:tcPr>
          <w:p w14:paraId="231059F3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&lt;0.001</w:t>
            </w:r>
          </w:p>
        </w:tc>
      </w:tr>
      <w:tr w:rsidR="00932C9A" w:rsidRPr="00057C9D" w14:paraId="346C043C" w14:textId="77777777" w:rsidTr="00B1537C">
        <w:trPr>
          <w:trHeight w:val="60"/>
        </w:trPr>
        <w:tc>
          <w:tcPr>
            <w:tcW w:w="5103" w:type="dxa"/>
          </w:tcPr>
          <w:p w14:paraId="49E8049C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lang w:val="en-GB"/>
              </w:rPr>
              <w:t xml:space="preserve">  Devices, n (%): ICD; CRT; none</w:t>
            </w:r>
          </w:p>
        </w:tc>
        <w:tc>
          <w:tcPr>
            <w:tcW w:w="2410" w:type="dxa"/>
          </w:tcPr>
          <w:p w14:paraId="6505A5AB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111 (75); 12 (8); 25 (17)</w:t>
            </w:r>
          </w:p>
        </w:tc>
        <w:tc>
          <w:tcPr>
            <w:tcW w:w="2410" w:type="dxa"/>
          </w:tcPr>
          <w:p w14:paraId="24B17886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NA</w:t>
            </w:r>
          </w:p>
        </w:tc>
        <w:tc>
          <w:tcPr>
            <w:tcW w:w="1134" w:type="dxa"/>
          </w:tcPr>
          <w:p w14:paraId="476979A2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NA</w:t>
            </w:r>
          </w:p>
        </w:tc>
      </w:tr>
    </w:tbl>
    <w:p w14:paraId="2EEB371B" w14:textId="77777777" w:rsidR="00932C9A" w:rsidRPr="005B14A9" w:rsidRDefault="00932C9A" w:rsidP="00932C9A">
      <w:pPr>
        <w:pStyle w:val="Nessunaspaziatura"/>
        <w:ind w:left="-567" w:right="-852"/>
        <w:jc w:val="both"/>
        <w:rPr>
          <w:bCs/>
          <w:lang w:val="en-GB"/>
        </w:rPr>
      </w:pPr>
      <w:r w:rsidRPr="00205E4A">
        <w:rPr>
          <w:bCs/>
          <w:highlight w:val="yellow"/>
          <w:lang w:val="en-GB"/>
        </w:rPr>
        <w:t xml:space="preserve">*Mitral and tricuspid regurgitation were assessed </w:t>
      </w:r>
      <w:proofErr w:type="spellStart"/>
      <w:r w:rsidRPr="00205E4A">
        <w:rPr>
          <w:bCs/>
          <w:highlight w:val="yellow"/>
          <w:lang w:val="en-GB"/>
        </w:rPr>
        <w:t>semiquantitatively</w:t>
      </w:r>
      <w:proofErr w:type="spellEnd"/>
      <w:r w:rsidRPr="00205E4A">
        <w:rPr>
          <w:bCs/>
          <w:highlight w:val="yellow"/>
          <w:lang w:val="en-GB"/>
        </w:rPr>
        <w:t xml:space="preserve"> and reported using a 4-stage grading (i.e., 0) none-trace; 1) mild; 2) moderate; 3) severe).</w:t>
      </w:r>
    </w:p>
    <w:p w14:paraId="10ADE153" w14:textId="77777777" w:rsidR="00932C9A" w:rsidRPr="00057C9D" w:rsidRDefault="00932C9A" w:rsidP="00932C9A">
      <w:pPr>
        <w:pStyle w:val="Nessunaspaziatura"/>
        <w:ind w:left="-567" w:right="-852"/>
        <w:jc w:val="both"/>
        <w:rPr>
          <w:lang w:val="en-GB"/>
        </w:rPr>
      </w:pPr>
      <w:r w:rsidRPr="00057C9D">
        <w:rPr>
          <w:b/>
          <w:lang w:val="en-GB"/>
        </w:rPr>
        <w:t xml:space="preserve">Abbreviations: </w:t>
      </w:r>
      <w:r w:rsidRPr="00057C9D">
        <w:rPr>
          <w:lang w:val="en-GB"/>
        </w:rPr>
        <w:t xml:space="preserve">ACE – Angiotensin Converting Enzyme Inhibitor; </w:t>
      </w:r>
      <w:proofErr w:type="spellStart"/>
      <w:r w:rsidRPr="00057C9D">
        <w:rPr>
          <w:lang w:val="en-GB"/>
        </w:rPr>
        <w:t>AFlu</w:t>
      </w:r>
      <w:proofErr w:type="spellEnd"/>
      <w:r w:rsidRPr="00057C9D">
        <w:rPr>
          <w:lang w:val="en-GB"/>
        </w:rPr>
        <w:t xml:space="preserve"> – Atrial Flutter; </w:t>
      </w:r>
      <w:proofErr w:type="spellStart"/>
      <w:r w:rsidRPr="00057C9D">
        <w:rPr>
          <w:lang w:val="en-GB"/>
        </w:rPr>
        <w:t>AFib</w:t>
      </w:r>
      <w:proofErr w:type="spellEnd"/>
      <w:r w:rsidRPr="00057C9D">
        <w:rPr>
          <w:lang w:val="en-GB"/>
        </w:rPr>
        <w:t xml:space="preserve"> – Atrial Fibrillation; ARB – Angiotensin Receptor Blocker; ARNI – Angiotensin Receptor </w:t>
      </w:r>
      <w:proofErr w:type="spellStart"/>
      <w:r w:rsidRPr="00057C9D">
        <w:rPr>
          <w:lang w:val="en-GB"/>
        </w:rPr>
        <w:t>Neprilysin</w:t>
      </w:r>
      <w:proofErr w:type="spellEnd"/>
      <w:r w:rsidRPr="00057C9D">
        <w:rPr>
          <w:lang w:val="en-GB"/>
        </w:rPr>
        <w:t xml:space="preserve"> Inhibitor; BNP – Brain Natriuretic Peptide; CRT – Cardiac Resynchronization Therapy; HFrEF – Heart Failure with Reduced Ejection Fraction; ICD – Implantable Cardioverter-Defibrillator; LBBB – Left Bundle Branch Block; MRA – Mineralocorticoid Receptor Antagonist; NA – Not Applicable; NYHA – New York Heart Association; RBBB – Right Bundle Branch Block. </w:t>
      </w:r>
      <w:r w:rsidRPr="00057C9D">
        <w:rPr>
          <w:b/>
          <w:lang w:val="en-GB"/>
        </w:rPr>
        <w:t>*</w:t>
      </w:r>
      <w:r w:rsidRPr="00057C9D">
        <w:rPr>
          <w:lang w:val="en-GB"/>
        </w:rPr>
        <w:t xml:space="preserve">Other alterations </w:t>
      </w:r>
      <w:proofErr w:type="gramStart"/>
      <w:r w:rsidRPr="00057C9D">
        <w:rPr>
          <w:lang w:val="en-GB"/>
        </w:rPr>
        <w:t>include:</w:t>
      </w:r>
      <w:proofErr w:type="gramEnd"/>
      <w:r w:rsidRPr="00057C9D">
        <w:rPr>
          <w:lang w:val="en-GB"/>
        </w:rPr>
        <w:t xml:space="preserve"> left anterior fascicular block, left posterior fascicular block, incomplete LBBB and nonspecific intraventricular conduction delay.</w:t>
      </w:r>
    </w:p>
    <w:p w14:paraId="1C4D4238" w14:textId="77777777" w:rsidR="0013740D" w:rsidRDefault="0013740D">
      <w:pPr>
        <w:rPr>
          <w:lang w:val="en-GB"/>
        </w:rPr>
      </w:pPr>
    </w:p>
    <w:p w14:paraId="6718D248" w14:textId="77777777" w:rsidR="00932C9A" w:rsidRDefault="00932C9A">
      <w:pPr>
        <w:rPr>
          <w:lang w:val="en-GB"/>
        </w:rPr>
      </w:pPr>
    </w:p>
    <w:p w14:paraId="6BE63A40" w14:textId="77777777" w:rsidR="00932C9A" w:rsidRDefault="00932C9A">
      <w:pPr>
        <w:rPr>
          <w:lang w:val="en-GB"/>
        </w:rPr>
      </w:pPr>
    </w:p>
    <w:p w14:paraId="73EACDD0" w14:textId="77777777" w:rsidR="00932C9A" w:rsidRPr="00057C9D" w:rsidRDefault="00932C9A" w:rsidP="00932C9A">
      <w:pPr>
        <w:pStyle w:val="Nessunaspaziatura"/>
        <w:rPr>
          <w:bCs/>
          <w:lang w:val="en-GB"/>
        </w:rPr>
      </w:pPr>
      <w:r w:rsidRPr="00057C9D">
        <w:rPr>
          <w:b/>
          <w:lang w:val="en-GB"/>
        </w:rPr>
        <w:lastRenderedPageBreak/>
        <w:t xml:space="preserve">Supplemental Table 2. </w:t>
      </w:r>
      <w:r w:rsidRPr="00057C9D">
        <w:rPr>
          <w:bCs/>
          <w:lang w:val="en-GB"/>
        </w:rPr>
        <w:t>Imaging and hemodynamic data</w:t>
      </w:r>
      <w:r w:rsidRPr="00057C9D">
        <w:rPr>
          <w:b/>
          <w:lang w:val="en-GB"/>
        </w:rPr>
        <w:t xml:space="preserve"> </w:t>
      </w:r>
      <w:r w:rsidRPr="00923EEC">
        <w:rPr>
          <w:bCs/>
          <w:lang w:val="en-GB"/>
        </w:rPr>
        <w:t>in patients with HFrEF and controls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390"/>
        <w:gridCol w:w="2126"/>
        <w:gridCol w:w="1984"/>
        <w:gridCol w:w="1122"/>
      </w:tblGrid>
      <w:tr w:rsidR="00932C9A" w:rsidRPr="00057C9D" w14:paraId="7472F6B4" w14:textId="77777777" w:rsidTr="00B1537C">
        <w:tc>
          <w:tcPr>
            <w:tcW w:w="4390" w:type="dxa"/>
          </w:tcPr>
          <w:p w14:paraId="11E68E37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</w:p>
        </w:tc>
        <w:tc>
          <w:tcPr>
            <w:tcW w:w="2126" w:type="dxa"/>
          </w:tcPr>
          <w:p w14:paraId="54EA8BF3" w14:textId="77777777" w:rsidR="00932C9A" w:rsidRPr="00057C9D" w:rsidRDefault="00932C9A" w:rsidP="00B1537C">
            <w:pPr>
              <w:pStyle w:val="Nessunaspaziatura"/>
              <w:jc w:val="center"/>
              <w:rPr>
                <w:b/>
                <w:bCs/>
                <w:lang w:val="en-GB" w:eastAsia="pt-PT"/>
              </w:rPr>
            </w:pPr>
            <w:r w:rsidRPr="00057C9D">
              <w:rPr>
                <w:b/>
                <w:bCs/>
                <w:lang w:val="en-GB" w:eastAsia="pt-PT"/>
              </w:rPr>
              <w:t>HF patients</w:t>
            </w:r>
          </w:p>
          <w:p w14:paraId="4507DD6B" w14:textId="77777777" w:rsidR="00932C9A" w:rsidRPr="00057C9D" w:rsidRDefault="00932C9A" w:rsidP="00B1537C">
            <w:pPr>
              <w:pStyle w:val="Nessunaspaziatura"/>
              <w:jc w:val="center"/>
              <w:rPr>
                <w:b/>
                <w:lang w:val="en-GB"/>
              </w:rPr>
            </w:pPr>
            <w:r w:rsidRPr="00057C9D">
              <w:rPr>
                <w:b/>
                <w:bCs/>
                <w:lang w:val="en-GB" w:eastAsia="pt-PT"/>
              </w:rPr>
              <w:t>(N=148)</w:t>
            </w:r>
          </w:p>
        </w:tc>
        <w:tc>
          <w:tcPr>
            <w:tcW w:w="1984" w:type="dxa"/>
          </w:tcPr>
          <w:p w14:paraId="59C61A2D" w14:textId="77777777" w:rsidR="00932C9A" w:rsidRPr="00057C9D" w:rsidRDefault="00932C9A" w:rsidP="00B1537C">
            <w:pPr>
              <w:pStyle w:val="Nessunaspaziatura"/>
              <w:jc w:val="center"/>
              <w:rPr>
                <w:b/>
                <w:bCs/>
                <w:lang w:val="en-GB" w:eastAsia="pt-PT"/>
              </w:rPr>
            </w:pPr>
            <w:r w:rsidRPr="00057C9D">
              <w:rPr>
                <w:b/>
                <w:bCs/>
                <w:lang w:val="en-GB" w:eastAsia="pt-PT"/>
              </w:rPr>
              <w:t>Controls</w:t>
            </w:r>
          </w:p>
          <w:p w14:paraId="1FE7150E" w14:textId="77777777" w:rsidR="00932C9A" w:rsidRPr="00057C9D" w:rsidRDefault="00932C9A" w:rsidP="00B1537C">
            <w:pPr>
              <w:pStyle w:val="Nessunaspaziatura"/>
              <w:jc w:val="center"/>
              <w:rPr>
                <w:b/>
                <w:lang w:val="en-GB"/>
              </w:rPr>
            </w:pPr>
            <w:r w:rsidRPr="00057C9D">
              <w:rPr>
                <w:b/>
                <w:bCs/>
                <w:lang w:val="en-GB" w:eastAsia="pt-PT"/>
              </w:rPr>
              <w:t>(N=36)</w:t>
            </w:r>
          </w:p>
        </w:tc>
        <w:tc>
          <w:tcPr>
            <w:tcW w:w="1122" w:type="dxa"/>
          </w:tcPr>
          <w:p w14:paraId="7F1F725B" w14:textId="77777777" w:rsidR="00932C9A" w:rsidRPr="00057C9D" w:rsidRDefault="00932C9A" w:rsidP="00B1537C">
            <w:pPr>
              <w:pStyle w:val="Nessunaspaziatura"/>
              <w:jc w:val="center"/>
              <w:rPr>
                <w:b/>
                <w:lang w:val="en-GB"/>
              </w:rPr>
            </w:pPr>
            <w:r w:rsidRPr="00057C9D">
              <w:rPr>
                <w:b/>
                <w:bCs/>
                <w:lang w:val="en-GB" w:eastAsia="pt-PT"/>
              </w:rPr>
              <w:t>p-value</w:t>
            </w:r>
          </w:p>
        </w:tc>
      </w:tr>
      <w:tr w:rsidR="00932C9A" w:rsidRPr="00057C9D" w14:paraId="402CAC35" w14:textId="77777777" w:rsidTr="00B1537C">
        <w:tc>
          <w:tcPr>
            <w:tcW w:w="9622" w:type="dxa"/>
            <w:gridSpan w:val="4"/>
          </w:tcPr>
          <w:p w14:paraId="796F5C16" w14:textId="77777777" w:rsidR="00932C9A" w:rsidRPr="00057C9D" w:rsidRDefault="00932C9A" w:rsidP="00B1537C">
            <w:pPr>
              <w:pStyle w:val="Nessunaspaziatura"/>
              <w:rPr>
                <w:b/>
                <w:bCs/>
                <w:lang w:val="en-GB"/>
              </w:rPr>
            </w:pPr>
            <w:r w:rsidRPr="00057C9D">
              <w:rPr>
                <w:b/>
                <w:bCs/>
                <w:lang w:val="en-GB"/>
              </w:rPr>
              <w:t>GSPECT</w:t>
            </w:r>
          </w:p>
        </w:tc>
      </w:tr>
      <w:tr w:rsidR="00932C9A" w:rsidRPr="00057C9D" w14:paraId="48BA39A2" w14:textId="77777777" w:rsidTr="00B1537C">
        <w:tc>
          <w:tcPr>
            <w:tcW w:w="4390" w:type="dxa"/>
          </w:tcPr>
          <w:p w14:paraId="0CD73C9B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lang w:val="en-GB"/>
              </w:rPr>
              <w:t xml:space="preserve">  RV phase SD, %</w:t>
            </w:r>
          </w:p>
        </w:tc>
        <w:tc>
          <w:tcPr>
            <w:tcW w:w="2126" w:type="dxa"/>
          </w:tcPr>
          <w:p w14:paraId="383CC77F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11.2 ± 4.9</w:t>
            </w:r>
          </w:p>
        </w:tc>
        <w:tc>
          <w:tcPr>
            <w:tcW w:w="1984" w:type="dxa"/>
          </w:tcPr>
          <w:p w14:paraId="0EBE2E07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7.6 ± 2.5</w:t>
            </w:r>
          </w:p>
        </w:tc>
        <w:tc>
          <w:tcPr>
            <w:tcW w:w="1122" w:type="dxa"/>
          </w:tcPr>
          <w:p w14:paraId="30F882AF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&lt;0.001</w:t>
            </w:r>
          </w:p>
        </w:tc>
      </w:tr>
      <w:tr w:rsidR="00932C9A" w:rsidRPr="00057C9D" w14:paraId="614678D6" w14:textId="77777777" w:rsidTr="00B1537C">
        <w:tc>
          <w:tcPr>
            <w:tcW w:w="4390" w:type="dxa"/>
          </w:tcPr>
          <w:p w14:paraId="2B41CF53" w14:textId="77777777" w:rsidR="00932C9A" w:rsidRPr="00635A7E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lang w:val="en-GB"/>
              </w:rPr>
              <w:t xml:space="preserve">  RV end-diastolic volume </w:t>
            </w:r>
            <w:r>
              <w:rPr>
                <w:lang w:val="en-GB"/>
              </w:rPr>
              <w:t>–</w:t>
            </w:r>
            <w:r w:rsidRPr="00057C9D">
              <w:rPr>
                <w:lang w:val="en-GB"/>
              </w:rPr>
              <w:t xml:space="preserve"> mL</w:t>
            </w:r>
          </w:p>
        </w:tc>
        <w:tc>
          <w:tcPr>
            <w:tcW w:w="2126" w:type="dxa"/>
          </w:tcPr>
          <w:p w14:paraId="16BB63F8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256.4 ± 97.9</w:t>
            </w:r>
          </w:p>
        </w:tc>
        <w:tc>
          <w:tcPr>
            <w:tcW w:w="1984" w:type="dxa"/>
          </w:tcPr>
          <w:p w14:paraId="2DF6D924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204.4 ± 61.1</w:t>
            </w:r>
          </w:p>
        </w:tc>
        <w:tc>
          <w:tcPr>
            <w:tcW w:w="1122" w:type="dxa"/>
          </w:tcPr>
          <w:p w14:paraId="71F50ED2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&lt;0.001</w:t>
            </w:r>
          </w:p>
        </w:tc>
      </w:tr>
      <w:tr w:rsidR="00932C9A" w:rsidRPr="00057C9D" w14:paraId="65C68E6D" w14:textId="77777777" w:rsidTr="00B1537C">
        <w:tc>
          <w:tcPr>
            <w:tcW w:w="4390" w:type="dxa"/>
          </w:tcPr>
          <w:p w14:paraId="67968EF8" w14:textId="77777777" w:rsidR="00932C9A" w:rsidRPr="00635A7E" w:rsidRDefault="00932C9A" w:rsidP="00B1537C">
            <w:pPr>
              <w:pStyle w:val="Nessunaspaziatura"/>
              <w:rPr>
                <w:highlight w:val="yellow"/>
                <w:lang w:val="en-GB"/>
              </w:rPr>
            </w:pPr>
            <w:r w:rsidRPr="00635A7E">
              <w:rPr>
                <w:highlight w:val="yellow"/>
                <w:lang w:val="en-GB"/>
              </w:rPr>
              <w:t xml:space="preserve">  RV end-diastolic volume index – mL/m</w:t>
            </w:r>
            <w:r w:rsidRPr="00635A7E">
              <w:rPr>
                <w:highlight w:val="yellow"/>
                <w:vertAlign w:val="superscript"/>
                <w:lang w:val="en-GB"/>
              </w:rPr>
              <w:t>2</w:t>
            </w:r>
          </w:p>
        </w:tc>
        <w:tc>
          <w:tcPr>
            <w:tcW w:w="2126" w:type="dxa"/>
          </w:tcPr>
          <w:p w14:paraId="15F7A925" w14:textId="77777777" w:rsidR="00932C9A" w:rsidRPr="00635A7E" w:rsidRDefault="00932C9A" w:rsidP="00B1537C">
            <w:pPr>
              <w:pStyle w:val="Nessunaspaziatura"/>
              <w:jc w:val="center"/>
              <w:rPr>
                <w:highlight w:val="yellow"/>
                <w:lang w:val="en-GB"/>
              </w:rPr>
            </w:pPr>
            <w:r w:rsidRPr="00635A7E">
              <w:rPr>
                <w:highlight w:val="yellow"/>
                <w:lang w:val="en-GB"/>
              </w:rPr>
              <w:t>138.0 ± 47.9</w:t>
            </w:r>
          </w:p>
        </w:tc>
        <w:tc>
          <w:tcPr>
            <w:tcW w:w="1984" w:type="dxa"/>
          </w:tcPr>
          <w:p w14:paraId="5920BD3E" w14:textId="77777777" w:rsidR="00932C9A" w:rsidRPr="00635A7E" w:rsidRDefault="00932C9A" w:rsidP="00B1537C">
            <w:pPr>
              <w:pStyle w:val="Nessunaspaziatura"/>
              <w:jc w:val="center"/>
              <w:rPr>
                <w:highlight w:val="yellow"/>
                <w:lang w:val="en-GB"/>
              </w:rPr>
            </w:pPr>
            <w:r w:rsidRPr="00635A7E">
              <w:rPr>
                <w:highlight w:val="yellow"/>
                <w:lang w:val="en-GB"/>
              </w:rPr>
              <w:t>103.1 ± 24.3</w:t>
            </w:r>
          </w:p>
        </w:tc>
        <w:tc>
          <w:tcPr>
            <w:tcW w:w="1122" w:type="dxa"/>
          </w:tcPr>
          <w:p w14:paraId="5808D454" w14:textId="77777777" w:rsidR="00932C9A" w:rsidRPr="00635A7E" w:rsidRDefault="00932C9A" w:rsidP="00B1537C">
            <w:pPr>
              <w:pStyle w:val="Nessunaspaziatura"/>
              <w:jc w:val="center"/>
              <w:rPr>
                <w:highlight w:val="yellow"/>
                <w:lang w:val="en-GB"/>
              </w:rPr>
            </w:pPr>
            <w:r w:rsidRPr="00635A7E">
              <w:rPr>
                <w:highlight w:val="yellow"/>
                <w:lang w:val="en-GB"/>
              </w:rPr>
              <w:t>&lt;0.001</w:t>
            </w:r>
          </w:p>
        </w:tc>
      </w:tr>
      <w:tr w:rsidR="00932C9A" w:rsidRPr="00057C9D" w14:paraId="6F6574B1" w14:textId="77777777" w:rsidTr="00B1537C">
        <w:tc>
          <w:tcPr>
            <w:tcW w:w="4390" w:type="dxa"/>
          </w:tcPr>
          <w:p w14:paraId="0D52EBBA" w14:textId="77777777" w:rsidR="00932C9A" w:rsidRPr="00057C9D" w:rsidRDefault="00932C9A" w:rsidP="00B1537C">
            <w:pPr>
              <w:pStyle w:val="Nessunaspaziatura"/>
              <w:rPr>
                <w:b/>
                <w:i/>
                <w:lang w:val="en-GB"/>
              </w:rPr>
            </w:pPr>
            <w:r w:rsidRPr="00057C9D">
              <w:rPr>
                <w:lang w:val="en-GB"/>
              </w:rPr>
              <w:t xml:space="preserve">  RV end-systolic volume – mL</w:t>
            </w:r>
          </w:p>
        </w:tc>
        <w:tc>
          <w:tcPr>
            <w:tcW w:w="2126" w:type="dxa"/>
          </w:tcPr>
          <w:p w14:paraId="412A0946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165.5 ± 82.1</w:t>
            </w:r>
          </w:p>
        </w:tc>
        <w:tc>
          <w:tcPr>
            <w:tcW w:w="1984" w:type="dxa"/>
          </w:tcPr>
          <w:p w14:paraId="04B29FF2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96.5 ± 32.1</w:t>
            </w:r>
          </w:p>
        </w:tc>
        <w:tc>
          <w:tcPr>
            <w:tcW w:w="1122" w:type="dxa"/>
          </w:tcPr>
          <w:p w14:paraId="53AEAE67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&lt;0.001</w:t>
            </w:r>
          </w:p>
        </w:tc>
      </w:tr>
      <w:tr w:rsidR="00932C9A" w:rsidRPr="00057C9D" w14:paraId="6B9CB393" w14:textId="77777777" w:rsidTr="00B1537C">
        <w:tc>
          <w:tcPr>
            <w:tcW w:w="4390" w:type="dxa"/>
          </w:tcPr>
          <w:p w14:paraId="223A8AE3" w14:textId="77777777" w:rsidR="00932C9A" w:rsidRPr="00635A7E" w:rsidRDefault="00932C9A" w:rsidP="00B1537C">
            <w:pPr>
              <w:pStyle w:val="Nessunaspaziatura"/>
              <w:rPr>
                <w:highlight w:val="yellow"/>
                <w:lang w:val="en-GB"/>
              </w:rPr>
            </w:pPr>
            <w:r w:rsidRPr="00635A7E">
              <w:rPr>
                <w:highlight w:val="yellow"/>
                <w:lang w:val="en-GB"/>
              </w:rPr>
              <w:t xml:space="preserve">  RV end-systolic volume index – mL/m</w:t>
            </w:r>
            <w:r w:rsidRPr="00635A7E">
              <w:rPr>
                <w:highlight w:val="yellow"/>
                <w:vertAlign w:val="superscript"/>
                <w:lang w:val="en-GB"/>
              </w:rPr>
              <w:t>2</w:t>
            </w:r>
          </w:p>
        </w:tc>
        <w:tc>
          <w:tcPr>
            <w:tcW w:w="2126" w:type="dxa"/>
          </w:tcPr>
          <w:p w14:paraId="3AEEDF30" w14:textId="77777777" w:rsidR="00932C9A" w:rsidRPr="00635A7E" w:rsidRDefault="00932C9A" w:rsidP="00B1537C">
            <w:pPr>
              <w:pStyle w:val="Nessunaspaziatura"/>
              <w:jc w:val="center"/>
              <w:rPr>
                <w:highlight w:val="yellow"/>
                <w:lang w:val="en-GB"/>
              </w:rPr>
            </w:pPr>
            <w:r w:rsidRPr="00635A7E">
              <w:rPr>
                <w:highlight w:val="yellow"/>
                <w:lang w:val="en-GB"/>
              </w:rPr>
              <w:t>85.8 ± 41.9</w:t>
            </w:r>
          </w:p>
        </w:tc>
        <w:tc>
          <w:tcPr>
            <w:tcW w:w="1984" w:type="dxa"/>
          </w:tcPr>
          <w:p w14:paraId="78F4FB2B" w14:textId="77777777" w:rsidR="00932C9A" w:rsidRPr="00635A7E" w:rsidRDefault="00932C9A" w:rsidP="00B1537C">
            <w:pPr>
              <w:pStyle w:val="Nessunaspaziatura"/>
              <w:jc w:val="center"/>
              <w:rPr>
                <w:highlight w:val="yellow"/>
                <w:lang w:val="en-GB"/>
              </w:rPr>
            </w:pPr>
            <w:r w:rsidRPr="00635A7E">
              <w:rPr>
                <w:highlight w:val="yellow"/>
                <w:lang w:val="en-GB"/>
              </w:rPr>
              <w:t>48.1 ± 14.0</w:t>
            </w:r>
          </w:p>
        </w:tc>
        <w:tc>
          <w:tcPr>
            <w:tcW w:w="1122" w:type="dxa"/>
          </w:tcPr>
          <w:p w14:paraId="69548C71" w14:textId="77777777" w:rsidR="00932C9A" w:rsidRPr="00635A7E" w:rsidRDefault="00932C9A" w:rsidP="00B1537C">
            <w:pPr>
              <w:pStyle w:val="Nessunaspaziatura"/>
              <w:jc w:val="center"/>
              <w:rPr>
                <w:highlight w:val="yellow"/>
                <w:lang w:val="en-GB"/>
              </w:rPr>
            </w:pPr>
            <w:r w:rsidRPr="00635A7E">
              <w:rPr>
                <w:highlight w:val="yellow"/>
                <w:lang w:val="en-GB"/>
              </w:rPr>
              <w:t>&lt;0.001</w:t>
            </w:r>
          </w:p>
        </w:tc>
      </w:tr>
      <w:tr w:rsidR="00932C9A" w:rsidRPr="00057C9D" w14:paraId="609A5031" w14:textId="77777777" w:rsidTr="00B1537C">
        <w:tc>
          <w:tcPr>
            <w:tcW w:w="4390" w:type="dxa"/>
          </w:tcPr>
          <w:p w14:paraId="75A1F726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lang w:val="en-GB"/>
              </w:rPr>
              <w:t xml:space="preserve">  RV ejection fraction - %</w:t>
            </w:r>
          </w:p>
        </w:tc>
        <w:tc>
          <w:tcPr>
            <w:tcW w:w="2126" w:type="dxa"/>
          </w:tcPr>
          <w:p w14:paraId="61936A9C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37.7 ± 14.9</w:t>
            </w:r>
          </w:p>
        </w:tc>
        <w:tc>
          <w:tcPr>
            <w:tcW w:w="1984" w:type="dxa"/>
          </w:tcPr>
          <w:p w14:paraId="6F6DBB9C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53.1 ± 5.4</w:t>
            </w:r>
          </w:p>
        </w:tc>
        <w:tc>
          <w:tcPr>
            <w:tcW w:w="1122" w:type="dxa"/>
          </w:tcPr>
          <w:p w14:paraId="5FC340D0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&lt;0.001</w:t>
            </w:r>
          </w:p>
        </w:tc>
      </w:tr>
      <w:tr w:rsidR="00932C9A" w:rsidRPr="00057C9D" w14:paraId="66A6A600" w14:textId="77777777" w:rsidTr="00B1537C">
        <w:tc>
          <w:tcPr>
            <w:tcW w:w="9622" w:type="dxa"/>
            <w:gridSpan w:val="4"/>
          </w:tcPr>
          <w:p w14:paraId="1B033F78" w14:textId="77777777" w:rsidR="00932C9A" w:rsidRPr="00057C9D" w:rsidRDefault="00932C9A" w:rsidP="00B1537C">
            <w:pPr>
              <w:pStyle w:val="Nessunaspaziatura"/>
              <w:rPr>
                <w:b/>
                <w:lang w:val="en-GB"/>
              </w:rPr>
            </w:pPr>
            <w:r w:rsidRPr="00057C9D">
              <w:rPr>
                <w:b/>
                <w:lang w:val="en-GB"/>
              </w:rPr>
              <w:t>Right heart catheterization</w:t>
            </w:r>
          </w:p>
        </w:tc>
      </w:tr>
      <w:tr w:rsidR="00932C9A" w:rsidRPr="00057C9D" w14:paraId="4D53ECC8" w14:textId="77777777" w:rsidTr="00B1537C">
        <w:tc>
          <w:tcPr>
            <w:tcW w:w="4390" w:type="dxa"/>
          </w:tcPr>
          <w:p w14:paraId="223B2BD0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lang w:val="en-GB"/>
              </w:rPr>
              <w:t xml:space="preserve">  RA mean pressure - mmHg</w:t>
            </w:r>
          </w:p>
        </w:tc>
        <w:tc>
          <w:tcPr>
            <w:tcW w:w="2126" w:type="dxa"/>
          </w:tcPr>
          <w:p w14:paraId="530C8DEC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9.6 ± 5.8</w:t>
            </w:r>
          </w:p>
        </w:tc>
        <w:tc>
          <w:tcPr>
            <w:tcW w:w="1984" w:type="dxa"/>
          </w:tcPr>
          <w:p w14:paraId="23AD7BE4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5.0 ± 2.9</w:t>
            </w:r>
          </w:p>
        </w:tc>
        <w:tc>
          <w:tcPr>
            <w:tcW w:w="1122" w:type="dxa"/>
          </w:tcPr>
          <w:p w14:paraId="5176958C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&lt;0.001</w:t>
            </w:r>
          </w:p>
        </w:tc>
      </w:tr>
      <w:tr w:rsidR="00932C9A" w:rsidRPr="00057C9D" w14:paraId="67A6C5DA" w14:textId="77777777" w:rsidTr="00B1537C">
        <w:tc>
          <w:tcPr>
            <w:tcW w:w="4390" w:type="dxa"/>
          </w:tcPr>
          <w:p w14:paraId="27AF9517" w14:textId="77777777" w:rsidR="00932C9A" w:rsidRPr="00B17407" w:rsidRDefault="00932C9A" w:rsidP="00B1537C">
            <w:pPr>
              <w:pStyle w:val="Nessunaspaziatura"/>
              <w:rPr>
                <w:highlight w:val="yellow"/>
                <w:lang w:val="en-GB"/>
              </w:rPr>
            </w:pPr>
            <w:r w:rsidRPr="00B17407">
              <w:rPr>
                <w:highlight w:val="yellow"/>
                <w:lang w:val="en-GB"/>
              </w:rPr>
              <w:t xml:space="preserve">  RV systolic elastance (</w:t>
            </w:r>
            <w:proofErr w:type="spellStart"/>
            <w:r w:rsidRPr="00B17407">
              <w:rPr>
                <w:highlight w:val="yellow"/>
                <w:lang w:val="en-GB"/>
              </w:rPr>
              <w:t>Ees</w:t>
            </w:r>
            <w:proofErr w:type="spellEnd"/>
            <w:r w:rsidRPr="00B17407">
              <w:rPr>
                <w:highlight w:val="yellow"/>
                <w:lang w:val="en-GB"/>
              </w:rPr>
              <w:t>) - mmHg/mL</w:t>
            </w:r>
          </w:p>
        </w:tc>
        <w:tc>
          <w:tcPr>
            <w:tcW w:w="2126" w:type="dxa"/>
          </w:tcPr>
          <w:p w14:paraId="15F7646E" w14:textId="77777777" w:rsidR="00932C9A" w:rsidRPr="00B17407" w:rsidRDefault="00932C9A" w:rsidP="00B1537C">
            <w:pPr>
              <w:pStyle w:val="Nessunaspaziatura"/>
              <w:jc w:val="center"/>
              <w:rPr>
                <w:highlight w:val="yellow"/>
                <w:lang w:val="en-GB"/>
              </w:rPr>
            </w:pPr>
            <w:r>
              <w:rPr>
                <w:highlight w:val="yellow"/>
                <w:lang w:val="en-GB"/>
              </w:rPr>
              <w:t>0.32 [0.23; 0.49]</w:t>
            </w:r>
          </w:p>
        </w:tc>
        <w:tc>
          <w:tcPr>
            <w:tcW w:w="1984" w:type="dxa"/>
          </w:tcPr>
          <w:p w14:paraId="4ED497F7" w14:textId="77777777" w:rsidR="00932C9A" w:rsidRPr="00B17407" w:rsidRDefault="00932C9A" w:rsidP="00B1537C">
            <w:pPr>
              <w:pStyle w:val="Nessunaspaziatura"/>
              <w:jc w:val="center"/>
              <w:rPr>
                <w:highlight w:val="yellow"/>
                <w:lang w:val="en-GB"/>
              </w:rPr>
            </w:pPr>
            <w:r>
              <w:rPr>
                <w:highlight w:val="yellow"/>
                <w:lang w:val="en-GB"/>
              </w:rPr>
              <w:t>0.32 [0.23; 0.47]</w:t>
            </w:r>
          </w:p>
        </w:tc>
        <w:tc>
          <w:tcPr>
            <w:tcW w:w="1122" w:type="dxa"/>
          </w:tcPr>
          <w:p w14:paraId="4CD6CDEC" w14:textId="77777777" w:rsidR="00932C9A" w:rsidRPr="00B17407" w:rsidRDefault="00932C9A" w:rsidP="00B1537C">
            <w:pPr>
              <w:pStyle w:val="Nessunaspaziatura"/>
              <w:jc w:val="center"/>
              <w:rPr>
                <w:highlight w:val="yellow"/>
                <w:lang w:val="en-GB"/>
              </w:rPr>
            </w:pPr>
            <w:r w:rsidRPr="00B17407">
              <w:rPr>
                <w:highlight w:val="yellow"/>
                <w:lang w:val="en-GB"/>
              </w:rPr>
              <w:t>0.177</w:t>
            </w:r>
          </w:p>
        </w:tc>
      </w:tr>
      <w:tr w:rsidR="00932C9A" w:rsidRPr="00057C9D" w14:paraId="64B59A86" w14:textId="77777777" w:rsidTr="00B1537C">
        <w:tc>
          <w:tcPr>
            <w:tcW w:w="4390" w:type="dxa"/>
          </w:tcPr>
          <w:p w14:paraId="0401245A" w14:textId="77777777" w:rsidR="00932C9A" w:rsidRPr="00B17407" w:rsidRDefault="00932C9A" w:rsidP="00B1537C">
            <w:pPr>
              <w:pStyle w:val="Nessunaspaziatura"/>
              <w:rPr>
                <w:highlight w:val="yellow"/>
                <w:lang w:val="en-GB"/>
              </w:rPr>
            </w:pPr>
            <w:r w:rsidRPr="00B17407">
              <w:rPr>
                <w:highlight w:val="yellow"/>
                <w:lang w:val="en-GB"/>
              </w:rPr>
              <w:t xml:space="preserve">  RV diastolic compliance - mL/mmHg</w:t>
            </w:r>
          </w:p>
        </w:tc>
        <w:tc>
          <w:tcPr>
            <w:tcW w:w="2126" w:type="dxa"/>
          </w:tcPr>
          <w:p w14:paraId="3ADC303E" w14:textId="77777777" w:rsidR="00932C9A" w:rsidRPr="00B17407" w:rsidRDefault="00932C9A" w:rsidP="00B1537C">
            <w:pPr>
              <w:pStyle w:val="Nessunaspaziatura"/>
              <w:jc w:val="center"/>
              <w:rPr>
                <w:highlight w:val="yellow"/>
                <w:lang w:val="en-GB"/>
              </w:rPr>
            </w:pPr>
            <w:r>
              <w:rPr>
                <w:highlight w:val="yellow"/>
                <w:lang w:val="en-GB"/>
              </w:rPr>
              <w:t>0.03 [0.02; 0.05]</w:t>
            </w:r>
          </w:p>
        </w:tc>
        <w:tc>
          <w:tcPr>
            <w:tcW w:w="1984" w:type="dxa"/>
          </w:tcPr>
          <w:p w14:paraId="2C33800F" w14:textId="77777777" w:rsidR="00932C9A" w:rsidRPr="00B17407" w:rsidRDefault="00932C9A" w:rsidP="00B1537C">
            <w:pPr>
              <w:pStyle w:val="Nessunaspaziatura"/>
              <w:jc w:val="center"/>
              <w:rPr>
                <w:highlight w:val="yellow"/>
                <w:lang w:val="en-GB"/>
              </w:rPr>
            </w:pPr>
            <w:r>
              <w:rPr>
                <w:highlight w:val="yellow"/>
                <w:lang w:val="en-GB"/>
              </w:rPr>
              <w:t>0.04 [0.03; 0.06]</w:t>
            </w:r>
          </w:p>
        </w:tc>
        <w:tc>
          <w:tcPr>
            <w:tcW w:w="1122" w:type="dxa"/>
          </w:tcPr>
          <w:p w14:paraId="4EC48881" w14:textId="77777777" w:rsidR="00932C9A" w:rsidRPr="00B17407" w:rsidRDefault="00932C9A" w:rsidP="00B1537C">
            <w:pPr>
              <w:pStyle w:val="Nessunaspaziatura"/>
              <w:jc w:val="center"/>
              <w:rPr>
                <w:highlight w:val="yellow"/>
                <w:lang w:val="en-GB"/>
              </w:rPr>
            </w:pPr>
            <w:r w:rsidRPr="00B17407">
              <w:rPr>
                <w:highlight w:val="yellow"/>
                <w:lang w:val="en-GB"/>
              </w:rPr>
              <w:t>0.00</w:t>
            </w:r>
            <w:r>
              <w:rPr>
                <w:highlight w:val="yellow"/>
                <w:lang w:val="en-GB"/>
              </w:rPr>
              <w:t>3</w:t>
            </w:r>
          </w:p>
        </w:tc>
      </w:tr>
      <w:tr w:rsidR="00932C9A" w:rsidRPr="00057C9D" w14:paraId="02DBFE07" w14:textId="77777777" w:rsidTr="00B1537C">
        <w:tc>
          <w:tcPr>
            <w:tcW w:w="4390" w:type="dxa"/>
          </w:tcPr>
          <w:p w14:paraId="25F5E278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lang w:val="en-GB"/>
              </w:rPr>
              <w:t xml:space="preserve">  Cardiac output, L/m</w:t>
            </w:r>
          </w:p>
        </w:tc>
        <w:tc>
          <w:tcPr>
            <w:tcW w:w="2126" w:type="dxa"/>
          </w:tcPr>
          <w:p w14:paraId="64FDDCA0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3.8 ± 0.9</w:t>
            </w:r>
          </w:p>
        </w:tc>
        <w:tc>
          <w:tcPr>
            <w:tcW w:w="1984" w:type="dxa"/>
          </w:tcPr>
          <w:p w14:paraId="7A05C774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5.6 ± 1.4</w:t>
            </w:r>
          </w:p>
        </w:tc>
        <w:tc>
          <w:tcPr>
            <w:tcW w:w="1122" w:type="dxa"/>
          </w:tcPr>
          <w:p w14:paraId="4AC1AB78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&lt;0.001</w:t>
            </w:r>
          </w:p>
        </w:tc>
      </w:tr>
      <w:tr w:rsidR="00932C9A" w:rsidRPr="00057C9D" w14:paraId="4E833439" w14:textId="77777777" w:rsidTr="00B1537C">
        <w:tc>
          <w:tcPr>
            <w:tcW w:w="4390" w:type="dxa"/>
          </w:tcPr>
          <w:p w14:paraId="4CAD0771" w14:textId="77777777" w:rsidR="00932C9A" w:rsidRPr="00062B73" w:rsidRDefault="00932C9A" w:rsidP="00B1537C">
            <w:pPr>
              <w:pStyle w:val="Nessunaspaziatura"/>
              <w:rPr>
                <w:highlight w:val="yellow"/>
                <w:lang w:val="en-GB"/>
              </w:rPr>
            </w:pPr>
            <w:r w:rsidRPr="00062B73">
              <w:rPr>
                <w:highlight w:val="yellow"/>
                <w:lang w:val="en-GB"/>
              </w:rPr>
              <w:t xml:space="preserve">  Stroke volume, mL</w:t>
            </w:r>
          </w:p>
        </w:tc>
        <w:tc>
          <w:tcPr>
            <w:tcW w:w="2126" w:type="dxa"/>
          </w:tcPr>
          <w:p w14:paraId="25035D09" w14:textId="77777777" w:rsidR="00932C9A" w:rsidRPr="00062B73" w:rsidRDefault="00932C9A" w:rsidP="00B1537C">
            <w:pPr>
              <w:pStyle w:val="Nessunaspaziatura"/>
              <w:jc w:val="center"/>
              <w:rPr>
                <w:highlight w:val="yellow"/>
                <w:lang w:val="en-GB"/>
              </w:rPr>
            </w:pPr>
            <w:r w:rsidRPr="00062B73">
              <w:rPr>
                <w:highlight w:val="yellow"/>
                <w:lang w:val="en-GB"/>
              </w:rPr>
              <w:t>48.8 ± 14.7</w:t>
            </w:r>
          </w:p>
        </w:tc>
        <w:tc>
          <w:tcPr>
            <w:tcW w:w="1984" w:type="dxa"/>
          </w:tcPr>
          <w:p w14:paraId="0D14EABB" w14:textId="77777777" w:rsidR="00932C9A" w:rsidRPr="00062B73" w:rsidRDefault="00932C9A" w:rsidP="00B1537C">
            <w:pPr>
              <w:pStyle w:val="Nessunaspaziatura"/>
              <w:jc w:val="center"/>
              <w:rPr>
                <w:highlight w:val="yellow"/>
                <w:lang w:val="en-GB"/>
              </w:rPr>
            </w:pPr>
            <w:r w:rsidRPr="00062B73">
              <w:rPr>
                <w:highlight w:val="yellow"/>
                <w:lang w:val="en-GB"/>
              </w:rPr>
              <w:t>76.9 ± 23.8</w:t>
            </w:r>
          </w:p>
        </w:tc>
        <w:tc>
          <w:tcPr>
            <w:tcW w:w="1122" w:type="dxa"/>
          </w:tcPr>
          <w:p w14:paraId="767DADD8" w14:textId="77777777" w:rsidR="00932C9A" w:rsidRPr="00062B73" w:rsidRDefault="00932C9A" w:rsidP="00B1537C">
            <w:pPr>
              <w:pStyle w:val="Nessunaspaziatura"/>
              <w:jc w:val="center"/>
              <w:rPr>
                <w:highlight w:val="yellow"/>
                <w:lang w:val="en-GB"/>
              </w:rPr>
            </w:pPr>
            <w:r w:rsidRPr="00062B73">
              <w:rPr>
                <w:highlight w:val="yellow"/>
                <w:lang w:val="en-GB"/>
              </w:rPr>
              <w:t>&lt;0.001</w:t>
            </w:r>
          </w:p>
        </w:tc>
      </w:tr>
      <w:tr w:rsidR="00932C9A" w:rsidRPr="00057C9D" w14:paraId="70E480C8" w14:textId="77777777" w:rsidTr="00B1537C">
        <w:tc>
          <w:tcPr>
            <w:tcW w:w="4390" w:type="dxa"/>
          </w:tcPr>
          <w:p w14:paraId="1A77592F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lang w:val="en-GB"/>
              </w:rPr>
              <w:t xml:space="preserve">  PA mean pressure - mmHg</w:t>
            </w:r>
          </w:p>
        </w:tc>
        <w:tc>
          <w:tcPr>
            <w:tcW w:w="2126" w:type="dxa"/>
            <w:vAlign w:val="center"/>
          </w:tcPr>
          <w:p w14:paraId="6FA517D1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34.3 ± 10.8</w:t>
            </w:r>
          </w:p>
        </w:tc>
        <w:tc>
          <w:tcPr>
            <w:tcW w:w="1984" w:type="dxa"/>
            <w:vAlign w:val="center"/>
          </w:tcPr>
          <w:p w14:paraId="2B8FB286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16.3 ± 6.5</w:t>
            </w:r>
          </w:p>
        </w:tc>
        <w:tc>
          <w:tcPr>
            <w:tcW w:w="1122" w:type="dxa"/>
            <w:vAlign w:val="center"/>
          </w:tcPr>
          <w:p w14:paraId="42C0936C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&lt;0.001</w:t>
            </w:r>
          </w:p>
        </w:tc>
      </w:tr>
      <w:tr w:rsidR="00932C9A" w:rsidRPr="00057C9D" w14:paraId="377042EF" w14:textId="77777777" w:rsidTr="00B1537C">
        <w:tc>
          <w:tcPr>
            <w:tcW w:w="4390" w:type="dxa"/>
          </w:tcPr>
          <w:p w14:paraId="092D5DBD" w14:textId="77777777" w:rsidR="00932C9A" w:rsidRPr="00F53789" w:rsidRDefault="00932C9A" w:rsidP="00B1537C">
            <w:pPr>
              <w:pStyle w:val="Nessunaspaziatura"/>
              <w:rPr>
                <w:highlight w:val="yellow"/>
                <w:lang w:val="en-GB"/>
              </w:rPr>
            </w:pPr>
            <w:r w:rsidRPr="00F53789">
              <w:rPr>
                <w:highlight w:val="yellow"/>
                <w:lang w:val="en-GB"/>
              </w:rPr>
              <w:t xml:space="preserve">  PA compliance - mL/mmHg</w:t>
            </w:r>
          </w:p>
        </w:tc>
        <w:tc>
          <w:tcPr>
            <w:tcW w:w="2126" w:type="dxa"/>
          </w:tcPr>
          <w:p w14:paraId="2C71D07C" w14:textId="77777777" w:rsidR="00932C9A" w:rsidRPr="00F53789" w:rsidRDefault="00932C9A" w:rsidP="00B1537C">
            <w:pPr>
              <w:pStyle w:val="Nessunaspaziatura"/>
              <w:jc w:val="center"/>
              <w:rPr>
                <w:highlight w:val="yellow"/>
                <w:lang w:val="en-GB"/>
              </w:rPr>
            </w:pPr>
            <w:r>
              <w:rPr>
                <w:highlight w:val="yellow"/>
                <w:lang w:val="en-GB"/>
              </w:rPr>
              <w:t>1.8 [2.3; 2.6]</w:t>
            </w:r>
          </w:p>
        </w:tc>
        <w:tc>
          <w:tcPr>
            <w:tcW w:w="1984" w:type="dxa"/>
          </w:tcPr>
          <w:p w14:paraId="25580110" w14:textId="77777777" w:rsidR="00932C9A" w:rsidRPr="00F53789" w:rsidRDefault="00932C9A" w:rsidP="00B1537C">
            <w:pPr>
              <w:pStyle w:val="Nessunaspaziatura"/>
              <w:jc w:val="center"/>
              <w:rPr>
                <w:highlight w:val="yellow"/>
                <w:lang w:val="en-GB"/>
              </w:rPr>
            </w:pPr>
            <w:r>
              <w:rPr>
                <w:highlight w:val="yellow"/>
                <w:lang w:val="en-GB"/>
              </w:rPr>
              <w:t>4.8 [3.5; 6.5]</w:t>
            </w:r>
          </w:p>
        </w:tc>
        <w:tc>
          <w:tcPr>
            <w:tcW w:w="1122" w:type="dxa"/>
          </w:tcPr>
          <w:p w14:paraId="3C2D7863" w14:textId="77777777" w:rsidR="00932C9A" w:rsidRPr="00F53789" w:rsidRDefault="00932C9A" w:rsidP="00B1537C">
            <w:pPr>
              <w:pStyle w:val="Nessunaspaziatura"/>
              <w:jc w:val="center"/>
              <w:rPr>
                <w:highlight w:val="yellow"/>
                <w:lang w:val="en-GB"/>
              </w:rPr>
            </w:pPr>
            <w:r w:rsidRPr="00F53789">
              <w:rPr>
                <w:highlight w:val="yellow"/>
                <w:lang w:val="en-GB"/>
              </w:rPr>
              <w:t>&lt;0.001</w:t>
            </w:r>
          </w:p>
        </w:tc>
      </w:tr>
      <w:tr w:rsidR="00932C9A" w:rsidRPr="00057C9D" w14:paraId="5F16B9CC" w14:textId="77777777" w:rsidTr="00B1537C">
        <w:tc>
          <w:tcPr>
            <w:tcW w:w="4390" w:type="dxa"/>
          </w:tcPr>
          <w:p w14:paraId="68C4A3E9" w14:textId="77777777" w:rsidR="00932C9A" w:rsidRPr="00923EEC" w:rsidRDefault="00932C9A" w:rsidP="00B1537C">
            <w:pPr>
              <w:pStyle w:val="Nessunaspaziatura"/>
              <w:rPr>
                <w:lang w:val="it-IT"/>
              </w:rPr>
            </w:pPr>
            <w:r w:rsidRPr="00923EEC">
              <w:rPr>
                <w:lang w:val="it-IT"/>
              </w:rPr>
              <w:t xml:space="preserve">  </w:t>
            </w:r>
            <w:r w:rsidRPr="00B17407">
              <w:rPr>
                <w:highlight w:val="yellow"/>
                <w:lang w:val="it-IT"/>
              </w:rPr>
              <w:t xml:space="preserve">PA </w:t>
            </w:r>
            <w:proofErr w:type="spellStart"/>
            <w:r w:rsidRPr="00B17407">
              <w:rPr>
                <w:highlight w:val="yellow"/>
                <w:lang w:val="it-IT"/>
              </w:rPr>
              <w:t>elastance</w:t>
            </w:r>
            <w:proofErr w:type="spellEnd"/>
            <w:r w:rsidRPr="00B17407">
              <w:rPr>
                <w:highlight w:val="yellow"/>
                <w:lang w:val="it-IT"/>
              </w:rPr>
              <w:t xml:space="preserve"> (</w:t>
            </w:r>
            <w:proofErr w:type="spellStart"/>
            <w:r w:rsidRPr="00B17407">
              <w:rPr>
                <w:highlight w:val="yellow"/>
                <w:lang w:val="it-IT"/>
              </w:rPr>
              <w:t>Ea</w:t>
            </w:r>
            <w:r w:rsidRPr="00B17407">
              <w:rPr>
                <w:highlight w:val="yellow"/>
                <w:vertAlign w:val="subscript"/>
                <w:lang w:val="it-IT"/>
              </w:rPr>
              <w:t>PA</w:t>
            </w:r>
            <w:proofErr w:type="spellEnd"/>
            <w:r w:rsidRPr="00B17407">
              <w:rPr>
                <w:highlight w:val="yellow"/>
                <w:lang w:val="it-IT"/>
              </w:rPr>
              <w:t>) - mmHg/</w:t>
            </w:r>
            <w:proofErr w:type="spellStart"/>
            <w:r w:rsidRPr="00B17407">
              <w:rPr>
                <w:highlight w:val="yellow"/>
                <w:lang w:val="it-IT"/>
              </w:rPr>
              <w:t>mL</w:t>
            </w:r>
            <w:proofErr w:type="spellEnd"/>
          </w:p>
        </w:tc>
        <w:tc>
          <w:tcPr>
            <w:tcW w:w="2126" w:type="dxa"/>
          </w:tcPr>
          <w:p w14:paraId="5AD120B9" w14:textId="77777777" w:rsidR="00932C9A" w:rsidRPr="00B17407" w:rsidRDefault="00932C9A" w:rsidP="00B1537C">
            <w:pPr>
              <w:pStyle w:val="Nessunaspaziatura"/>
              <w:jc w:val="center"/>
              <w:rPr>
                <w:highlight w:val="yellow"/>
                <w:lang w:val="en-GB"/>
              </w:rPr>
            </w:pPr>
            <w:r>
              <w:rPr>
                <w:highlight w:val="yellow"/>
                <w:lang w:val="en-GB"/>
              </w:rPr>
              <w:t>1.00 [0.73; 1.53]</w:t>
            </w:r>
          </w:p>
        </w:tc>
        <w:tc>
          <w:tcPr>
            <w:tcW w:w="1984" w:type="dxa"/>
          </w:tcPr>
          <w:p w14:paraId="23E13572" w14:textId="77777777" w:rsidR="00932C9A" w:rsidRPr="00B17407" w:rsidRDefault="00932C9A" w:rsidP="00B1537C">
            <w:pPr>
              <w:pStyle w:val="Nessunaspaziatura"/>
              <w:jc w:val="center"/>
              <w:rPr>
                <w:highlight w:val="yellow"/>
                <w:lang w:val="en-GB"/>
              </w:rPr>
            </w:pPr>
            <w:r>
              <w:rPr>
                <w:highlight w:val="yellow"/>
                <w:lang w:val="en-GB"/>
              </w:rPr>
              <w:t>0.36 [0.26; 0.44]</w:t>
            </w:r>
          </w:p>
        </w:tc>
        <w:tc>
          <w:tcPr>
            <w:tcW w:w="1122" w:type="dxa"/>
          </w:tcPr>
          <w:p w14:paraId="11CC20E5" w14:textId="77777777" w:rsidR="00932C9A" w:rsidRPr="00B17407" w:rsidRDefault="00932C9A" w:rsidP="00B1537C">
            <w:pPr>
              <w:pStyle w:val="Nessunaspaziatura"/>
              <w:jc w:val="center"/>
              <w:rPr>
                <w:highlight w:val="yellow"/>
                <w:lang w:val="en-GB"/>
              </w:rPr>
            </w:pPr>
            <w:r w:rsidRPr="00B17407">
              <w:rPr>
                <w:highlight w:val="yellow"/>
                <w:lang w:val="en-GB"/>
              </w:rPr>
              <w:t>&lt;0.001</w:t>
            </w:r>
          </w:p>
        </w:tc>
      </w:tr>
      <w:tr w:rsidR="00932C9A" w:rsidRPr="00057C9D" w14:paraId="1E1FAEEF" w14:textId="77777777" w:rsidTr="00B1537C">
        <w:tc>
          <w:tcPr>
            <w:tcW w:w="4390" w:type="dxa"/>
          </w:tcPr>
          <w:p w14:paraId="05E2A154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lang w:val="en-GB"/>
              </w:rPr>
              <w:t xml:space="preserve">  PA wedge pressure - mmHg</w:t>
            </w:r>
          </w:p>
        </w:tc>
        <w:tc>
          <w:tcPr>
            <w:tcW w:w="2126" w:type="dxa"/>
          </w:tcPr>
          <w:p w14:paraId="6253BB4D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22.8 ± 8.5</w:t>
            </w:r>
          </w:p>
        </w:tc>
        <w:tc>
          <w:tcPr>
            <w:tcW w:w="1984" w:type="dxa"/>
          </w:tcPr>
          <w:p w14:paraId="4145641F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8.2 ± 4.2</w:t>
            </w:r>
          </w:p>
        </w:tc>
        <w:tc>
          <w:tcPr>
            <w:tcW w:w="1122" w:type="dxa"/>
          </w:tcPr>
          <w:p w14:paraId="1E1EC95D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&lt;0.001</w:t>
            </w:r>
          </w:p>
        </w:tc>
      </w:tr>
      <w:tr w:rsidR="00932C9A" w:rsidRPr="00057C9D" w14:paraId="0C5331B5" w14:textId="77777777" w:rsidTr="00B1537C">
        <w:tc>
          <w:tcPr>
            <w:tcW w:w="4390" w:type="dxa"/>
          </w:tcPr>
          <w:p w14:paraId="4086B881" w14:textId="77777777" w:rsidR="00932C9A" w:rsidRPr="00B17407" w:rsidRDefault="00932C9A" w:rsidP="00B1537C">
            <w:pPr>
              <w:pStyle w:val="Nessunaspaziatura"/>
              <w:rPr>
                <w:highlight w:val="yellow"/>
                <w:lang w:val="en-GB"/>
              </w:rPr>
            </w:pPr>
            <w:r w:rsidRPr="00B17407">
              <w:rPr>
                <w:highlight w:val="yellow"/>
                <w:lang w:val="en-GB"/>
              </w:rPr>
              <w:t xml:space="preserve">  PVR - WU</w:t>
            </w:r>
          </w:p>
        </w:tc>
        <w:tc>
          <w:tcPr>
            <w:tcW w:w="2126" w:type="dxa"/>
          </w:tcPr>
          <w:p w14:paraId="0B60F0C0" w14:textId="77777777" w:rsidR="00932C9A" w:rsidRPr="00B17407" w:rsidRDefault="00932C9A" w:rsidP="00B1537C">
            <w:pPr>
              <w:pStyle w:val="Nessunaspaziatura"/>
              <w:jc w:val="center"/>
              <w:rPr>
                <w:highlight w:val="yellow"/>
                <w:lang w:val="en-GB"/>
              </w:rPr>
            </w:pPr>
            <w:r>
              <w:rPr>
                <w:highlight w:val="yellow"/>
                <w:lang w:val="en-GB"/>
              </w:rPr>
              <w:t>2.9 [1.9; 4.2]</w:t>
            </w:r>
          </w:p>
        </w:tc>
        <w:tc>
          <w:tcPr>
            <w:tcW w:w="1984" w:type="dxa"/>
          </w:tcPr>
          <w:p w14:paraId="2100BEF5" w14:textId="77777777" w:rsidR="00932C9A" w:rsidRPr="00B17407" w:rsidRDefault="00932C9A" w:rsidP="00B1537C">
            <w:pPr>
              <w:pStyle w:val="Nessunaspaziatura"/>
              <w:jc w:val="center"/>
              <w:rPr>
                <w:highlight w:val="yellow"/>
                <w:lang w:val="en-GB"/>
              </w:rPr>
            </w:pPr>
            <w:r>
              <w:rPr>
                <w:highlight w:val="yellow"/>
                <w:lang w:val="en-GB"/>
              </w:rPr>
              <w:t>1.4 [1.0; 2.1]</w:t>
            </w:r>
          </w:p>
        </w:tc>
        <w:tc>
          <w:tcPr>
            <w:tcW w:w="1122" w:type="dxa"/>
          </w:tcPr>
          <w:p w14:paraId="34AA823D" w14:textId="77777777" w:rsidR="00932C9A" w:rsidRPr="00B17407" w:rsidRDefault="00932C9A" w:rsidP="00B1537C">
            <w:pPr>
              <w:pStyle w:val="Nessunaspaziatura"/>
              <w:jc w:val="center"/>
              <w:rPr>
                <w:highlight w:val="yellow"/>
                <w:lang w:val="en-GB"/>
              </w:rPr>
            </w:pPr>
            <w:r w:rsidRPr="00B17407">
              <w:rPr>
                <w:highlight w:val="yellow"/>
                <w:lang w:val="en-GB"/>
              </w:rPr>
              <w:t>&lt;0.001</w:t>
            </w:r>
          </w:p>
        </w:tc>
      </w:tr>
      <w:tr w:rsidR="00932C9A" w:rsidRPr="00057C9D" w14:paraId="203F42C2" w14:textId="77777777" w:rsidTr="00B1537C">
        <w:tc>
          <w:tcPr>
            <w:tcW w:w="4390" w:type="dxa"/>
          </w:tcPr>
          <w:p w14:paraId="6EA6B488" w14:textId="77777777" w:rsidR="00932C9A" w:rsidRPr="00B17407" w:rsidRDefault="00932C9A" w:rsidP="00B1537C">
            <w:pPr>
              <w:pStyle w:val="Nessunaspaziatura"/>
              <w:rPr>
                <w:highlight w:val="yellow"/>
                <w:lang w:val="en-GB"/>
              </w:rPr>
            </w:pPr>
            <w:r w:rsidRPr="00B17407">
              <w:rPr>
                <w:highlight w:val="yellow"/>
                <w:lang w:val="en-GB"/>
              </w:rPr>
              <w:t xml:space="preserve">  RV ventricular-arterial coupling ratio</w:t>
            </w:r>
          </w:p>
        </w:tc>
        <w:tc>
          <w:tcPr>
            <w:tcW w:w="2126" w:type="dxa"/>
          </w:tcPr>
          <w:p w14:paraId="0C68C610" w14:textId="77777777" w:rsidR="00932C9A" w:rsidRPr="00B17407" w:rsidRDefault="00932C9A" w:rsidP="00B1537C">
            <w:pPr>
              <w:pStyle w:val="Nessunaspaziatura"/>
              <w:jc w:val="center"/>
              <w:rPr>
                <w:highlight w:val="yellow"/>
                <w:lang w:val="en-GB"/>
              </w:rPr>
            </w:pPr>
            <w:r>
              <w:rPr>
                <w:highlight w:val="yellow"/>
                <w:lang w:val="en-GB"/>
              </w:rPr>
              <w:t>0.29 [0.21; 0.51]</w:t>
            </w:r>
          </w:p>
        </w:tc>
        <w:tc>
          <w:tcPr>
            <w:tcW w:w="1984" w:type="dxa"/>
          </w:tcPr>
          <w:p w14:paraId="2A8302A5" w14:textId="77777777" w:rsidR="00932C9A" w:rsidRPr="00B17407" w:rsidRDefault="00932C9A" w:rsidP="00B1537C">
            <w:pPr>
              <w:pStyle w:val="Nessunaspaziatura"/>
              <w:jc w:val="center"/>
              <w:rPr>
                <w:highlight w:val="yellow"/>
                <w:lang w:val="en-GB"/>
              </w:rPr>
            </w:pPr>
            <w:r>
              <w:rPr>
                <w:highlight w:val="yellow"/>
                <w:lang w:val="en-GB"/>
              </w:rPr>
              <w:t>0.92 [0.61; 1.37]</w:t>
            </w:r>
          </w:p>
        </w:tc>
        <w:tc>
          <w:tcPr>
            <w:tcW w:w="1122" w:type="dxa"/>
          </w:tcPr>
          <w:p w14:paraId="7F093B92" w14:textId="77777777" w:rsidR="00932C9A" w:rsidRPr="00B17407" w:rsidRDefault="00932C9A" w:rsidP="00B1537C">
            <w:pPr>
              <w:pStyle w:val="Nessunaspaziatura"/>
              <w:jc w:val="center"/>
              <w:rPr>
                <w:highlight w:val="yellow"/>
                <w:lang w:val="en-GB"/>
              </w:rPr>
            </w:pPr>
            <w:r w:rsidRPr="00B17407">
              <w:rPr>
                <w:highlight w:val="yellow"/>
                <w:lang w:val="en-GB"/>
              </w:rPr>
              <w:t>&lt;0.001</w:t>
            </w:r>
          </w:p>
        </w:tc>
      </w:tr>
      <w:tr w:rsidR="00932C9A" w:rsidRPr="00057C9D" w14:paraId="1DC7727C" w14:textId="77777777" w:rsidTr="00B1537C">
        <w:tc>
          <w:tcPr>
            <w:tcW w:w="4390" w:type="dxa"/>
          </w:tcPr>
          <w:p w14:paraId="35F0C38D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lang w:val="en-GB"/>
              </w:rPr>
              <w:t xml:space="preserve">  Systolic blood pressure - mmHg</w:t>
            </w:r>
          </w:p>
        </w:tc>
        <w:tc>
          <w:tcPr>
            <w:tcW w:w="2126" w:type="dxa"/>
          </w:tcPr>
          <w:p w14:paraId="708ABF1A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109.4 ± 16.2</w:t>
            </w:r>
          </w:p>
        </w:tc>
        <w:tc>
          <w:tcPr>
            <w:tcW w:w="1984" w:type="dxa"/>
          </w:tcPr>
          <w:p w14:paraId="15D24235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128.5 ± 20.9</w:t>
            </w:r>
          </w:p>
        </w:tc>
        <w:tc>
          <w:tcPr>
            <w:tcW w:w="1122" w:type="dxa"/>
          </w:tcPr>
          <w:p w14:paraId="3E42A52D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&lt;0.001</w:t>
            </w:r>
          </w:p>
        </w:tc>
      </w:tr>
      <w:tr w:rsidR="00932C9A" w:rsidRPr="00057C9D" w14:paraId="356C05CB" w14:textId="77777777" w:rsidTr="00B1537C">
        <w:tc>
          <w:tcPr>
            <w:tcW w:w="4390" w:type="dxa"/>
          </w:tcPr>
          <w:p w14:paraId="077FCF4D" w14:textId="77777777" w:rsidR="00932C9A" w:rsidRPr="00057C9D" w:rsidRDefault="00932C9A" w:rsidP="00B1537C">
            <w:pPr>
              <w:pStyle w:val="Nessunaspaziatura"/>
              <w:rPr>
                <w:lang w:val="en-GB"/>
              </w:rPr>
            </w:pPr>
            <w:r w:rsidRPr="00057C9D">
              <w:rPr>
                <w:lang w:val="en-GB"/>
              </w:rPr>
              <w:t xml:space="preserve">  Diastolic blood pressure - mmHg</w:t>
            </w:r>
          </w:p>
        </w:tc>
        <w:tc>
          <w:tcPr>
            <w:tcW w:w="2126" w:type="dxa"/>
          </w:tcPr>
          <w:p w14:paraId="4D405EB1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75.0 ± 10.0</w:t>
            </w:r>
          </w:p>
        </w:tc>
        <w:tc>
          <w:tcPr>
            <w:tcW w:w="1984" w:type="dxa"/>
          </w:tcPr>
          <w:p w14:paraId="397D7C1A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77.1 ± 9.9</w:t>
            </w:r>
          </w:p>
        </w:tc>
        <w:tc>
          <w:tcPr>
            <w:tcW w:w="1122" w:type="dxa"/>
          </w:tcPr>
          <w:p w14:paraId="1E0EB615" w14:textId="77777777" w:rsidR="00932C9A" w:rsidRPr="00057C9D" w:rsidRDefault="00932C9A" w:rsidP="00B1537C">
            <w:pPr>
              <w:pStyle w:val="Nessunaspaziatura"/>
              <w:jc w:val="center"/>
              <w:rPr>
                <w:lang w:val="en-GB"/>
              </w:rPr>
            </w:pPr>
            <w:r w:rsidRPr="00057C9D">
              <w:rPr>
                <w:lang w:val="en-GB"/>
              </w:rPr>
              <w:t>0.258</w:t>
            </w:r>
          </w:p>
        </w:tc>
      </w:tr>
    </w:tbl>
    <w:p w14:paraId="0C26FF23" w14:textId="77777777" w:rsidR="00932C9A" w:rsidRPr="00057C9D" w:rsidRDefault="00932C9A" w:rsidP="00932C9A">
      <w:pPr>
        <w:pStyle w:val="Nessunaspaziatura"/>
        <w:ind w:left="142" w:right="-1"/>
        <w:jc w:val="both"/>
        <w:rPr>
          <w:lang w:val="en-GB"/>
        </w:rPr>
      </w:pPr>
      <w:r w:rsidRPr="00057C9D">
        <w:rPr>
          <w:b/>
          <w:lang w:val="en-GB"/>
        </w:rPr>
        <w:t xml:space="preserve">Abbreviations: </w:t>
      </w:r>
      <w:r w:rsidRPr="00057C9D">
        <w:rPr>
          <w:lang w:val="en-GB"/>
        </w:rPr>
        <w:t xml:space="preserve">GSPECT - Gated Single-Photon Emission Computed Tomography; HFrEF – Heart Failure with Reduced Ejection Fraction; </w:t>
      </w:r>
      <w:r w:rsidRPr="00057C9D">
        <w:rPr>
          <w:bCs/>
          <w:lang w:val="en-GB"/>
        </w:rPr>
        <w:t>PA – Pulmonary Artery;</w:t>
      </w:r>
      <w:r w:rsidRPr="00057C9D">
        <w:rPr>
          <w:b/>
          <w:lang w:val="en-GB"/>
        </w:rPr>
        <w:t xml:space="preserve"> </w:t>
      </w:r>
      <w:r w:rsidRPr="00057C9D">
        <w:rPr>
          <w:lang w:val="en-GB"/>
        </w:rPr>
        <w:t>PVR – Pulmonary Vascular Resistance;</w:t>
      </w:r>
      <w:r w:rsidRPr="00057C9D">
        <w:rPr>
          <w:b/>
          <w:lang w:val="en-GB"/>
        </w:rPr>
        <w:t xml:space="preserve"> </w:t>
      </w:r>
      <w:r w:rsidRPr="00057C9D">
        <w:rPr>
          <w:lang w:val="en-GB"/>
        </w:rPr>
        <w:t>RA – Right Atrial; RV – Right Ventricular; SD – Standard deviation; SVR – Systemic Vascular Resistance; WU - Wood Units</w:t>
      </w:r>
    </w:p>
    <w:p w14:paraId="468D1B7F" w14:textId="77777777" w:rsidR="0006133F" w:rsidRPr="006C0E22" w:rsidRDefault="0006133F" w:rsidP="0006133F">
      <w:pPr>
        <w:rPr>
          <w:lang w:val="en-GB"/>
        </w:rPr>
      </w:pPr>
    </w:p>
    <w:p w14:paraId="4EEF558C" w14:textId="77777777" w:rsidR="0006133F" w:rsidRDefault="0006133F">
      <w:pPr>
        <w:rPr>
          <w:lang w:val="en-GB"/>
        </w:rPr>
      </w:pPr>
    </w:p>
    <w:p w14:paraId="51B5461F" w14:textId="77777777" w:rsidR="0006133F" w:rsidRDefault="0006133F">
      <w:pPr>
        <w:rPr>
          <w:lang w:val="en-GB"/>
        </w:rPr>
      </w:pPr>
    </w:p>
    <w:p w14:paraId="42896A9D" w14:textId="77777777" w:rsidR="0006133F" w:rsidRDefault="0006133F">
      <w:pPr>
        <w:rPr>
          <w:lang w:val="en-GB"/>
        </w:rPr>
      </w:pPr>
    </w:p>
    <w:p w14:paraId="23DA07EA" w14:textId="77777777" w:rsidR="0006133F" w:rsidRDefault="0006133F">
      <w:pPr>
        <w:rPr>
          <w:lang w:val="en-GB"/>
        </w:rPr>
      </w:pPr>
    </w:p>
    <w:p w14:paraId="68FD58F1" w14:textId="77777777" w:rsidR="0006133F" w:rsidRDefault="0006133F">
      <w:pPr>
        <w:rPr>
          <w:lang w:val="en-GB"/>
        </w:rPr>
      </w:pPr>
    </w:p>
    <w:p w14:paraId="636B8A3D" w14:textId="77777777" w:rsidR="0006133F" w:rsidRDefault="0006133F">
      <w:pPr>
        <w:rPr>
          <w:lang w:val="en-GB"/>
        </w:rPr>
      </w:pPr>
    </w:p>
    <w:p w14:paraId="20882C3E" w14:textId="77777777" w:rsidR="0006133F" w:rsidRDefault="0006133F">
      <w:pPr>
        <w:rPr>
          <w:lang w:val="en-GB"/>
        </w:rPr>
      </w:pPr>
    </w:p>
    <w:p w14:paraId="1FE2041E" w14:textId="77777777" w:rsidR="0006133F" w:rsidRDefault="0006133F">
      <w:pPr>
        <w:rPr>
          <w:lang w:val="en-GB"/>
        </w:rPr>
      </w:pPr>
    </w:p>
    <w:p w14:paraId="264B283D" w14:textId="77777777" w:rsidR="0006133F" w:rsidRDefault="0006133F">
      <w:pPr>
        <w:rPr>
          <w:lang w:val="en-GB"/>
        </w:rPr>
        <w:sectPr w:rsidR="0006133F">
          <w:footerReference w:type="even" r:id="rId6"/>
          <w:footerReference w:type="default" r:id="rId7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1B9EA131" w14:textId="77777777" w:rsidR="00932C9A" w:rsidRPr="00057C9D" w:rsidRDefault="00932C9A" w:rsidP="00932C9A">
      <w:pPr>
        <w:spacing w:line="240" w:lineRule="auto"/>
        <w:ind w:left="-426" w:right="964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057C9D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 xml:space="preserve">Supplemental Table 3 </w:t>
      </w:r>
      <w:r w:rsidRPr="00057C9D">
        <w:rPr>
          <w:rFonts w:ascii="Times New Roman" w:hAnsi="Times New Roman" w:cs="Times New Roman"/>
          <w:sz w:val="24"/>
          <w:szCs w:val="24"/>
          <w:lang w:val="en-GB"/>
        </w:rPr>
        <w:t>Effect of afterload reduction (sildenafil) and preload increase (leg rise) on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right ventricular dyssynchrony,</w:t>
      </w:r>
      <w:r w:rsidRPr="00057C9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57C9D">
        <w:rPr>
          <w:rFonts w:ascii="Times New Roman" w:hAnsi="Times New Roman" w:cs="Times New Roman"/>
          <w:sz w:val="24"/>
          <w:szCs w:val="24"/>
          <w:lang w:val="en-GB"/>
        </w:rPr>
        <w:t>hemodynamics</w:t>
      </w:r>
      <w:proofErr w:type="spellEnd"/>
      <w:r w:rsidRPr="00057C9D">
        <w:rPr>
          <w:rFonts w:ascii="Times New Roman" w:hAnsi="Times New Roman" w:cs="Times New Roman"/>
          <w:sz w:val="24"/>
          <w:szCs w:val="24"/>
          <w:lang w:val="en-GB"/>
        </w:rPr>
        <w:t xml:space="preserve"> and cardiac volumes derived from </w:t>
      </w:r>
      <w:proofErr w:type="gramStart"/>
      <w:r w:rsidRPr="00057C9D">
        <w:rPr>
          <w:rFonts w:ascii="Times New Roman" w:hAnsi="Times New Roman" w:cs="Times New Roman"/>
          <w:sz w:val="24"/>
          <w:szCs w:val="24"/>
          <w:lang w:val="en-GB"/>
        </w:rPr>
        <w:t>SPECT</w:t>
      </w:r>
      <w:proofErr w:type="gramEnd"/>
    </w:p>
    <w:tbl>
      <w:tblPr>
        <w:tblStyle w:val="Grigliatabella"/>
        <w:tblW w:w="0" w:type="auto"/>
        <w:tblInd w:w="-431" w:type="dxa"/>
        <w:tblLook w:val="04A0" w:firstRow="1" w:lastRow="0" w:firstColumn="1" w:lastColumn="0" w:noHBand="0" w:noVBand="1"/>
      </w:tblPr>
      <w:tblGrid>
        <w:gridCol w:w="3640"/>
        <w:gridCol w:w="1889"/>
        <w:gridCol w:w="1843"/>
        <w:gridCol w:w="1276"/>
        <w:gridCol w:w="1984"/>
        <w:gridCol w:w="1843"/>
        <w:gridCol w:w="1276"/>
      </w:tblGrid>
      <w:tr w:rsidR="00932C9A" w:rsidRPr="00057C9D" w14:paraId="2141D077" w14:textId="77777777" w:rsidTr="00B1537C">
        <w:tc>
          <w:tcPr>
            <w:tcW w:w="3640" w:type="dxa"/>
            <w:vAlign w:val="center"/>
          </w:tcPr>
          <w:p w14:paraId="2F9A94DE" w14:textId="77777777" w:rsidR="00932C9A" w:rsidRPr="00057C9D" w:rsidRDefault="00932C9A" w:rsidP="00B1537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889" w:type="dxa"/>
            <w:vAlign w:val="center"/>
          </w:tcPr>
          <w:p w14:paraId="584DD33D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Baseline</w:t>
            </w:r>
          </w:p>
        </w:tc>
        <w:tc>
          <w:tcPr>
            <w:tcW w:w="1843" w:type="dxa"/>
            <w:vAlign w:val="center"/>
          </w:tcPr>
          <w:p w14:paraId="3CADB166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Afterload reduction (N=15)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14:paraId="6E7B7D4E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p-value</w:t>
            </w:r>
          </w:p>
        </w:tc>
        <w:tc>
          <w:tcPr>
            <w:tcW w:w="1984" w:type="dxa"/>
            <w:tcBorders>
              <w:left w:val="double" w:sz="4" w:space="0" w:color="auto"/>
            </w:tcBorders>
            <w:vAlign w:val="center"/>
          </w:tcPr>
          <w:p w14:paraId="1282FEB8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Baseline</w:t>
            </w:r>
          </w:p>
        </w:tc>
        <w:tc>
          <w:tcPr>
            <w:tcW w:w="1843" w:type="dxa"/>
            <w:vAlign w:val="center"/>
          </w:tcPr>
          <w:p w14:paraId="4672832E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Preload modulation</w:t>
            </w:r>
          </w:p>
          <w:p w14:paraId="321F473D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(N=135)</w:t>
            </w:r>
          </w:p>
        </w:tc>
        <w:tc>
          <w:tcPr>
            <w:tcW w:w="1276" w:type="dxa"/>
            <w:vAlign w:val="center"/>
          </w:tcPr>
          <w:p w14:paraId="74FCCC98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p-value</w:t>
            </w:r>
          </w:p>
        </w:tc>
      </w:tr>
      <w:tr w:rsidR="00932C9A" w:rsidRPr="00057C9D" w14:paraId="2806B028" w14:textId="77777777" w:rsidTr="00B1537C">
        <w:tc>
          <w:tcPr>
            <w:tcW w:w="3640" w:type="dxa"/>
            <w:vAlign w:val="center"/>
          </w:tcPr>
          <w:p w14:paraId="74E738C6" w14:textId="77777777" w:rsidR="00932C9A" w:rsidRPr="00057C9D" w:rsidRDefault="00932C9A" w:rsidP="00B1537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RV dyssynchrony, degrees</w:t>
            </w:r>
          </w:p>
        </w:tc>
        <w:tc>
          <w:tcPr>
            <w:tcW w:w="1889" w:type="dxa"/>
            <w:vAlign w:val="center"/>
          </w:tcPr>
          <w:p w14:paraId="6579F213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44.9</w:t>
            </w: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±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19.2</w:t>
            </w:r>
          </w:p>
        </w:tc>
        <w:tc>
          <w:tcPr>
            <w:tcW w:w="1843" w:type="dxa"/>
            <w:vAlign w:val="center"/>
          </w:tcPr>
          <w:p w14:paraId="12489D58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29.6</w:t>
            </w: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±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13</w:t>
            </w: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14:paraId="06C8F5AA" w14:textId="77777777" w:rsidR="00932C9A" w:rsidRPr="00022907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022907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0.004</w:t>
            </w:r>
          </w:p>
        </w:tc>
        <w:tc>
          <w:tcPr>
            <w:tcW w:w="1984" w:type="dxa"/>
            <w:tcBorders>
              <w:left w:val="double" w:sz="4" w:space="0" w:color="auto"/>
            </w:tcBorders>
            <w:vAlign w:val="center"/>
          </w:tcPr>
          <w:p w14:paraId="6685332D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40.5</w:t>
            </w: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±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17.6</w:t>
            </w:r>
          </w:p>
        </w:tc>
        <w:tc>
          <w:tcPr>
            <w:tcW w:w="1843" w:type="dxa"/>
            <w:vAlign w:val="center"/>
          </w:tcPr>
          <w:p w14:paraId="1F093CEF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37.7</w:t>
            </w: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±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6.4</w:t>
            </w:r>
          </w:p>
        </w:tc>
        <w:tc>
          <w:tcPr>
            <w:tcW w:w="1276" w:type="dxa"/>
            <w:vAlign w:val="center"/>
          </w:tcPr>
          <w:p w14:paraId="407372C4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80</w:t>
            </w:r>
          </w:p>
        </w:tc>
      </w:tr>
      <w:tr w:rsidR="00932C9A" w:rsidRPr="00057C9D" w14:paraId="67C11260" w14:textId="77777777" w:rsidTr="00B1537C">
        <w:tc>
          <w:tcPr>
            <w:tcW w:w="13751" w:type="dxa"/>
            <w:gridSpan w:val="7"/>
          </w:tcPr>
          <w:p w14:paraId="23A0B80A" w14:textId="77777777" w:rsidR="00932C9A" w:rsidRPr="00057C9D" w:rsidRDefault="00932C9A" w:rsidP="00B1537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Right heart catheterization</w:t>
            </w:r>
          </w:p>
        </w:tc>
      </w:tr>
      <w:tr w:rsidR="00932C9A" w:rsidRPr="00057C9D" w14:paraId="232ED09B" w14:textId="77777777" w:rsidTr="00B1537C">
        <w:tc>
          <w:tcPr>
            <w:tcW w:w="3640" w:type="dxa"/>
            <w:vAlign w:val="center"/>
          </w:tcPr>
          <w:p w14:paraId="74EAD64C" w14:textId="77777777" w:rsidR="00932C9A" w:rsidRPr="00057C9D" w:rsidRDefault="00932C9A" w:rsidP="00B1537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RA mean pressure, mmHg</w:t>
            </w:r>
          </w:p>
        </w:tc>
        <w:tc>
          <w:tcPr>
            <w:tcW w:w="1889" w:type="dxa"/>
            <w:vAlign w:val="center"/>
          </w:tcPr>
          <w:p w14:paraId="702C1140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7.9 ± 3.5</w:t>
            </w:r>
          </w:p>
        </w:tc>
        <w:tc>
          <w:tcPr>
            <w:tcW w:w="1843" w:type="dxa"/>
            <w:vAlign w:val="center"/>
          </w:tcPr>
          <w:p w14:paraId="659EB6F7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4.3 ± 2.5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14:paraId="14DDFF2B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&lt;0.001</w:t>
            </w:r>
          </w:p>
        </w:tc>
        <w:tc>
          <w:tcPr>
            <w:tcW w:w="1984" w:type="dxa"/>
            <w:tcBorders>
              <w:left w:val="double" w:sz="4" w:space="0" w:color="auto"/>
            </w:tcBorders>
            <w:vAlign w:val="center"/>
          </w:tcPr>
          <w:p w14:paraId="2392DB81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9.3 ± 5.7</w:t>
            </w:r>
          </w:p>
        </w:tc>
        <w:tc>
          <w:tcPr>
            <w:tcW w:w="1843" w:type="dxa"/>
            <w:vAlign w:val="center"/>
          </w:tcPr>
          <w:p w14:paraId="53FBB742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11.7 ± 6.4</w:t>
            </w:r>
          </w:p>
        </w:tc>
        <w:tc>
          <w:tcPr>
            <w:tcW w:w="1276" w:type="dxa"/>
            <w:vAlign w:val="center"/>
          </w:tcPr>
          <w:p w14:paraId="7AB23F2E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&lt;0.001</w:t>
            </w:r>
          </w:p>
        </w:tc>
      </w:tr>
      <w:tr w:rsidR="00932C9A" w:rsidRPr="00057C9D" w14:paraId="32A5BC10" w14:textId="77777777" w:rsidTr="00B1537C">
        <w:tc>
          <w:tcPr>
            <w:tcW w:w="3640" w:type="dxa"/>
            <w:vAlign w:val="center"/>
          </w:tcPr>
          <w:p w14:paraId="56059EC0" w14:textId="77777777" w:rsidR="00932C9A" w:rsidRPr="00057C9D" w:rsidRDefault="00932C9A" w:rsidP="00B1537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RV end-diastolic pressure, mmHg</w:t>
            </w:r>
          </w:p>
        </w:tc>
        <w:tc>
          <w:tcPr>
            <w:tcW w:w="1889" w:type="dxa"/>
            <w:vAlign w:val="center"/>
          </w:tcPr>
          <w:p w14:paraId="30A820CA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12.0 ± 4.3</w:t>
            </w:r>
          </w:p>
        </w:tc>
        <w:tc>
          <w:tcPr>
            <w:tcW w:w="1843" w:type="dxa"/>
            <w:vAlign w:val="center"/>
          </w:tcPr>
          <w:p w14:paraId="3CFEB495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6.3 ± 3.7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14:paraId="126291BF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&lt;0.001</w:t>
            </w:r>
          </w:p>
        </w:tc>
        <w:tc>
          <w:tcPr>
            <w:tcW w:w="1984" w:type="dxa"/>
            <w:tcBorders>
              <w:left w:val="double" w:sz="4" w:space="0" w:color="auto"/>
            </w:tcBorders>
            <w:vAlign w:val="center"/>
          </w:tcPr>
          <w:p w14:paraId="6A7E0927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11.5 ± 6.1</w:t>
            </w:r>
          </w:p>
        </w:tc>
        <w:tc>
          <w:tcPr>
            <w:tcW w:w="1843" w:type="dxa"/>
            <w:vAlign w:val="center"/>
          </w:tcPr>
          <w:p w14:paraId="003202ED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14.4 ± 6.0</w:t>
            </w:r>
          </w:p>
        </w:tc>
        <w:tc>
          <w:tcPr>
            <w:tcW w:w="1276" w:type="dxa"/>
            <w:vAlign w:val="center"/>
          </w:tcPr>
          <w:p w14:paraId="19A6E4D7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&lt;0.001</w:t>
            </w:r>
          </w:p>
        </w:tc>
      </w:tr>
      <w:tr w:rsidR="00932C9A" w:rsidRPr="00057C9D" w14:paraId="466FBEAD" w14:textId="77777777" w:rsidTr="00B1537C">
        <w:tc>
          <w:tcPr>
            <w:tcW w:w="3640" w:type="dxa"/>
            <w:vAlign w:val="center"/>
          </w:tcPr>
          <w:p w14:paraId="1B2C7D40" w14:textId="77777777" w:rsidR="00932C9A" w:rsidRPr="00057C9D" w:rsidRDefault="00932C9A" w:rsidP="00B1537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PA mean pressure, mmHg</w:t>
            </w:r>
          </w:p>
        </w:tc>
        <w:tc>
          <w:tcPr>
            <w:tcW w:w="1889" w:type="dxa"/>
            <w:vAlign w:val="center"/>
          </w:tcPr>
          <w:p w14:paraId="14CDB839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44.0 ± 8.6</w:t>
            </w:r>
          </w:p>
        </w:tc>
        <w:tc>
          <w:tcPr>
            <w:tcW w:w="1843" w:type="dxa"/>
            <w:vAlign w:val="center"/>
          </w:tcPr>
          <w:p w14:paraId="3321307C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31.2 ± 9.9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14:paraId="1B4DCD5B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&lt;0.001</w:t>
            </w:r>
          </w:p>
        </w:tc>
        <w:tc>
          <w:tcPr>
            <w:tcW w:w="1984" w:type="dxa"/>
            <w:tcBorders>
              <w:left w:val="double" w:sz="4" w:space="0" w:color="auto"/>
            </w:tcBorders>
            <w:vAlign w:val="center"/>
          </w:tcPr>
          <w:p w14:paraId="12CBDA67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33.6 ± 10.4</w:t>
            </w:r>
          </w:p>
        </w:tc>
        <w:tc>
          <w:tcPr>
            <w:tcW w:w="1843" w:type="dxa"/>
            <w:vAlign w:val="center"/>
          </w:tcPr>
          <w:p w14:paraId="318659B1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38.5 ± 9.7</w:t>
            </w:r>
          </w:p>
        </w:tc>
        <w:tc>
          <w:tcPr>
            <w:tcW w:w="1276" w:type="dxa"/>
            <w:vAlign w:val="center"/>
          </w:tcPr>
          <w:p w14:paraId="0A2B9E97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&lt;0.001</w:t>
            </w:r>
          </w:p>
        </w:tc>
      </w:tr>
      <w:tr w:rsidR="00932C9A" w:rsidRPr="00057C9D" w14:paraId="1A923474" w14:textId="77777777" w:rsidTr="00B1537C">
        <w:tc>
          <w:tcPr>
            <w:tcW w:w="3640" w:type="dxa"/>
            <w:vAlign w:val="center"/>
          </w:tcPr>
          <w:p w14:paraId="47F2D90D" w14:textId="77777777" w:rsidR="00932C9A" w:rsidRPr="000938D1" w:rsidRDefault="00932C9A" w:rsidP="00B1537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PA wedge pressure mean, mmHg</w:t>
            </w:r>
          </w:p>
        </w:tc>
        <w:tc>
          <w:tcPr>
            <w:tcW w:w="1889" w:type="dxa"/>
            <w:vAlign w:val="center"/>
          </w:tcPr>
          <w:p w14:paraId="4A7D9845" w14:textId="77777777" w:rsidR="00932C9A" w:rsidRPr="000938D1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25.3 ± 5.9</w:t>
            </w:r>
          </w:p>
        </w:tc>
        <w:tc>
          <w:tcPr>
            <w:tcW w:w="1843" w:type="dxa"/>
            <w:vAlign w:val="center"/>
          </w:tcPr>
          <w:p w14:paraId="4F477305" w14:textId="77777777" w:rsidR="00932C9A" w:rsidRPr="000938D1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19.6 ± 8.7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14:paraId="03146C80" w14:textId="77777777" w:rsidR="00932C9A" w:rsidRPr="000938D1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0.005</w:t>
            </w:r>
          </w:p>
        </w:tc>
        <w:tc>
          <w:tcPr>
            <w:tcW w:w="1984" w:type="dxa"/>
            <w:tcBorders>
              <w:left w:val="double" w:sz="4" w:space="0" w:color="auto"/>
            </w:tcBorders>
            <w:vAlign w:val="center"/>
          </w:tcPr>
          <w:p w14:paraId="41930A45" w14:textId="77777777" w:rsidR="00932C9A" w:rsidRPr="000938D1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22.3 ± 8.1</w:t>
            </w:r>
          </w:p>
        </w:tc>
        <w:tc>
          <w:tcPr>
            <w:tcW w:w="1843" w:type="dxa"/>
            <w:vAlign w:val="center"/>
          </w:tcPr>
          <w:p w14:paraId="40FDD382" w14:textId="77777777" w:rsidR="00932C9A" w:rsidRPr="000938D1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26.3 ± 7.8</w:t>
            </w:r>
          </w:p>
        </w:tc>
        <w:tc>
          <w:tcPr>
            <w:tcW w:w="1276" w:type="dxa"/>
            <w:vAlign w:val="center"/>
          </w:tcPr>
          <w:p w14:paraId="64A7F5EB" w14:textId="77777777" w:rsidR="00932C9A" w:rsidRPr="000938D1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&lt;0.001</w:t>
            </w:r>
          </w:p>
        </w:tc>
      </w:tr>
      <w:tr w:rsidR="00932C9A" w:rsidRPr="00057C9D" w14:paraId="50AE87CE" w14:textId="77777777" w:rsidTr="00B1537C">
        <w:tc>
          <w:tcPr>
            <w:tcW w:w="3640" w:type="dxa"/>
            <w:vAlign w:val="center"/>
          </w:tcPr>
          <w:p w14:paraId="75F3182F" w14:textId="77777777" w:rsidR="00932C9A" w:rsidRPr="000938D1" w:rsidRDefault="00932C9A" w:rsidP="00B1537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PA elastance, mmHg/mL</w:t>
            </w:r>
          </w:p>
        </w:tc>
        <w:tc>
          <w:tcPr>
            <w:tcW w:w="1889" w:type="dxa"/>
            <w:vAlign w:val="center"/>
          </w:tcPr>
          <w:p w14:paraId="09F3BF4F" w14:textId="77777777" w:rsidR="00932C9A" w:rsidRPr="000938D1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1.7 [1.1; 1.9]</w:t>
            </w:r>
          </w:p>
        </w:tc>
        <w:tc>
          <w:tcPr>
            <w:tcW w:w="1843" w:type="dxa"/>
            <w:vAlign w:val="center"/>
          </w:tcPr>
          <w:p w14:paraId="66FEF378" w14:textId="77777777" w:rsidR="00932C9A" w:rsidRPr="000938D1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 [0.6; 1.1]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14:paraId="5DCF1E28" w14:textId="77777777" w:rsidR="00932C9A" w:rsidRPr="000938D1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&lt;0.001</w:t>
            </w:r>
          </w:p>
        </w:tc>
        <w:tc>
          <w:tcPr>
            <w:tcW w:w="1984" w:type="dxa"/>
            <w:tcBorders>
              <w:left w:val="double" w:sz="4" w:space="0" w:color="auto"/>
            </w:tcBorders>
            <w:vAlign w:val="center"/>
          </w:tcPr>
          <w:p w14:paraId="6DC4BD05" w14:textId="77777777" w:rsidR="00932C9A" w:rsidRPr="000938D1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1.0 [0.7; 1.5]</w:t>
            </w:r>
          </w:p>
        </w:tc>
        <w:tc>
          <w:tcPr>
            <w:tcW w:w="1843" w:type="dxa"/>
            <w:vAlign w:val="center"/>
          </w:tcPr>
          <w:p w14:paraId="2F945683" w14:textId="77777777" w:rsidR="00932C9A" w:rsidRPr="000938D1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1.2 [0.8; 1.6]</w:t>
            </w:r>
          </w:p>
        </w:tc>
        <w:tc>
          <w:tcPr>
            <w:tcW w:w="1276" w:type="dxa"/>
            <w:vAlign w:val="center"/>
          </w:tcPr>
          <w:p w14:paraId="68C7B66E" w14:textId="77777777" w:rsidR="00932C9A" w:rsidRPr="000938D1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&lt;0.001</w:t>
            </w:r>
          </w:p>
        </w:tc>
      </w:tr>
      <w:tr w:rsidR="00932C9A" w:rsidRPr="00057C9D" w14:paraId="5B9F3C5E" w14:textId="77777777" w:rsidTr="00B1537C">
        <w:tc>
          <w:tcPr>
            <w:tcW w:w="3640" w:type="dxa"/>
            <w:vAlign w:val="center"/>
          </w:tcPr>
          <w:p w14:paraId="529CCE9D" w14:textId="77777777" w:rsidR="00932C9A" w:rsidRPr="000938D1" w:rsidRDefault="00932C9A" w:rsidP="00B1537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RV systolic elastance (</w:t>
            </w:r>
            <w:proofErr w:type="spellStart"/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Ees</w:t>
            </w:r>
            <w:proofErr w:type="spellEnd"/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 - mmHg/mL</w:t>
            </w:r>
          </w:p>
        </w:tc>
        <w:tc>
          <w:tcPr>
            <w:tcW w:w="1889" w:type="dxa"/>
            <w:vAlign w:val="center"/>
          </w:tcPr>
          <w:p w14:paraId="64AF42A3" w14:textId="77777777" w:rsidR="00932C9A" w:rsidRPr="000938D1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0.48 [0.29; 0.79]</w:t>
            </w:r>
          </w:p>
        </w:tc>
        <w:tc>
          <w:tcPr>
            <w:tcW w:w="1843" w:type="dxa"/>
            <w:vAlign w:val="center"/>
          </w:tcPr>
          <w:p w14:paraId="329C4CBE" w14:textId="77777777" w:rsidR="00932C9A" w:rsidRPr="000938D1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0.50 [0.25; 0.90]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14:paraId="3138F396" w14:textId="77777777" w:rsidR="00932C9A" w:rsidRPr="000938D1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0.889</w:t>
            </w:r>
          </w:p>
        </w:tc>
        <w:tc>
          <w:tcPr>
            <w:tcW w:w="1984" w:type="dxa"/>
            <w:tcBorders>
              <w:left w:val="double" w:sz="4" w:space="0" w:color="auto"/>
            </w:tcBorders>
            <w:vAlign w:val="center"/>
          </w:tcPr>
          <w:p w14:paraId="70E57DCF" w14:textId="77777777" w:rsidR="00932C9A" w:rsidRPr="000938D1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0.31 [0.22; 0.49]</w:t>
            </w:r>
          </w:p>
        </w:tc>
        <w:tc>
          <w:tcPr>
            <w:tcW w:w="1843" w:type="dxa"/>
            <w:vAlign w:val="center"/>
          </w:tcPr>
          <w:p w14:paraId="2F185082" w14:textId="77777777" w:rsidR="00932C9A" w:rsidRPr="000938D1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0.31 [0.22; 0.49]</w:t>
            </w:r>
          </w:p>
        </w:tc>
        <w:tc>
          <w:tcPr>
            <w:tcW w:w="1276" w:type="dxa"/>
            <w:vAlign w:val="center"/>
          </w:tcPr>
          <w:p w14:paraId="52D54AB1" w14:textId="77777777" w:rsidR="00932C9A" w:rsidRPr="000938D1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0.489</w:t>
            </w:r>
          </w:p>
        </w:tc>
      </w:tr>
      <w:tr w:rsidR="00932C9A" w:rsidRPr="00057C9D" w14:paraId="73949EA1" w14:textId="77777777" w:rsidTr="00B1537C">
        <w:tc>
          <w:tcPr>
            <w:tcW w:w="3640" w:type="dxa"/>
            <w:vAlign w:val="center"/>
          </w:tcPr>
          <w:p w14:paraId="06DBDAB6" w14:textId="77777777" w:rsidR="00932C9A" w:rsidRPr="000938D1" w:rsidRDefault="00932C9A" w:rsidP="00B1537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RV ventricular-arterial coupling ratio</w:t>
            </w:r>
          </w:p>
        </w:tc>
        <w:tc>
          <w:tcPr>
            <w:tcW w:w="1889" w:type="dxa"/>
            <w:vAlign w:val="center"/>
          </w:tcPr>
          <w:p w14:paraId="3B62358F" w14:textId="77777777" w:rsidR="00932C9A" w:rsidRPr="000938D1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0.43 [0.15; 0.54]</w:t>
            </w:r>
          </w:p>
        </w:tc>
        <w:tc>
          <w:tcPr>
            <w:tcW w:w="1843" w:type="dxa"/>
            <w:vAlign w:val="center"/>
          </w:tcPr>
          <w:p w14:paraId="41AD86B1" w14:textId="77777777" w:rsidR="00932C9A" w:rsidRPr="000938D1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0.57 [0.34; 0.90]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14:paraId="391502AD" w14:textId="77777777" w:rsidR="00932C9A" w:rsidRPr="000938D1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0.002</w:t>
            </w:r>
          </w:p>
        </w:tc>
        <w:tc>
          <w:tcPr>
            <w:tcW w:w="1984" w:type="dxa"/>
            <w:tcBorders>
              <w:left w:val="double" w:sz="4" w:space="0" w:color="auto"/>
            </w:tcBorders>
            <w:vAlign w:val="center"/>
          </w:tcPr>
          <w:p w14:paraId="76148089" w14:textId="77777777" w:rsidR="00932C9A" w:rsidRPr="000938D1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0.29 [0.20; 0.51]</w:t>
            </w:r>
          </w:p>
        </w:tc>
        <w:tc>
          <w:tcPr>
            <w:tcW w:w="1843" w:type="dxa"/>
            <w:vAlign w:val="center"/>
          </w:tcPr>
          <w:p w14:paraId="0B93F1DF" w14:textId="77777777" w:rsidR="00932C9A" w:rsidRPr="000938D1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0.28 [0.17; 0.47]</w:t>
            </w:r>
          </w:p>
        </w:tc>
        <w:tc>
          <w:tcPr>
            <w:tcW w:w="1276" w:type="dxa"/>
            <w:vAlign w:val="center"/>
          </w:tcPr>
          <w:p w14:paraId="45B2B348" w14:textId="77777777" w:rsidR="00932C9A" w:rsidRPr="000938D1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0.001</w:t>
            </w:r>
          </w:p>
        </w:tc>
      </w:tr>
      <w:tr w:rsidR="00932C9A" w:rsidRPr="00057C9D" w14:paraId="681E16D1" w14:textId="77777777" w:rsidTr="00B1537C">
        <w:tc>
          <w:tcPr>
            <w:tcW w:w="3640" w:type="dxa"/>
            <w:vAlign w:val="center"/>
          </w:tcPr>
          <w:p w14:paraId="27967FA6" w14:textId="77777777" w:rsidR="00932C9A" w:rsidRPr="000938D1" w:rsidRDefault="00932C9A" w:rsidP="00B1537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Pulmonary vascular resistance - WU</w:t>
            </w:r>
          </w:p>
        </w:tc>
        <w:tc>
          <w:tcPr>
            <w:tcW w:w="1889" w:type="dxa"/>
            <w:vAlign w:val="center"/>
          </w:tcPr>
          <w:p w14:paraId="53ABD234" w14:textId="77777777" w:rsidR="00932C9A" w:rsidRPr="000938D1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4.9 [4.3; 6.6]</w:t>
            </w:r>
          </w:p>
        </w:tc>
        <w:tc>
          <w:tcPr>
            <w:tcW w:w="1843" w:type="dxa"/>
            <w:vAlign w:val="center"/>
          </w:tcPr>
          <w:p w14:paraId="01ABF900" w14:textId="77777777" w:rsidR="00932C9A" w:rsidRPr="000938D1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2.7 [1.8; 3.8]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14:paraId="3D7C1BE3" w14:textId="77777777" w:rsidR="00932C9A" w:rsidRPr="000938D1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&lt;0.001</w:t>
            </w:r>
          </w:p>
        </w:tc>
        <w:tc>
          <w:tcPr>
            <w:tcW w:w="1984" w:type="dxa"/>
            <w:tcBorders>
              <w:left w:val="double" w:sz="4" w:space="0" w:color="auto"/>
            </w:tcBorders>
            <w:vAlign w:val="center"/>
          </w:tcPr>
          <w:p w14:paraId="5D46B7B8" w14:textId="77777777" w:rsidR="00932C9A" w:rsidRPr="000938D1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2.8 [1.8; 3.9]</w:t>
            </w:r>
          </w:p>
        </w:tc>
        <w:tc>
          <w:tcPr>
            <w:tcW w:w="1843" w:type="dxa"/>
            <w:vAlign w:val="center"/>
          </w:tcPr>
          <w:p w14:paraId="7D030008" w14:textId="77777777" w:rsidR="00932C9A" w:rsidRPr="000938D1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3.1 [2.1; 4.4]</w:t>
            </w:r>
          </w:p>
        </w:tc>
        <w:tc>
          <w:tcPr>
            <w:tcW w:w="1276" w:type="dxa"/>
            <w:vAlign w:val="center"/>
          </w:tcPr>
          <w:p w14:paraId="77252C36" w14:textId="77777777" w:rsidR="00932C9A" w:rsidRPr="000938D1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938D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0.031</w:t>
            </w:r>
          </w:p>
        </w:tc>
      </w:tr>
      <w:tr w:rsidR="00932C9A" w:rsidRPr="00057C9D" w14:paraId="3549C026" w14:textId="77777777" w:rsidTr="00B1537C">
        <w:tc>
          <w:tcPr>
            <w:tcW w:w="3640" w:type="dxa"/>
            <w:vAlign w:val="center"/>
          </w:tcPr>
          <w:p w14:paraId="655E2BDC" w14:textId="77777777" w:rsidR="00932C9A" w:rsidRPr="00057C9D" w:rsidRDefault="00932C9A" w:rsidP="00B1537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Cardiac output, L/min</w:t>
            </w:r>
          </w:p>
        </w:tc>
        <w:tc>
          <w:tcPr>
            <w:tcW w:w="1889" w:type="dxa"/>
            <w:vAlign w:val="center"/>
          </w:tcPr>
          <w:p w14:paraId="68C59240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3.7 ± 0.8</w:t>
            </w:r>
          </w:p>
        </w:tc>
        <w:tc>
          <w:tcPr>
            <w:tcW w:w="1843" w:type="dxa"/>
            <w:vAlign w:val="center"/>
          </w:tcPr>
          <w:p w14:paraId="7E88A0B3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4.4 ± 0.8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14:paraId="5A89F21B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0.003</w:t>
            </w:r>
          </w:p>
        </w:tc>
        <w:tc>
          <w:tcPr>
            <w:tcW w:w="1984" w:type="dxa"/>
            <w:tcBorders>
              <w:left w:val="double" w:sz="4" w:space="0" w:color="auto"/>
            </w:tcBorders>
            <w:vAlign w:val="center"/>
          </w:tcPr>
          <w:p w14:paraId="7919D20B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3.8 ± 0.9</w:t>
            </w:r>
          </w:p>
        </w:tc>
        <w:tc>
          <w:tcPr>
            <w:tcW w:w="1843" w:type="dxa"/>
            <w:vAlign w:val="center"/>
          </w:tcPr>
          <w:p w14:paraId="6E9BE0D6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3.7 ± 0.9</w:t>
            </w:r>
          </w:p>
        </w:tc>
        <w:tc>
          <w:tcPr>
            <w:tcW w:w="1276" w:type="dxa"/>
            <w:vAlign w:val="center"/>
          </w:tcPr>
          <w:p w14:paraId="6D0D60DC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0.411</w:t>
            </w:r>
          </w:p>
        </w:tc>
      </w:tr>
      <w:tr w:rsidR="00932C9A" w:rsidRPr="00057C9D" w14:paraId="393D60DC" w14:textId="77777777" w:rsidTr="00B1537C">
        <w:tc>
          <w:tcPr>
            <w:tcW w:w="13751" w:type="dxa"/>
            <w:gridSpan w:val="7"/>
          </w:tcPr>
          <w:p w14:paraId="695D3EC1" w14:textId="77777777" w:rsidR="00932C9A" w:rsidRPr="00057C9D" w:rsidRDefault="00932C9A" w:rsidP="00B1537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SPECT-derived data</w:t>
            </w:r>
          </w:p>
        </w:tc>
      </w:tr>
      <w:tr w:rsidR="00932C9A" w:rsidRPr="00057C9D" w14:paraId="1CEE70F5" w14:textId="77777777" w:rsidTr="00B1537C">
        <w:tc>
          <w:tcPr>
            <w:tcW w:w="3640" w:type="dxa"/>
            <w:vAlign w:val="center"/>
          </w:tcPr>
          <w:p w14:paraId="02B99D3C" w14:textId="77777777" w:rsidR="00932C9A" w:rsidRPr="00057C9D" w:rsidRDefault="00932C9A" w:rsidP="00B1537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RV end-diastolic volume, mL</w:t>
            </w:r>
          </w:p>
        </w:tc>
        <w:tc>
          <w:tcPr>
            <w:tcW w:w="1889" w:type="dxa"/>
            <w:vAlign w:val="center"/>
          </w:tcPr>
          <w:p w14:paraId="25D1BAF3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256.1 ± 77.7</w:t>
            </w:r>
          </w:p>
        </w:tc>
        <w:tc>
          <w:tcPr>
            <w:tcW w:w="1843" w:type="dxa"/>
            <w:vAlign w:val="center"/>
          </w:tcPr>
          <w:p w14:paraId="79FDBFF0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214.3 ± 75.4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14:paraId="16B94BDB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0.002</w:t>
            </w:r>
          </w:p>
        </w:tc>
        <w:tc>
          <w:tcPr>
            <w:tcW w:w="1984" w:type="dxa"/>
            <w:tcBorders>
              <w:left w:val="double" w:sz="4" w:space="0" w:color="auto"/>
            </w:tcBorders>
            <w:vAlign w:val="center"/>
          </w:tcPr>
          <w:p w14:paraId="5D9FD92A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278.2 ± 98.4</w:t>
            </w:r>
          </w:p>
        </w:tc>
        <w:tc>
          <w:tcPr>
            <w:tcW w:w="1843" w:type="dxa"/>
            <w:vAlign w:val="center"/>
          </w:tcPr>
          <w:p w14:paraId="585AFA78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289.8 ± 94.1</w:t>
            </w:r>
          </w:p>
        </w:tc>
        <w:tc>
          <w:tcPr>
            <w:tcW w:w="1276" w:type="dxa"/>
            <w:vAlign w:val="center"/>
          </w:tcPr>
          <w:p w14:paraId="3547C21C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0.001</w:t>
            </w:r>
          </w:p>
        </w:tc>
      </w:tr>
      <w:tr w:rsidR="00932C9A" w:rsidRPr="00057C9D" w14:paraId="0A149D8E" w14:textId="77777777" w:rsidTr="00B1537C">
        <w:tc>
          <w:tcPr>
            <w:tcW w:w="3640" w:type="dxa"/>
            <w:vAlign w:val="center"/>
          </w:tcPr>
          <w:p w14:paraId="0270371B" w14:textId="77777777" w:rsidR="00932C9A" w:rsidRPr="00057C9D" w:rsidRDefault="00932C9A" w:rsidP="00B1537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RV end-systolic volume, mL</w:t>
            </w:r>
          </w:p>
        </w:tc>
        <w:tc>
          <w:tcPr>
            <w:tcW w:w="1889" w:type="dxa"/>
            <w:vAlign w:val="center"/>
          </w:tcPr>
          <w:p w14:paraId="25FEC0F4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152.7 ± 75.5</w:t>
            </w:r>
          </w:p>
        </w:tc>
        <w:tc>
          <w:tcPr>
            <w:tcW w:w="1843" w:type="dxa"/>
            <w:vAlign w:val="center"/>
          </w:tcPr>
          <w:p w14:paraId="393D28AF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107.1 ± 66.1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14:paraId="7A4E9C76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&lt;0.001</w:t>
            </w:r>
          </w:p>
        </w:tc>
        <w:tc>
          <w:tcPr>
            <w:tcW w:w="1984" w:type="dxa"/>
            <w:tcBorders>
              <w:left w:val="double" w:sz="4" w:space="0" w:color="auto"/>
            </w:tcBorders>
            <w:vAlign w:val="center"/>
          </w:tcPr>
          <w:p w14:paraId="34D5415F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173.1 ± 86.9</w:t>
            </w:r>
          </w:p>
        </w:tc>
        <w:tc>
          <w:tcPr>
            <w:tcW w:w="1843" w:type="dxa"/>
            <w:vAlign w:val="center"/>
          </w:tcPr>
          <w:p w14:paraId="74399F91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178.9 ± 84.0</w:t>
            </w:r>
          </w:p>
        </w:tc>
        <w:tc>
          <w:tcPr>
            <w:tcW w:w="1276" w:type="dxa"/>
            <w:vAlign w:val="center"/>
          </w:tcPr>
          <w:p w14:paraId="61AB7782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0.023</w:t>
            </w:r>
          </w:p>
        </w:tc>
      </w:tr>
      <w:tr w:rsidR="00932C9A" w:rsidRPr="00057C9D" w14:paraId="5657E4B0" w14:textId="77777777" w:rsidTr="00B1537C">
        <w:tc>
          <w:tcPr>
            <w:tcW w:w="3640" w:type="dxa"/>
            <w:vAlign w:val="center"/>
          </w:tcPr>
          <w:p w14:paraId="53ED1691" w14:textId="77777777" w:rsidR="00932C9A" w:rsidRPr="00057C9D" w:rsidRDefault="00932C9A" w:rsidP="00B1537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RV ejection fraction, %</w:t>
            </w:r>
          </w:p>
        </w:tc>
        <w:tc>
          <w:tcPr>
            <w:tcW w:w="1889" w:type="dxa"/>
            <w:vAlign w:val="center"/>
          </w:tcPr>
          <w:p w14:paraId="4987AB8A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43.1 ± 12.6</w:t>
            </w:r>
          </w:p>
        </w:tc>
        <w:tc>
          <w:tcPr>
            <w:tcW w:w="1843" w:type="dxa"/>
            <w:vAlign w:val="center"/>
          </w:tcPr>
          <w:p w14:paraId="74CCB86D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54.1 ± 14.1</w:t>
            </w:r>
          </w:p>
        </w:tc>
        <w:tc>
          <w:tcPr>
            <w:tcW w:w="1276" w:type="dxa"/>
            <w:tcBorders>
              <w:right w:val="double" w:sz="4" w:space="0" w:color="auto"/>
            </w:tcBorders>
            <w:vAlign w:val="center"/>
          </w:tcPr>
          <w:p w14:paraId="6CCC31FE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&lt;0.001</w:t>
            </w:r>
          </w:p>
        </w:tc>
        <w:tc>
          <w:tcPr>
            <w:tcW w:w="1984" w:type="dxa"/>
            <w:tcBorders>
              <w:left w:val="double" w:sz="4" w:space="0" w:color="auto"/>
            </w:tcBorders>
            <w:vAlign w:val="center"/>
          </w:tcPr>
          <w:p w14:paraId="70A6DBF9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40.8 ± 14.9</w:t>
            </w:r>
          </w:p>
        </w:tc>
        <w:tc>
          <w:tcPr>
            <w:tcW w:w="1843" w:type="dxa"/>
            <w:vAlign w:val="center"/>
          </w:tcPr>
          <w:p w14:paraId="4C51E5A7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41.0 ± 14.0</w:t>
            </w:r>
          </w:p>
        </w:tc>
        <w:tc>
          <w:tcPr>
            <w:tcW w:w="1276" w:type="dxa"/>
            <w:vAlign w:val="center"/>
          </w:tcPr>
          <w:p w14:paraId="7CE41DCB" w14:textId="77777777" w:rsidR="00932C9A" w:rsidRPr="00057C9D" w:rsidRDefault="00932C9A" w:rsidP="00B1537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57C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0.867</w:t>
            </w:r>
          </w:p>
        </w:tc>
      </w:tr>
    </w:tbl>
    <w:p w14:paraId="04ED1C2B" w14:textId="77777777" w:rsidR="00932C9A" w:rsidRPr="00057C9D" w:rsidRDefault="00932C9A" w:rsidP="00932C9A">
      <w:pPr>
        <w:spacing w:line="240" w:lineRule="auto"/>
        <w:ind w:left="-426"/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057C9D">
        <w:rPr>
          <w:rFonts w:ascii="Times New Roman" w:hAnsi="Times New Roman" w:cs="Times New Roman"/>
          <w:b/>
          <w:sz w:val="24"/>
          <w:szCs w:val="24"/>
          <w:lang w:val="en-GB"/>
        </w:rPr>
        <w:t xml:space="preserve">Abbreviations: </w:t>
      </w:r>
      <w:r w:rsidRPr="00057C9D">
        <w:rPr>
          <w:rFonts w:ascii="Times New Roman" w:hAnsi="Times New Roman" w:cs="Times New Roman"/>
          <w:sz w:val="24"/>
          <w:szCs w:val="24"/>
          <w:lang w:val="en-GB"/>
        </w:rPr>
        <w:t>PA – Pulmonary Artery; PVR – Pulmonary Vascular Resistance;</w:t>
      </w:r>
      <w:r w:rsidRPr="00057C9D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057C9D">
        <w:rPr>
          <w:rFonts w:ascii="Times New Roman" w:hAnsi="Times New Roman" w:cs="Times New Roman"/>
          <w:sz w:val="24"/>
          <w:szCs w:val="24"/>
          <w:lang w:val="en-GB"/>
        </w:rPr>
        <w:t>RA – Right Atrial; RV – Right Ventricular; WU - Wood Units.</w:t>
      </w:r>
    </w:p>
    <w:p w14:paraId="175E4423" w14:textId="77777777" w:rsidR="00932C9A" w:rsidRPr="00740541" w:rsidRDefault="00932C9A" w:rsidP="00932C9A">
      <w:pPr>
        <w:spacing w:line="480" w:lineRule="auto"/>
        <w:contextualSpacing/>
        <w:jc w:val="both"/>
        <w:rPr>
          <w:rFonts w:ascii="Times New Roman" w:hAnsi="Times New Roman" w:cs="Times New Roman"/>
          <w:b/>
          <w:bCs/>
          <w:lang w:val="en-GB"/>
        </w:rPr>
      </w:pPr>
    </w:p>
    <w:p w14:paraId="7666E132" w14:textId="77777777" w:rsidR="0006133F" w:rsidRPr="00740541" w:rsidRDefault="0006133F" w:rsidP="0006133F">
      <w:pPr>
        <w:spacing w:line="480" w:lineRule="auto"/>
        <w:contextualSpacing/>
        <w:jc w:val="both"/>
        <w:rPr>
          <w:rFonts w:ascii="Times New Roman" w:hAnsi="Times New Roman" w:cs="Times New Roman"/>
          <w:b/>
          <w:bCs/>
          <w:lang w:val="en-GB"/>
        </w:rPr>
      </w:pPr>
    </w:p>
    <w:p w14:paraId="63A78F13" w14:textId="77777777" w:rsidR="0006133F" w:rsidRDefault="0006133F">
      <w:pPr>
        <w:rPr>
          <w:lang w:val="en-GB"/>
        </w:rPr>
      </w:pPr>
    </w:p>
    <w:p w14:paraId="1A1E5B30" w14:textId="77777777" w:rsidR="0006133F" w:rsidRDefault="0006133F">
      <w:pPr>
        <w:rPr>
          <w:lang w:val="en-GB"/>
        </w:rPr>
      </w:pPr>
    </w:p>
    <w:p w14:paraId="55F65773" w14:textId="77777777" w:rsidR="0006133F" w:rsidRDefault="0006133F">
      <w:pPr>
        <w:rPr>
          <w:lang w:val="en-GB"/>
        </w:rPr>
      </w:pPr>
    </w:p>
    <w:p w14:paraId="69C42C2D" w14:textId="22C45D95" w:rsidR="0006133F" w:rsidRPr="0006133F" w:rsidRDefault="0006133F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noProof/>
          <w:lang w:val="fr-FR" w:eastAsia="fr-FR"/>
          <w14:ligatures w14:val="standardContextual"/>
        </w:rPr>
        <w:lastRenderedPageBreak/>
        <w:drawing>
          <wp:anchor distT="0" distB="0" distL="114300" distR="114300" simplePos="0" relativeHeight="251658240" behindDoc="0" locked="0" layoutInCell="1" allowOverlap="1" wp14:anchorId="213620B6" wp14:editId="5D5B423A">
            <wp:simplePos x="0" y="0"/>
            <wp:positionH relativeFrom="column">
              <wp:posOffset>-3810</wp:posOffset>
            </wp:positionH>
            <wp:positionV relativeFrom="paragraph">
              <wp:posOffset>329565</wp:posOffset>
            </wp:positionV>
            <wp:extent cx="6711950" cy="5476875"/>
            <wp:effectExtent l="0" t="0" r="6350" b="0"/>
            <wp:wrapSquare wrapText="bothSides"/>
            <wp:docPr id="2064906724" name="Immagine 1" descr="Immagine che contiene schermata, lastra dei raggi X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906724" name="Immagine 1" descr="Immagine che contiene schermata, lastra dei raggi X, arte&#10;&#10;Descrizione generata automa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2" r="16783" b="4390"/>
                    <a:stretch/>
                  </pic:blipFill>
                  <pic:spPr bwMode="auto">
                    <a:xfrm>
                      <a:off x="0" y="0"/>
                      <a:ext cx="671195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33F">
        <w:rPr>
          <w:rFonts w:ascii="Times New Roman" w:hAnsi="Times New Roman" w:cs="Times New Roman"/>
          <w:b/>
          <w:bCs/>
          <w:sz w:val="24"/>
          <w:szCs w:val="24"/>
          <w:lang w:val="en-GB"/>
        </w:rPr>
        <w:t>Supplemental Figure 1</w:t>
      </w:r>
    </w:p>
    <w:p w14:paraId="598C25C2" w14:textId="1B7CEE08" w:rsidR="0006133F" w:rsidRDefault="0006133F">
      <w:pPr>
        <w:rPr>
          <w:lang w:val="en-GB"/>
        </w:rPr>
      </w:pPr>
    </w:p>
    <w:p w14:paraId="17EE8D79" w14:textId="77777777" w:rsidR="0006133F" w:rsidRPr="0006133F" w:rsidRDefault="0006133F" w:rsidP="0006133F">
      <w:pPr>
        <w:rPr>
          <w:lang w:val="en-GB"/>
        </w:rPr>
      </w:pPr>
    </w:p>
    <w:p w14:paraId="27C9E22A" w14:textId="77777777" w:rsidR="0006133F" w:rsidRPr="0006133F" w:rsidRDefault="0006133F" w:rsidP="0006133F">
      <w:pPr>
        <w:rPr>
          <w:lang w:val="en-GB"/>
        </w:rPr>
      </w:pPr>
    </w:p>
    <w:p w14:paraId="2F4FBA39" w14:textId="77777777" w:rsidR="0006133F" w:rsidRPr="0006133F" w:rsidRDefault="0006133F" w:rsidP="0006133F">
      <w:pPr>
        <w:rPr>
          <w:lang w:val="en-GB"/>
        </w:rPr>
      </w:pPr>
    </w:p>
    <w:p w14:paraId="62FB54F3" w14:textId="77777777" w:rsidR="0006133F" w:rsidRPr="0006133F" w:rsidRDefault="0006133F" w:rsidP="0006133F">
      <w:pPr>
        <w:rPr>
          <w:lang w:val="en-GB"/>
        </w:rPr>
      </w:pPr>
    </w:p>
    <w:p w14:paraId="3DAFA9D4" w14:textId="77777777" w:rsidR="0006133F" w:rsidRPr="0006133F" w:rsidRDefault="0006133F" w:rsidP="0006133F">
      <w:pPr>
        <w:rPr>
          <w:lang w:val="en-GB"/>
        </w:rPr>
      </w:pPr>
    </w:p>
    <w:p w14:paraId="4E0C4B4D" w14:textId="77777777" w:rsidR="0006133F" w:rsidRPr="0006133F" w:rsidRDefault="0006133F" w:rsidP="0006133F">
      <w:pPr>
        <w:rPr>
          <w:lang w:val="en-GB"/>
        </w:rPr>
      </w:pPr>
    </w:p>
    <w:p w14:paraId="62B70C1C" w14:textId="77777777" w:rsidR="0006133F" w:rsidRPr="0006133F" w:rsidRDefault="0006133F" w:rsidP="0006133F">
      <w:pPr>
        <w:rPr>
          <w:lang w:val="en-GB"/>
        </w:rPr>
      </w:pPr>
    </w:p>
    <w:p w14:paraId="15EADB1A" w14:textId="77777777" w:rsidR="0006133F" w:rsidRPr="0006133F" w:rsidRDefault="0006133F" w:rsidP="0006133F">
      <w:pPr>
        <w:rPr>
          <w:lang w:val="en-GB"/>
        </w:rPr>
      </w:pPr>
    </w:p>
    <w:p w14:paraId="691AE985" w14:textId="77777777" w:rsidR="0006133F" w:rsidRPr="0006133F" w:rsidRDefault="0006133F" w:rsidP="0006133F">
      <w:pPr>
        <w:rPr>
          <w:lang w:val="en-GB"/>
        </w:rPr>
      </w:pPr>
    </w:p>
    <w:p w14:paraId="1104CFDC" w14:textId="77777777" w:rsidR="0006133F" w:rsidRPr="0006133F" w:rsidRDefault="0006133F" w:rsidP="0006133F">
      <w:pPr>
        <w:rPr>
          <w:lang w:val="en-GB"/>
        </w:rPr>
      </w:pPr>
    </w:p>
    <w:p w14:paraId="1C4D0520" w14:textId="77777777" w:rsidR="0006133F" w:rsidRPr="0006133F" w:rsidRDefault="0006133F" w:rsidP="0006133F">
      <w:pPr>
        <w:rPr>
          <w:lang w:val="en-GB"/>
        </w:rPr>
      </w:pPr>
    </w:p>
    <w:p w14:paraId="5D1EA833" w14:textId="77777777" w:rsidR="0006133F" w:rsidRPr="0006133F" w:rsidRDefault="0006133F" w:rsidP="0006133F">
      <w:pPr>
        <w:rPr>
          <w:lang w:val="en-GB"/>
        </w:rPr>
      </w:pPr>
    </w:p>
    <w:p w14:paraId="1420ECE6" w14:textId="77777777" w:rsidR="0006133F" w:rsidRPr="0006133F" w:rsidRDefault="0006133F" w:rsidP="0006133F">
      <w:pPr>
        <w:rPr>
          <w:lang w:val="en-GB"/>
        </w:rPr>
      </w:pPr>
    </w:p>
    <w:p w14:paraId="2EFAC94D" w14:textId="77777777" w:rsidR="0006133F" w:rsidRDefault="0006133F">
      <w:pPr>
        <w:rPr>
          <w:lang w:val="en-GB"/>
        </w:rPr>
      </w:pPr>
    </w:p>
    <w:p w14:paraId="0DD480A5" w14:textId="4E2CFD35" w:rsidR="0006133F" w:rsidRDefault="0006133F">
      <w:pPr>
        <w:rPr>
          <w:lang w:val="en-GB"/>
        </w:rPr>
      </w:pPr>
      <w:r>
        <w:rPr>
          <w:lang w:val="en-GB"/>
        </w:rPr>
        <w:br w:type="textWrapping" w:clear="all"/>
      </w:r>
    </w:p>
    <w:p w14:paraId="0D60BAC7" w14:textId="61901568" w:rsidR="0006133F" w:rsidRDefault="0006133F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06133F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 xml:space="preserve">Supplemental Figure 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2</w:t>
      </w:r>
    </w:p>
    <w:p w14:paraId="68E66FCF" w14:textId="36FDA605" w:rsidR="0006133F" w:rsidRDefault="0006133F">
      <w:pPr>
        <w:rPr>
          <w:noProof/>
          <w:lang w:val="en-GB"/>
          <w14:ligatures w14:val="standardContextual"/>
        </w:rPr>
      </w:pPr>
      <w:r>
        <w:rPr>
          <w:noProof/>
          <w:lang w:val="fr-FR" w:eastAsia="fr-FR"/>
          <w14:ligatures w14:val="standardContextual"/>
        </w:rPr>
        <w:drawing>
          <wp:inline distT="0" distB="0" distL="0" distR="0" wp14:anchorId="3BD6ED93" wp14:editId="79E4631C">
            <wp:extent cx="9029700" cy="3340100"/>
            <wp:effectExtent l="0" t="0" r="0" b="0"/>
            <wp:docPr id="470091415" name="Immagine 2" descr="Immagine che contiene diagramma, linea, Disegno tecn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091415" name="Immagine 2" descr="Immagine che contiene diagramma, linea, Disegno tecnico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AFDF9" w14:textId="77777777" w:rsidR="0006133F" w:rsidRPr="0006133F" w:rsidRDefault="0006133F" w:rsidP="0006133F">
      <w:pPr>
        <w:rPr>
          <w:lang w:val="en-GB"/>
        </w:rPr>
      </w:pPr>
    </w:p>
    <w:p w14:paraId="764C14EC" w14:textId="77777777" w:rsidR="0006133F" w:rsidRDefault="0006133F" w:rsidP="0006133F">
      <w:pPr>
        <w:rPr>
          <w:noProof/>
          <w:lang w:val="en-GB"/>
          <w14:ligatures w14:val="standardContextual"/>
        </w:rPr>
      </w:pPr>
    </w:p>
    <w:p w14:paraId="2249C35A" w14:textId="02D80800" w:rsidR="0006133F" w:rsidRDefault="0006133F" w:rsidP="0006133F">
      <w:pPr>
        <w:tabs>
          <w:tab w:val="left" w:pos="1198"/>
        </w:tabs>
        <w:rPr>
          <w:lang w:val="en-GB"/>
        </w:rPr>
      </w:pPr>
      <w:r>
        <w:rPr>
          <w:lang w:val="en-GB"/>
        </w:rPr>
        <w:tab/>
      </w:r>
    </w:p>
    <w:p w14:paraId="01983739" w14:textId="77777777" w:rsidR="0006133F" w:rsidRDefault="0006133F" w:rsidP="0006133F">
      <w:pPr>
        <w:tabs>
          <w:tab w:val="left" w:pos="1198"/>
        </w:tabs>
        <w:rPr>
          <w:lang w:val="en-GB"/>
        </w:rPr>
      </w:pPr>
    </w:p>
    <w:p w14:paraId="457096FA" w14:textId="77777777" w:rsidR="0006133F" w:rsidRDefault="0006133F" w:rsidP="0006133F">
      <w:pPr>
        <w:tabs>
          <w:tab w:val="left" w:pos="1198"/>
        </w:tabs>
        <w:rPr>
          <w:lang w:val="en-GB"/>
        </w:rPr>
      </w:pPr>
    </w:p>
    <w:p w14:paraId="02BBB7B5" w14:textId="77777777" w:rsidR="0006133F" w:rsidRDefault="0006133F" w:rsidP="0006133F">
      <w:pPr>
        <w:tabs>
          <w:tab w:val="left" w:pos="1198"/>
        </w:tabs>
        <w:rPr>
          <w:lang w:val="en-GB"/>
        </w:rPr>
      </w:pPr>
    </w:p>
    <w:p w14:paraId="47C18732" w14:textId="77777777" w:rsidR="0006133F" w:rsidRDefault="0006133F" w:rsidP="0006133F">
      <w:pPr>
        <w:tabs>
          <w:tab w:val="left" w:pos="1198"/>
        </w:tabs>
        <w:rPr>
          <w:lang w:val="en-GB"/>
        </w:rPr>
      </w:pPr>
    </w:p>
    <w:p w14:paraId="247AC91B" w14:textId="3164B2E3" w:rsidR="0006133F" w:rsidRDefault="0006133F" w:rsidP="0006133F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06133F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 xml:space="preserve">Supplemental Figure 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3</w:t>
      </w:r>
    </w:p>
    <w:p w14:paraId="5B9BA061" w14:textId="3F514863" w:rsidR="0006133F" w:rsidRDefault="000938D1" w:rsidP="0006133F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GB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2C52CE24" wp14:editId="1BCE889A">
            <wp:simplePos x="0" y="0"/>
            <wp:positionH relativeFrom="column">
              <wp:posOffset>3972</wp:posOffset>
            </wp:positionH>
            <wp:positionV relativeFrom="paragraph">
              <wp:posOffset>73814</wp:posOffset>
            </wp:positionV>
            <wp:extent cx="8431619" cy="5713960"/>
            <wp:effectExtent l="0" t="0" r="1270" b="1270"/>
            <wp:wrapSquare wrapText="bothSides"/>
            <wp:docPr id="2060564981" name="Immagine 1" descr="Immagine che contiene diagramma, schizzo, diseg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564981" name="Immagine 1" descr="Immagine che contiene diagramma, schizzo, disegno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910" cy="5718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D78F4" w14:textId="7ECD6B68" w:rsidR="0006133F" w:rsidRDefault="0006133F" w:rsidP="0006133F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06133F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 xml:space="preserve">Supplemental Figure 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4</w:t>
      </w:r>
    </w:p>
    <w:p w14:paraId="693B56B8" w14:textId="3EF2199B" w:rsidR="0006133F" w:rsidRDefault="0006133F" w:rsidP="0006133F">
      <w:pPr>
        <w:tabs>
          <w:tab w:val="left" w:pos="1198"/>
        </w:tabs>
        <w:rPr>
          <w:lang w:val="en-GB"/>
        </w:rPr>
      </w:pPr>
      <w:r>
        <w:rPr>
          <w:noProof/>
          <w:lang w:val="fr-FR" w:eastAsia="fr-FR"/>
          <w14:ligatures w14:val="standardContextual"/>
        </w:rPr>
        <w:drawing>
          <wp:inline distT="0" distB="0" distL="0" distR="0" wp14:anchorId="68CD350F" wp14:editId="10DFB290">
            <wp:extent cx="6565661" cy="5730831"/>
            <wp:effectExtent l="0" t="0" r="635" b="0"/>
            <wp:docPr id="1626543266" name="Immagine 4" descr="Immagine che contiene testo, albero di Natale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543266" name="Immagine 4" descr="Immagine che contiene testo, albero di Natale, diagramma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908" cy="573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CBFB8" w14:textId="6601BEC9" w:rsidR="0006133F" w:rsidRDefault="0006133F" w:rsidP="0006133F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06133F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 xml:space="preserve">Supplemental Figure 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5</w:t>
      </w:r>
    </w:p>
    <w:p w14:paraId="7DF60750" w14:textId="6BBBE2B0" w:rsidR="0006133F" w:rsidRDefault="0006133F" w:rsidP="0006133F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fr-FR" w:eastAsia="fr-FR"/>
          <w14:ligatures w14:val="standardContextual"/>
        </w:rPr>
        <w:drawing>
          <wp:inline distT="0" distB="0" distL="0" distR="0" wp14:anchorId="21F46F94" wp14:editId="4BA922B0">
            <wp:extent cx="9069855" cy="4078800"/>
            <wp:effectExtent l="0" t="0" r="0" b="0"/>
            <wp:docPr id="700870703" name="Immagine 5" descr="Immagine che contiene linea, diagramma, Diagramma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870703" name="Immagine 5" descr="Immagine che contiene linea, diagramma, Diagramma, schermata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9855" cy="40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6D2BA" w14:textId="77777777" w:rsidR="0006133F" w:rsidRPr="0006133F" w:rsidRDefault="0006133F" w:rsidP="0006133F">
      <w:pPr>
        <w:tabs>
          <w:tab w:val="left" w:pos="1198"/>
        </w:tabs>
        <w:rPr>
          <w:lang w:val="en-GB"/>
        </w:rPr>
      </w:pPr>
    </w:p>
    <w:sectPr w:rsidR="0006133F" w:rsidRPr="0006133F" w:rsidSect="0006133F">
      <w:pgSz w:w="16838" w:h="11906" w:orient="landscape"/>
      <w:pgMar w:top="1134" w:right="113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C6C99" w14:textId="77777777" w:rsidR="004440B6" w:rsidRDefault="004440B6" w:rsidP="0006133F">
      <w:pPr>
        <w:spacing w:after="0" w:line="240" w:lineRule="auto"/>
      </w:pPr>
      <w:r>
        <w:separator/>
      </w:r>
    </w:p>
  </w:endnote>
  <w:endnote w:type="continuationSeparator" w:id="0">
    <w:p w14:paraId="34DD7A5F" w14:textId="77777777" w:rsidR="004440B6" w:rsidRDefault="004440B6" w:rsidP="00061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950211573"/>
      <w:docPartObj>
        <w:docPartGallery w:val="Page Numbers (Bottom of Page)"/>
        <w:docPartUnique/>
      </w:docPartObj>
    </w:sdtPr>
    <w:sdtContent>
      <w:p w14:paraId="23BE5153" w14:textId="1C868240" w:rsidR="0006133F" w:rsidRDefault="0006133F" w:rsidP="00D42040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3</w:t>
        </w:r>
        <w:r>
          <w:rPr>
            <w:rStyle w:val="Numeropagina"/>
          </w:rPr>
          <w:fldChar w:fldCharType="end"/>
        </w:r>
      </w:p>
    </w:sdtContent>
  </w:sdt>
  <w:p w14:paraId="425075A7" w14:textId="77777777" w:rsidR="0006133F" w:rsidRDefault="0006133F" w:rsidP="0006133F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456325140"/>
      <w:docPartObj>
        <w:docPartGallery w:val="Page Numbers (Bottom of Page)"/>
        <w:docPartUnique/>
      </w:docPartObj>
    </w:sdtPr>
    <w:sdtContent>
      <w:p w14:paraId="5877BAC4" w14:textId="1D34C825" w:rsidR="0006133F" w:rsidRDefault="0006133F" w:rsidP="00D42040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 w:rsidR="00231560">
          <w:rPr>
            <w:rStyle w:val="Numeropagina"/>
            <w:noProof/>
          </w:rPr>
          <w:t>8</w:t>
        </w:r>
        <w:r>
          <w:rPr>
            <w:rStyle w:val="Numeropagina"/>
          </w:rPr>
          <w:fldChar w:fldCharType="end"/>
        </w:r>
      </w:p>
    </w:sdtContent>
  </w:sdt>
  <w:p w14:paraId="4D55324E" w14:textId="77777777" w:rsidR="0006133F" w:rsidRDefault="0006133F" w:rsidP="0006133F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6BF0F7" w14:textId="77777777" w:rsidR="004440B6" w:rsidRDefault="004440B6" w:rsidP="0006133F">
      <w:pPr>
        <w:spacing w:after="0" w:line="240" w:lineRule="auto"/>
      </w:pPr>
      <w:r>
        <w:separator/>
      </w:r>
    </w:p>
  </w:footnote>
  <w:footnote w:type="continuationSeparator" w:id="0">
    <w:p w14:paraId="36F217BD" w14:textId="77777777" w:rsidR="004440B6" w:rsidRDefault="004440B6" w:rsidP="000613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CC7"/>
    <w:rsid w:val="00006231"/>
    <w:rsid w:val="00016FC3"/>
    <w:rsid w:val="00035165"/>
    <w:rsid w:val="000369F0"/>
    <w:rsid w:val="0004098B"/>
    <w:rsid w:val="000415E7"/>
    <w:rsid w:val="00055915"/>
    <w:rsid w:val="000571E0"/>
    <w:rsid w:val="0005758B"/>
    <w:rsid w:val="0006133F"/>
    <w:rsid w:val="00062BBC"/>
    <w:rsid w:val="000636DB"/>
    <w:rsid w:val="00067DD5"/>
    <w:rsid w:val="000713F5"/>
    <w:rsid w:val="00074568"/>
    <w:rsid w:val="00083FD7"/>
    <w:rsid w:val="000938D1"/>
    <w:rsid w:val="00094DDF"/>
    <w:rsid w:val="0009593A"/>
    <w:rsid w:val="00096639"/>
    <w:rsid w:val="000A7412"/>
    <w:rsid w:val="000A7B7D"/>
    <w:rsid w:val="000B536C"/>
    <w:rsid w:val="000B6927"/>
    <w:rsid w:val="000C1D86"/>
    <w:rsid w:val="000C287E"/>
    <w:rsid w:val="000C5E59"/>
    <w:rsid w:val="000D1FA1"/>
    <w:rsid w:val="000D3E61"/>
    <w:rsid w:val="000D6350"/>
    <w:rsid w:val="000E5292"/>
    <w:rsid w:val="000E5949"/>
    <w:rsid w:val="000E63C9"/>
    <w:rsid w:val="00100318"/>
    <w:rsid w:val="00105869"/>
    <w:rsid w:val="00105EDE"/>
    <w:rsid w:val="00106C4E"/>
    <w:rsid w:val="001073E5"/>
    <w:rsid w:val="0011413F"/>
    <w:rsid w:val="00122B12"/>
    <w:rsid w:val="00124D90"/>
    <w:rsid w:val="00127299"/>
    <w:rsid w:val="00130FCA"/>
    <w:rsid w:val="00132F5A"/>
    <w:rsid w:val="001356B0"/>
    <w:rsid w:val="0013740D"/>
    <w:rsid w:val="00142B4E"/>
    <w:rsid w:val="00145434"/>
    <w:rsid w:val="001529AC"/>
    <w:rsid w:val="00165D89"/>
    <w:rsid w:val="00165FD7"/>
    <w:rsid w:val="0016686E"/>
    <w:rsid w:val="00172B51"/>
    <w:rsid w:val="00184383"/>
    <w:rsid w:val="001904A7"/>
    <w:rsid w:val="00193263"/>
    <w:rsid w:val="00194CC6"/>
    <w:rsid w:val="00194D2B"/>
    <w:rsid w:val="00196DCD"/>
    <w:rsid w:val="001979EE"/>
    <w:rsid w:val="001B286B"/>
    <w:rsid w:val="001C7946"/>
    <w:rsid w:val="001D1646"/>
    <w:rsid w:val="001E227E"/>
    <w:rsid w:val="0020469B"/>
    <w:rsid w:val="00205E4A"/>
    <w:rsid w:val="00206C3C"/>
    <w:rsid w:val="00231560"/>
    <w:rsid w:val="00234879"/>
    <w:rsid w:val="00234FED"/>
    <w:rsid w:val="00242227"/>
    <w:rsid w:val="0024252E"/>
    <w:rsid w:val="00261A8E"/>
    <w:rsid w:val="002776F4"/>
    <w:rsid w:val="002801C6"/>
    <w:rsid w:val="00285DDB"/>
    <w:rsid w:val="002A4F90"/>
    <w:rsid w:val="002B245B"/>
    <w:rsid w:val="002B2535"/>
    <w:rsid w:val="002B341E"/>
    <w:rsid w:val="002B4EB2"/>
    <w:rsid w:val="002C1E0C"/>
    <w:rsid w:val="002C608A"/>
    <w:rsid w:val="002D2BF9"/>
    <w:rsid w:val="002D3221"/>
    <w:rsid w:val="002D3297"/>
    <w:rsid w:val="002E5D0A"/>
    <w:rsid w:val="002E7B32"/>
    <w:rsid w:val="00300703"/>
    <w:rsid w:val="00302FAA"/>
    <w:rsid w:val="003245FA"/>
    <w:rsid w:val="00326051"/>
    <w:rsid w:val="00334D01"/>
    <w:rsid w:val="00335E18"/>
    <w:rsid w:val="0035221B"/>
    <w:rsid w:val="00355E1D"/>
    <w:rsid w:val="0037089D"/>
    <w:rsid w:val="00371162"/>
    <w:rsid w:val="0038144E"/>
    <w:rsid w:val="0039163E"/>
    <w:rsid w:val="00391E25"/>
    <w:rsid w:val="003A2168"/>
    <w:rsid w:val="003A345C"/>
    <w:rsid w:val="003A3C40"/>
    <w:rsid w:val="003A47EF"/>
    <w:rsid w:val="003C5ED5"/>
    <w:rsid w:val="003C760B"/>
    <w:rsid w:val="003D373F"/>
    <w:rsid w:val="003D737F"/>
    <w:rsid w:val="003E3766"/>
    <w:rsid w:val="003E3CCE"/>
    <w:rsid w:val="003F2039"/>
    <w:rsid w:val="003F2B4F"/>
    <w:rsid w:val="0040164D"/>
    <w:rsid w:val="00403A39"/>
    <w:rsid w:val="00426598"/>
    <w:rsid w:val="004339C6"/>
    <w:rsid w:val="00433ED0"/>
    <w:rsid w:val="00436CCB"/>
    <w:rsid w:val="004416AA"/>
    <w:rsid w:val="00443AE4"/>
    <w:rsid w:val="004440B6"/>
    <w:rsid w:val="00450713"/>
    <w:rsid w:val="004633F3"/>
    <w:rsid w:val="00473360"/>
    <w:rsid w:val="0047501D"/>
    <w:rsid w:val="004812B2"/>
    <w:rsid w:val="00482ED3"/>
    <w:rsid w:val="00491EC2"/>
    <w:rsid w:val="004A26CF"/>
    <w:rsid w:val="004A5A1D"/>
    <w:rsid w:val="004B2D83"/>
    <w:rsid w:val="004B5057"/>
    <w:rsid w:val="004B6C55"/>
    <w:rsid w:val="004C4769"/>
    <w:rsid w:val="004D3317"/>
    <w:rsid w:val="004D795F"/>
    <w:rsid w:val="004F0BAC"/>
    <w:rsid w:val="004F6B3F"/>
    <w:rsid w:val="005016A6"/>
    <w:rsid w:val="00501BE6"/>
    <w:rsid w:val="00503B2D"/>
    <w:rsid w:val="00504626"/>
    <w:rsid w:val="005106BB"/>
    <w:rsid w:val="00521F7E"/>
    <w:rsid w:val="00527457"/>
    <w:rsid w:val="00532100"/>
    <w:rsid w:val="00532889"/>
    <w:rsid w:val="005339C0"/>
    <w:rsid w:val="00535B8F"/>
    <w:rsid w:val="005363B9"/>
    <w:rsid w:val="00550C9D"/>
    <w:rsid w:val="00554997"/>
    <w:rsid w:val="005633BF"/>
    <w:rsid w:val="00565CEA"/>
    <w:rsid w:val="00566D64"/>
    <w:rsid w:val="00570154"/>
    <w:rsid w:val="00593D62"/>
    <w:rsid w:val="005A47D1"/>
    <w:rsid w:val="005B08CD"/>
    <w:rsid w:val="005B14A9"/>
    <w:rsid w:val="005B5436"/>
    <w:rsid w:val="005C46C4"/>
    <w:rsid w:val="005D57E9"/>
    <w:rsid w:val="005E732C"/>
    <w:rsid w:val="005F209B"/>
    <w:rsid w:val="00621E69"/>
    <w:rsid w:val="00636093"/>
    <w:rsid w:val="00643929"/>
    <w:rsid w:val="00653AD9"/>
    <w:rsid w:val="00661599"/>
    <w:rsid w:val="0067129C"/>
    <w:rsid w:val="00685D6B"/>
    <w:rsid w:val="006927C6"/>
    <w:rsid w:val="006929E1"/>
    <w:rsid w:val="00695124"/>
    <w:rsid w:val="006A4CC4"/>
    <w:rsid w:val="006C5325"/>
    <w:rsid w:val="006C74CA"/>
    <w:rsid w:val="006D0F92"/>
    <w:rsid w:val="006D4155"/>
    <w:rsid w:val="006E6D87"/>
    <w:rsid w:val="006F0709"/>
    <w:rsid w:val="006F2A8B"/>
    <w:rsid w:val="006F4271"/>
    <w:rsid w:val="007327E5"/>
    <w:rsid w:val="00741A2C"/>
    <w:rsid w:val="0074446D"/>
    <w:rsid w:val="00744F36"/>
    <w:rsid w:val="007453BC"/>
    <w:rsid w:val="007564FC"/>
    <w:rsid w:val="007651FC"/>
    <w:rsid w:val="00767F31"/>
    <w:rsid w:val="00775847"/>
    <w:rsid w:val="007767D2"/>
    <w:rsid w:val="00783DA1"/>
    <w:rsid w:val="007858AF"/>
    <w:rsid w:val="007904FF"/>
    <w:rsid w:val="0079453E"/>
    <w:rsid w:val="007A6028"/>
    <w:rsid w:val="007B0A25"/>
    <w:rsid w:val="007B4A61"/>
    <w:rsid w:val="007B4FE7"/>
    <w:rsid w:val="007B755A"/>
    <w:rsid w:val="007C5EB3"/>
    <w:rsid w:val="007D3D8F"/>
    <w:rsid w:val="007E1536"/>
    <w:rsid w:val="007E3B36"/>
    <w:rsid w:val="007E6771"/>
    <w:rsid w:val="007F234C"/>
    <w:rsid w:val="007F2812"/>
    <w:rsid w:val="008043F1"/>
    <w:rsid w:val="00805A5B"/>
    <w:rsid w:val="00811CC7"/>
    <w:rsid w:val="00813205"/>
    <w:rsid w:val="00813745"/>
    <w:rsid w:val="00826286"/>
    <w:rsid w:val="00835E68"/>
    <w:rsid w:val="00837183"/>
    <w:rsid w:val="008374B1"/>
    <w:rsid w:val="008406A7"/>
    <w:rsid w:val="00841302"/>
    <w:rsid w:val="00854F86"/>
    <w:rsid w:val="008567BB"/>
    <w:rsid w:val="00864775"/>
    <w:rsid w:val="00864C60"/>
    <w:rsid w:val="00867693"/>
    <w:rsid w:val="008B0EF7"/>
    <w:rsid w:val="008C7DFA"/>
    <w:rsid w:val="008E073B"/>
    <w:rsid w:val="008F38F2"/>
    <w:rsid w:val="00902336"/>
    <w:rsid w:val="00903F25"/>
    <w:rsid w:val="00905D5A"/>
    <w:rsid w:val="009078E8"/>
    <w:rsid w:val="00907DEB"/>
    <w:rsid w:val="00932C9A"/>
    <w:rsid w:val="0093539E"/>
    <w:rsid w:val="00936077"/>
    <w:rsid w:val="00937604"/>
    <w:rsid w:val="00940E3D"/>
    <w:rsid w:val="009618B7"/>
    <w:rsid w:val="00963FD1"/>
    <w:rsid w:val="00971949"/>
    <w:rsid w:val="009804B4"/>
    <w:rsid w:val="009869C0"/>
    <w:rsid w:val="00986A44"/>
    <w:rsid w:val="00990C00"/>
    <w:rsid w:val="00992A3A"/>
    <w:rsid w:val="00993550"/>
    <w:rsid w:val="009A4BA2"/>
    <w:rsid w:val="009A7078"/>
    <w:rsid w:val="009A7BB7"/>
    <w:rsid w:val="009C5621"/>
    <w:rsid w:val="009C76D7"/>
    <w:rsid w:val="009D363F"/>
    <w:rsid w:val="009D5BEF"/>
    <w:rsid w:val="009D6869"/>
    <w:rsid w:val="009E3336"/>
    <w:rsid w:val="009F2BA5"/>
    <w:rsid w:val="00A02EF4"/>
    <w:rsid w:val="00A04605"/>
    <w:rsid w:val="00A246C9"/>
    <w:rsid w:val="00A26C15"/>
    <w:rsid w:val="00A41C93"/>
    <w:rsid w:val="00A441F3"/>
    <w:rsid w:val="00A5205A"/>
    <w:rsid w:val="00A53772"/>
    <w:rsid w:val="00A53F9B"/>
    <w:rsid w:val="00A556D8"/>
    <w:rsid w:val="00A624D3"/>
    <w:rsid w:val="00A63CA1"/>
    <w:rsid w:val="00A672E6"/>
    <w:rsid w:val="00A75E2F"/>
    <w:rsid w:val="00A779C3"/>
    <w:rsid w:val="00A93B8F"/>
    <w:rsid w:val="00A946A4"/>
    <w:rsid w:val="00AC2751"/>
    <w:rsid w:val="00AC580F"/>
    <w:rsid w:val="00AD17AE"/>
    <w:rsid w:val="00AD39E4"/>
    <w:rsid w:val="00AE0191"/>
    <w:rsid w:val="00AE1341"/>
    <w:rsid w:val="00AE47BD"/>
    <w:rsid w:val="00AF3197"/>
    <w:rsid w:val="00AF3E5D"/>
    <w:rsid w:val="00AF4F23"/>
    <w:rsid w:val="00B00454"/>
    <w:rsid w:val="00B06D95"/>
    <w:rsid w:val="00B10DD8"/>
    <w:rsid w:val="00B14A75"/>
    <w:rsid w:val="00B14BF1"/>
    <w:rsid w:val="00B16D7F"/>
    <w:rsid w:val="00B174B4"/>
    <w:rsid w:val="00B21665"/>
    <w:rsid w:val="00B27C08"/>
    <w:rsid w:val="00B27D1F"/>
    <w:rsid w:val="00B3466A"/>
    <w:rsid w:val="00B444F9"/>
    <w:rsid w:val="00B618C1"/>
    <w:rsid w:val="00B66CC8"/>
    <w:rsid w:val="00B72837"/>
    <w:rsid w:val="00B73BE4"/>
    <w:rsid w:val="00B80E31"/>
    <w:rsid w:val="00B902CA"/>
    <w:rsid w:val="00B933CD"/>
    <w:rsid w:val="00B975F5"/>
    <w:rsid w:val="00BA2C00"/>
    <w:rsid w:val="00BA34EE"/>
    <w:rsid w:val="00BA5347"/>
    <w:rsid w:val="00BA5A34"/>
    <w:rsid w:val="00BA5A5E"/>
    <w:rsid w:val="00BA76CE"/>
    <w:rsid w:val="00BC1BBD"/>
    <w:rsid w:val="00BC698D"/>
    <w:rsid w:val="00BC6A37"/>
    <w:rsid w:val="00BC751F"/>
    <w:rsid w:val="00BD5DBC"/>
    <w:rsid w:val="00BE0045"/>
    <w:rsid w:val="00BE2A92"/>
    <w:rsid w:val="00C02B96"/>
    <w:rsid w:val="00C10594"/>
    <w:rsid w:val="00C12FE5"/>
    <w:rsid w:val="00C22893"/>
    <w:rsid w:val="00C30D94"/>
    <w:rsid w:val="00C33828"/>
    <w:rsid w:val="00C42DEB"/>
    <w:rsid w:val="00C46BCC"/>
    <w:rsid w:val="00C51D4A"/>
    <w:rsid w:val="00C646E8"/>
    <w:rsid w:val="00C71A4A"/>
    <w:rsid w:val="00C77804"/>
    <w:rsid w:val="00C77821"/>
    <w:rsid w:val="00C77C6D"/>
    <w:rsid w:val="00C80B26"/>
    <w:rsid w:val="00C83044"/>
    <w:rsid w:val="00C86F7D"/>
    <w:rsid w:val="00C939D9"/>
    <w:rsid w:val="00C93DE5"/>
    <w:rsid w:val="00CB336B"/>
    <w:rsid w:val="00CB6CB5"/>
    <w:rsid w:val="00CC20FF"/>
    <w:rsid w:val="00CC2A22"/>
    <w:rsid w:val="00CD0241"/>
    <w:rsid w:val="00CE0EEE"/>
    <w:rsid w:val="00CE5B56"/>
    <w:rsid w:val="00D00C1B"/>
    <w:rsid w:val="00D05802"/>
    <w:rsid w:val="00D10974"/>
    <w:rsid w:val="00D24DFD"/>
    <w:rsid w:val="00D25EA2"/>
    <w:rsid w:val="00D27830"/>
    <w:rsid w:val="00D30C38"/>
    <w:rsid w:val="00D33B39"/>
    <w:rsid w:val="00D35544"/>
    <w:rsid w:val="00D35AEF"/>
    <w:rsid w:val="00D428CA"/>
    <w:rsid w:val="00D42C44"/>
    <w:rsid w:val="00D4523B"/>
    <w:rsid w:val="00D53443"/>
    <w:rsid w:val="00D57C9A"/>
    <w:rsid w:val="00D648AE"/>
    <w:rsid w:val="00D815F0"/>
    <w:rsid w:val="00D81861"/>
    <w:rsid w:val="00D90214"/>
    <w:rsid w:val="00D91271"/>
    <w:rsid w:val="00DC02CC"/>
    <w:rsid w:val="00DC2A9F"/>
    <w:rsid w:val="00DC6509"/>
    <w:rsid w:val="00DC7870"/>
    <w:rsid w:val="00DD24B5"/>
    <w:rsid w:val="00DD70D3"/>
    <w:rsid w:val="00DE140E"/>
    <w:rsid w:val="00DE5148"/>
    <w:rsid w:val="00DE77D4"/>
    <w:rsid w:val="00DF3DF2"/>
    <w:rsid w:val="00DF4843"/>
    <w:rsid w:val="00DF4B66"/>
    <w:rsid w:val="00E0720F"/>
    <w:rsid w:val="00E13787"/>
    <w:rsid w:val="00E1490F"/>
    <w:rsid w:val="00E20BCF"/>
    <w:rsid w:val="00E34208"/>
    <w:rsid w:val="00E35434"/>
    <w:rsid w:val="00E41E32"/>
    <w:rsid w:val="00E41FC2"/>
    <w:rsid w:val="00E421E6"/>
    <w:rsid w:val="00E447AC"/>
    <w:rsid w:val="00E55072"/>
    <w:rsid w:val="00E55C7B"/>
    <w:rsid w:val="00E55FE8"/>
    <w:rsid w:val="00E723F3"/>
    <w:rsid w:val="00E85A20"/>
    <w:rsid w:val="00E87B62"/>
    <w:rsid w:val="00E92B7C"/>
    <w:rsid w:val="00E97ADA"/>
    <w:rsid w:val="00EA51DD"/>
    <w:rsid w:val="00EB2970"/>
    <w:rsid w:val="00EB2DA3"/>
    <w:rsid w:val="00EB63AD"/>
    <w:rsid w:val="00EC680C"/>
    <w:rsid w:val="00EE3519"/>
    <w:rsid w:val="00EE40BA"/>
    <w:rsid w:val="00EE6F3E"/>
    <w:rsid w:val="00F10FB3"/>
    <w:rsid w:val="00F1243B"/>
    <w:rsid w:val="00F14F7F"/>
    <w:rsid w:val="00F337D6"/>
    <w:rsid w:val="00F37EDE"/>
    <w:rsid w:val="00F44E8D"/>
    <w:rsid w:val="00F45BEB"/>
    <w:rsid w:val="00F470D0"/>
    <w:rsid w:val="00F512D5"/>
    <w:rsid w:val="00F54566"/>
    <w:rsid w:val="00F545FF"/>
    <w:rsid w:val="00F5546D"/>
    <w:rsid w:val="00F6273D"/>
    <w:rsid w:val="00F65C3A"/>
    <w:rsid w:val="00F660E3"/>
    <w:rsid w:val="00F725E4"/>
    <w:rsid w:val="00F76871"/>
    <w:rsid w:val="00F90299"/>
    <w:rsid w:val="00F961A0"/>
    <w:rsid w:val="00F97060"/>
    <w:rsid w:val="00FB6507"/>
    <w:rsid w:val="00FB6BAD"/>
    <w:rsid w:val="00FC1AA6"/>
    <w:rsid w:val="00FD21FD"/>
    <w:rsid w:val="00FF0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8050B"/>
  <w15:chartTrackingRefBased/>
  <w15:docId w15:val="{EBECA138-8AC7-494C-AD01-F32A4EB07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1CC7"/>
    <w:pPr>
      <w:spacing w:after="200" w:line="276" w:lineRule="auto"/>
    </w:pPr>
    <w:rPr>
      <w:kern w:val="0"/>
      <w:sz w:val="22"/>
      <w:szCs w:val="22"/>
      <w:lang w:val="en-US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811CC7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811CC7"/>
    <w:rPr>
      <w:rFonts w:ascii="Times New Roman" w:eastAsia="Times New Roman" w:hAnsi="Times New Roman" w:cs="Times New Roman"/>
      <w:kern w:val="0"/>
      <w:lang w:val="en-US" w:eastAsia="cs-CZ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06133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133F"/>
    <w:rPr>
      <w:kern w:val="0"/>
      <w:sz w:val="22"/>
      <w:szCs w:val="22"/>
      <w:lang w:val="en-US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06133F"/>
  </w:style>
  <w:style w:type="paragraph" w:styleId="Intestazione">
    <w:name w:val="header"/>
    <w:basedOn w:val="Normale"/>
    <w:link w:val="IntestazioneCarattere"/>
    <w:uiPriority w:val="99"/>
    <w:unhideWhenUsed/>
    <w:rsid w:val="0006133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133F"/>
    <w:rPr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913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Monzo</dc:creator>
  <cp:keywords/>
  <dc:description/>
  <cp:lastModifiedBy>Luca Monzo</cp:lastModifiedBy>
  <cp:revision>8</cp:revision>
  <dcterms:created xsi:type="dcterms:W3CDTF">2023-05-04T12:52:00Z</dcterms:created>
  <dcterms:modified xsi:type="dcterms:W3CDTF">2023-11-19T11:51:00Z</dcterms:modified>
</cp:coreProperties>
</file>